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40C9F25B" w14:textId="77777777" w:rsidR="00E463AB" w:rsidRPr="00C72E5C" w:rsidRDefault="00E463AB">
      <w:pPr>
        <w:pStyle w:val="Title"/>
        <w:ind w:left="0" w:hanging="11"/>
        <w:rPr>
          <w:rFonts w:asciiTheme="minorHAnsi" w:hAnsiTheme="minorHAnsi"/>
          <w:b/>
          <w:bCs/>
          <w:color w:val="595959" w:themeColor="text1" w:themeTint="A6"/>
          <w:sz w:val="22"/>
          <w:szCs w:val="22"/>
        </w:rPr>
      </w:pPr>
      <w:bookmarkStart w:id="0" w:name="_Toc70150299"/>
      <w:bookmarkStart w:id="1" w:name="_Toc70304415"/>
      <w:bookmarkStart w:id="2" w:name="_Toc70308278"/>
      <w:bookmarkStart w:id="3" w:name="_Toc70304317"/>
      <w:bookmarkStart w:id="4" w:name="_GoBack"/>
      <w:bookmarkEnd w:id="4"/>
      <w:r w:rsidRPr="00C72E5C">
        <w:rPr>
          <w:rFonts w:asciiTheme="minorHAnsi" w:hAnsiTheme="minorHAnsi"/>
          <w:b/>
          <w:bCs/>
          <w:color w:val="595959" w:themeColor="text1" w:themeTint="A6"/>
          <w:sz w:val="22"/>
          <w:szCs w:val="22"/>
        </w:rPr>
        <w:t>LEBANESE REPUBLIC</w:t>
      </w:r>
    </w:p>
    <w:p w14:paraId="1E63530B" w14:textId="77777777" w:rsidR="00E463AB" w:rsidRPr="00C72E5C" w:rsidRDefault="00E463AB" w:rsidP="007B40B0">
      <w:pPr>
        <w:pStyle w:val="Title"/>
        <w:ind w:left="0" w:hanging="11"/>
        <w:rPr>
          <w:rFonts w:asciiTheme="minorHAnsi" w:hAnsiTheme="minorHAnsi"/>
          <w:b/>
          <w:bCs/>
          <w:color w:val="595959" w:themeColor="text1" w:themeTint="A6"/>
          <w:sz w:val="22"/>
          <w:szCs w:val="22"/>
        </w:rPr>
      </w:pPr>
      <w:r w:rsidRPr="00C72E5C">
        <w:rPr>
          <w:rFonts w:asciiTheme="minorHAnsi" w:hAnsiTheme="minorHAnsi"/>
          <w:b/>
          <w:bCs/>
          <w:color w:val="595959" w:themeColor="text1" w:themeTint="A6"/>
          <w:sz w:val="22"/>
          <w:szCs w:val="22"/>
        </w:rPr>
        <w:t>Council for Development and Reconstruction</w:t>
      </w:r>
    </w:p>
    <w:p w14:paraId="6375997F" w14:textId="77777777" w:rsidR="00E463AB" w:rsidRPr="00C72E5C" w:rsidRDefault="00E463AB">
      <w:pPr>
        <w:rPr>
          <w:rFonts w:asciiTheme="minorHAnsi" w:hAnsiTheme="minorHAnsi"/>
          <w:color w:val="595959" w:themeColor="text1" w:themeTint="A6"/>
          <w:sz w:val="22"/>
          <w:szCs w:val="22"/>
        </w:rPr>
      </w:pPr>
    </w:p>
    <w:p w14:paraId="318E886F" w14:textId="77777777" w:rsidR="00E463AB" w:rsidRPr="00C72E5C" w:rsidRDefault="00C9339C" w:rsidP="00A47BF3">
      <w:pPr>
        <w:pStyle w:val="Title"/>
        <w:ind w:left="0" w:hanging="65"/>
        <w:rPr>
          <w:rFonts w:asciiTheme="minorHAnsi" w:hAnsiTheme="minorHAnsi"/>
          <w:b/>
          <w:color w:val="595959" w:themeColor="text1" w:themeTint="A6"/>
          <w:sz w:val="22"/>
          <w:szCs w:val="22"/>
        </w:rPr>
      </w:pPr>
      <w:r w:rsidRPr="00C72E5C">
        <w:rPr>
          <w:rFonts w:asciiTheme="minorHAnsi" w:hAnsiTheme="minorHAnsi"/>
          <w:b/>
          <w:color w:val="595959" w:themeColor="text1" w:themeTint="A6"/>
          <w:sz w:val="22"/>
          <w:szCs w:val="22"/>
        </w:rPr>
        <w:t xml:space="preserve">POST CLOSURE </w:t>
      </w:r>
      <w:r w:rsidR="00E463AB" w:rsidRPr="00C72E5C">
        <w:rPr>
          <w:rFonts w:asciiTheme="minorHAnsi" w:hAnsiTheme="minorHAnsi"/>
          <w:b/>
          <w:color w:val="595959" w:themeColor="text1" w:themeTint="A6"/>
          <w:sz w:val="22"/>
          <w:szCs w:val="22"/>
        </w:rPr>
        <w:t xml:space="preserve">OPERATION &amp; MAINTENANCE OF </w:t>
      </w:r>
      <w:r w:rsidR="00A55DD4" w:rsidRPr="00C72E5C">
        <w:rPr>
          <w:rFonts w:asciiTheme="minorHAnsi" w:hAnsiTheme="minorHAnsi"/>
          <w:b/>
          <w:color w:val="595959" w:themeColor="text1" w:themeTint="A6"/>
          <w:sz w:val="22"/>
          <w:szCs w:val="22"/>
        </w:rPr>
        <w:br/>
      </w:r>
      <w:r w:rsidR="00E463AB" w:rsidRPr="00C72E5C">
        <w:rPr>
          <w:rFonts w:asciiTheme="minorHAnsi" w:hAnsiTheme="minorHAnsi"/>
          <w:b/>
          <w:color w:val="595959" w:themeColor="text1" w:themeTint="A6"/>
          <w:sz w:val="22"/>
          <w:szCs w:val="22"/>
        </w:rPr>
        <w:t xml:space="preserve">THE </w:t>
      </w:r>
      <w:r w:rsidR="00A47BF3" w:rsidRPr="00C72E5C">
        <w:rPr>
          <w:rFonts w:asciiTheme="minorHAnsi" w:hAnsiTheme="minorHAnsi"/>
          <w:b/>
          <w:color w:val="595959" w:themeColor="text1" w:themeTint="A6"/>
          <w:sz w:val="22"/>
          <w:szCs w:val="22"/>
        </w:rPr>
        <w:t>NAAMEH SANITARY LANDFILL PROJECT</w:t>
      </w:r>
      <w:r w:rsidR="00E463AB" w:rsidRPr="00C72E5C">
        <w:rPr>
          <w:rFonts w:asciiTheme="minorHAnsi" w:hAnsiTheme="minorHAnsi"/>
          <w:b/>
          <w:color w:val="595959" w:themeColor="text1" w:themeTint="A6"/>
          <w:sz w:val="22"/>
          <w:szCs w:val="22"/>
        </w:rPr>
        <w:t xml:space="preserve">- </w:t>
      </w:r>
      <w:r w:rsidR="00A47BF3" w:rsidRPr="00C72E5C">
        <w:rPr>
          <w:rFonts w:asciiTheme="minorHAnsi" w:hAnsiTheme="minorHAnsi"/>
          <w:b/>
          <w:color w:val="595959" w:themeColor="text1" w:themeTint="A6"/>
          <w:sz w:val="22"/>
          <w:szCs w:val="22"/>
        </w:rPr>
        <w:t>AIN DRAFIL</w:t>
      </w:r>
    </w:p>
    <w:p w14:paraId="4414E85C" w14:textId="77777777" w:rsidR="00E463AB" w:rsidRPr="00C72E5C" w:rsidRDefault="00E463AB">
      <w:pPr>
        <w:jc w:val="center"/>
        <w:rPr>
          <w:rFonts w:asciiTheme="minorHAnsi" w:hAnsiTheme="minorHAnsi"/>
          <w:color w:val="595959" w:themeColor="text1" w:themeTint="A6"/>
          <w:sz w:val="22"/>
          <w:szCs w:val="22"/>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216"/>
      </w:tblGrid>
      <w:tr w:rsidR="00E4429E" w:rsidRPr="00C72E5C" w14:paraId="636BDDBA" w14:textId="77777777" w:rsidTr="007B40B0">
        <w:tc>
          <w:tcPr>
            <w:tcW w:w="9432" w:type="dxa"/>
          </w:tcPr>
          <w:p w14:paraId="7122E9AF" w14:textId="77777777" w:rsidR="00E4429E" w:rsidRPr="00C72E5C" w:rsidRDefault="007B40B0" w:rsidP="00363C9A">
            <w:pPr>
              <w:jc w:val="center"/>
              <w:rPr>
                <w:color w:val="595959" w:themeColor="text1" w:themeTint="A6"/>
                <w:sz w:val="22"/>
                <w:szCs w:val="22"/>
              </w:rPr>
            </w:pPr>
            <w:r w:rsidRPr="00C72E5C">
              <w:rPr>
                <w:noProof/>
                <w:color w:val="595959" w:themeColor="text1" w:themeTint="A6"/>
                <w:sz w:val="22"/>
                <w:szCs w:val="22"/>
              </w:rPr>
              <w:drawing>
                <wp:inline distT="0" distB="0" distL="0" distR="0" wp14:anchorId="1DEA903C" wp14:editId="4AAC22D7">
                  <wp:extent cx="5761990" cy="4899804"/>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8">
                            <a:extLst>
                              <a:ext uri="{28A0092B-C50C-407E-A947-70E740481C1C}">
                                <a14:useLocalDpi xmlns:a14="http://schemas.microsoft.com/office/drawing/2010/main" val="0"/>
                              </a:ext>
                            </a:extLst>
                          </a:blip>
                          <a:srcRect t="1170" r="1468" b="3830"/>
                          <a:stretch/>
                        </pic:blipFill>
                        <pic:spPr bwMode="auto">
                          <a:xfrm>
                            <a:off x="0" y="0"/>
                            <a:ext cx="5763095" cy="4900744"/>
                          </a:xfrm>
                          <a:prstGeom prst="rect">
                            <a:avLst/>
                          </a:prstGeom>
                          <a:noFill/>
                          <a:ln>
                            <a:noFill/>
                          </a:ln>
                          <a:extLst>
                            <a:ext uri="{53640926-AAD7-44D8-BBD7-CCE9431645EC}">
                              <a14:shadowObscured xmlns:a14="http://schemas.microsoft.com/office/drawing/2010/main"/>
                            </a:ext>
                          </a:extLst>
                        </pic:spPr>
                      </pic:pic>
                    </a:graphicData>
                  </a:graphic>
                </wp:inline>
              </w:drawing>
            </w:r>
          </w:p>
        </w:tc>
      </w:tr>
    </w:tbl>
    <w:p w14:paraId="3C260BDA" w14:textId="77777777" w:rsidR="00E463AB" w:rsidRPr="00C72E5C" w:rsidRDefault="00E463AB">
      <w:pPr>
        <w:jc w:val="center"/>
        <w:rPr>
          <w:rFonts w:asciiTheme="minorHAnsi" w:hAnsiTheme="minorHAnsi"/>
          <w:color w:val="595959" w:themeColor="text1" w:themeTint="A6"/>
          <w:sz w:val="22"/>
          <w:szCs w:val="22"/>
        </w:rPr>
      </w:pPr>
    </w:p>
    <w:p w14:paraId="1AA17786" w14:textId="77777777" w:rsidR="00E463AB" w:rsidRPr="00C72E5C" w:rsidRDefault="00E463AB">
      <w:pPr>
        <w:pStyle w:val="Title2"/>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Volume 1: Bid Conditions &amp; Procedures</w:t>
      </w:r>
    </w:p>
    <w:p w14:paraId="3F73148A" w14:textId="77777777" w:rsidR="00E463AB" w:rsidRPr="00C72E5C" w:rsidRDefault="00E463AB">
      <w:pPr>
        <w:pStyle w:val="Title2"/>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Conditions of Contract</w:t>
      </w:r>
    </w:p>
    <w:p w14:paraId="3CE7C933" w14:textId="77777777" w:rsidR="00E463AB" w:rsidRPr="00C72E5C" w:rsidRDefault="00E463AB">
      <w:pPr>
        <w:jc w:val="center"/>
        <w:rPr>
          <w:rFonts w:asciiTheme="minorHAnsi" w:hAnsiTheme="minorHAnsi"/>
          <w:color w:val="595959" w:themeColor="text1" w:themeTint="A6"/>
          <w:sz w:val="22"/>
          <w:szCs w:val="22"/>
          <w:lang w:eastAsia="en-GB"/>
        </w:rPr>
      </w:pPr>
    </w:p>
    <w:p w14:paraId="231E85EB" w14:textId="77777777" w:rsidR="00E463AB" w:rsidRPr="00C72E5C" w:rsidRDefault="00B46A34">
      <w:pPr>
        <w:jc w:val="center"/>
        <w:rPr>
          <w:rFonts w:asciiTheme="minorHAnsi" w:hAnsiTheme="minorHAnsi"/>
          <w:color w:val="595959" w:themeColor="text1" w:themeTint="A6"/>
          <w:sz w:val="22"/>
          <w:szCs w:val="22"/>
          <w:lang w:eastAsia="en-GB"/>
        </w:rPr>
      </w:pPr>
      <w:r w:rsidRPr="00C72E5C">
        <w:rPr>
          <w:rFonts w:asciiTheme="minorHAnsi" w:hAnsiTheme="minorHAnsi"/>
          <w:smallCaps/>
          <w:noProof/>
          <w:color w:val="595959" w:themeColor="text1" w:themeTint="A6"/>
          <w:sz w:val="22"/>
          <w:szCs w:val="22"/>
        </w:rPr>
        <w:drawing>
          <wp:inline distT="0" distB="0" distL="0" distR="0" wp14:anchorId="48C1722A" wp14:editId="404589DA">
            <wp:extent cx="1406431" cy="463178"/>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9">
                      <a:extLst>
                        <a:ext uri="{28A0092B-C50C-407E-A947-70E740481C1C}">
                          <a14:useLocalDpi xmlns:a14="http://schemas.microsoft.com/office/drawing/2010/main" val="0"/>
                        </a:ext>
                      </a:extLst>
                    </a:blip>
                    <a:srcRect t="15327" r="20755" b="28462"/>
                    <a:stretch/>
                  </pic:blipFill>
                  <pic:spPr bwMode="auto">
                    <a:xfrm>
                      <a:off x="0" y="0"/>
                      <a:ext cx="1408430" cy="463836"/>
                    </a:xfrm>
                    <a:prstGeom prst="rect">
                      <a:avLst/>
                    </a:prstGeom>
                    <a:noFill/>
                    <a:ln>
                      <a:noFill/>
                    </a:ln>
                    <a:extLst>
                      <a:ext uri="{53640926-AAD7-44D8-BBD7-CCE9431645EC}">
                        <a14:shadowObscured xmlns:a14="http://schemas.microsoft.com/office/drawing/2010/main"/>
                      </a:ext>
                    </a:extLst>
                  </pic:spPr>
                </pic:pic>
              </a:graphicData>
            </a:graphic>
          </wp:inline>
        </w:drawing>
      </w:r>
    </w:p>
    <w:p w14:paraId="65043A6C" w14:textId="77777777" w:rsidR="00E463AB" w:rsidRPr="00C72E5C" w:rsidRDefault="00E463AB">
      <w:pPr>
        <w:jc w:val="center"/>
        <w:rPr>
          <w:rFonts w:asciiTheme="minorHAnsi" w:hAnsiTheme="minorHAnsi"/>
          <w:color w:val="595959" w:themeColor="text1" w:themeTint="A6"/>
          <w:sz w:val="22"/>
          <w:szCs w:val="22"/>
          <w:lang w:eastAsia="en-GB"/>
        </w:rPr>
      </w:pPr>
    </w:p>
    <w:p w14:paraId="6E4227F5" w14:textId="03E1DE3F" w:rsidR="00E463AB" w:rsidRPr="00C72E5C" w:rsidRDefault="00E463AB" w:rsidP="00992353">
      <w:pPr>
        <w:jc w:val="center"/>
        <w:rPr>
          <w:rFonts w:asciiTheme="minorHAnsi" w:hAnsiTheme="minorHAnsi"/>
          <w:b/>
          <w:bCs/>
          <w:color w:val="595959" w:themeColor="text1" w:themeTint="A6"/>
          <w:sz w:val="20"/>
          <w:szCs w:val="20"/>
        </w:rPr>
      </w:pPr>
      <w:r w:rsidRPr="00C72E5C">
        <w:rPr>
          <w:rFonts w:asciiTheme="minorHAnsi" w:hAnsiTheme="minorHAnsi"/>
          <w:b/>
          <w:bCs/>
          <w:color w:val="595959" w:themeColor="text1" w:themeTint="A6"/>
          <w:sz w:val="20"/>
          <w:szCs w:val="20"/>
          <w:lang w:eastAsia="en-GB"/>
        </w:rPr>
        <w:t xml:space="preserve">Beirut </w:t>
      </w:r>
      <w:r w:rsidR="003B2B5B" w:rsidRPr="00C72E5C">
        <w:rPr>
          <w:rFonts w:asciiTheme="minorHAnsi" w:hAnsiTheme="minorHAnsi"/>
          <w:b/>
          <w:bCs/>
          <w:color w:val="595959" w:themeColor="text1" w:themeTint="A6"/>
          <w:sz w:val="20"/>
          <w:szCs w:val="20"/>
          <w:lang w:eastAsia="en-GB"/>
        </w:rPr>
        <w:t xml:space="preserve">– </w:t>
      </w:r>
      <w:r w:rsidR="00992353" w:rsidRPr="00C72E5C">
        <w:rPr>
          <w:rFonts w:asciiTheme="minorHAnsi" w:hAnsiTheme="minorHAnsi"/>
          <w:b/>
          <w:bCs/>
          <w:color w:val="595959" w:themeColor="text1" w:themeTint="A6"/>
          <w:sz w:val="20"/>
          <w:szCs w:val="20"/>
          <w:lang w:eastAsia="en-GB"/>
        </w:rPr>
        <w:t>August</w:t>
      </w:r>
      <w:r w:rsidR="003B2B5B" w:rsidRPr="00C72E5C">
        <w:rPr>
          <w:rFonts w:asciiTheme="minorHAnsi" w:hAnsiTheme="minorHAnsi"/>
          <w:b/>
          <w:bCs/>
          <w:color w:val="595959" w:themeColor="text1" w:themeTint="A6"/>
          <w:sz w:val="20"/>
          <w:szCs w:val="20"/>
          <w:lang w:eastAsia="en-GB"/>
        </w:rPr>
        <w:t xml:space="preserve"> </w:t>
      </w:r>
      <w:r w:rsidR="00B03036" w:rsidRPr="00C72E5C">
        <w:rPr>
          <w:rFonts w:asciiTheme="minorHAnsi" w:hAnsiTheme="minorHAnsi"/>
          <w:b/>
          <w:bCs/>
          <w:color w:val="595959" w:themeColor="text1" w:themeTint="A6"/>
          <w:sz w:val="20"/>
          <w:szCs w:val="20"/>
          <w:lang w:eastAsia="en-GB"/>
        </w:rPr>
        <w:t>2023</w:t>
      </w:r>
    </w:p>
    <w:p w14:paraId="7B03E354" w14:textId="77777777" w:rsidR="00E463AB" w:rsidRPr="00C72E5C" w:rsidRDefault="00E463AB" w:rsidP="00A47BF3">
      <w:pPr>
        <w:jc w:val="center"/>
        <w:rPr>
          <w:rFonts w:asciiTheme="minorHAnsi" w:hAnsiTheme="minorHAnsi"/>
          <w:b/>
          <w:bCs/>
          <w:color w:val="595959" w:themeColor="text1" w:themeTint="A6"/>
          <w:sz w:val="22"/>
          <w:szCs w:val="22"/>
        </w:rPr>
      </w:pPr>
      <w:r w:rsidRPr="00C72E5C">
        <w:rPr>
          <w:rFonts w:asciiTheme="minorHAnsi" w:hAnsiTheme="minorHAnsi"/>
          <w:b/>
          <w:bCs/>
          <w:color w:val="595959" w:themeColor="text1" w:themeTint="A6"/>
          <w:sz w:val="22"/>
          <w:szCs w:val="22"/>
        </w:rPr>
        <w:br w:type="page"/>
      </w:r>
      <w:r w:rsidRPr="00C72E5C">
        <w:rPr>
          <w:rFonts w:asciiTheme="minorHAnsi" w:hAnsiTheme="minorHAnsi"/>
          <w:b/>
          <w:bCs/>
          <w:color w:val="595959" w:themeColor="text1" w:themeTint="A6"/>
          <w:sz w:val="22"/>
          <w:szCs w:val="22"/>
        </w:rPr>
        <w:lastRenderedPageBreak/>
        <w:t>Table of Contents</w:t>
      </w:r>
    </w:p>
    <w:p w14:paraId="5F34FB22" w14:textId="77777777" w:rsidR="00E463AB" w:rsidRPr="00C72E5C" w:rsidRDefault="00E463AB">
      <w:pPr>
        <w:rPr>
          <w:rFonts w:asciiTheme="minorHAnsi" w:hAnsiTheme="minorHAnsi"/>
          <w:b/>
          <w:bCs/>
          <w:color w:val="595959" w:themeColor="text1" w:themeTint="A6"/>
          <w:sz w:val="22"/>
          <w:szCs w:val="22"/>
        </w:rPr>
      </w:pPr>
    </w:p>
    <w:p w14:paraId="72ED99CA" w14:textId="46C56F3E" w:rsidR="007D3DD6" w:rsidRPr="00C72E5C" w:rsidRDefault="004B429A">
      <w:pPr>
        <w:pStyle w:val="TOC1"/>
        <w:rPr>
          <w:rFonts w:asciiTheme="minorHAnsi" w:eastAsiaTheme="minorEastAsia" w:hAnsiTheme="minorHAnsi" w:cstheme="minorBidi"/>
          <w:b w:val="0"/>
          <w:bCs w:val="0"/>
          <w:caps w:val="0"/>
          <w:sz w:val="22"/>
          <w:szCs w:val="22"/>
        </w:rPr>
      </w:pPr>
      <w:r w:rsidRPr="00C72E5C">
        <w:rPr>
          <w:rFonts w:asciiTheme="minorHAnsi" w:hAnsiTheme="minorHAnsi"/>
          <w:color w:val="595959" w:themeColor="text1" w:themeTint="A6"/>
          <w:sz w:val="22"/>
          <w:szCs w:val="22"/>
        </w:rPr>
        <w:fldChar w:fldCharType="begin"/>
      </w:r>
      <w:r w:rsidR="00E463AB" w:rsidRPr="00C72E5C">
        <w:rPr>
          <w:rFonts w:asciiTheme="minorHAnsi" w:hAnsiTheme="minorHAnsi"/>
          <w:color w:val="595959" w:themeColor="text1" w:themeTint="A6"/>
          <w:sz w:val="22"/>
          <w:szCs w:val="22"/>
        </w:rPr>
        <w:instrText xml:space="preserve"> TOC \o "1-1" \h \z </w:instrText>
      </w:r>
      <w:r w:rsidRPr="00C72E5C">
        <w:rPr>
          <w:rFonts w:asciiTheme="minorHAnsi" w:hAnsiTheme="minorHAnsi"/>
          <w:color w:val="595959" w:themeColor="text1" w:themeTint="A6"/>
          <w:sz w:val="22"/>
          <w:szCs w:val="22"/>
        </w:rPr>
        <w:fldChar w:fldCharType="separate"/>
      </w:r>
      <w:hyperlink w:anchor="_Toc140566410" w:history="1">
        <w:r w:rsidR="007D3DD6" w:rsidRPr="00C72E5C">
          <w:rPr>
            <w:rStyle w:val="Hyperlink"/>
          </w:rPr>
          <w:t>Bid Conditions and Procedures - Instructions to Bidders</w:t>
        </w:r>
        <w:r w:rsidR="007D3DD6" w:rsidRPr="00C72E5C">
          <w:rPr>
            <w:webHidden/>
          </w:rPr>
          <w:tab/>
        </w:r>
        <w:r w:rsidR="007D3DD6" w:rsidRPr="00C72E5C">
          <w:rPr>
            <w:webHidden/>
          </w:rPr>
          <w:fldChar w:fldCharType="begin"/>
        </w:r>
        <w:r w:rsidR="007D3DD6" w:rsidRPr="00C72E5C">
          <w:rPr>
            <w:webHidden/>
          </w:rPr>
          <w:instrText xml:space="preserve"> PAGEREF _Toc140566410 \h </w:instrText>
        </w:r>
        <w:r w:rsidR="007D3DD6" w:rsidRPr="00C72E5C">
          <w:rPr>
            <w:webHidden/>
          </w:rPr>
        </w:r>
        <w:r w:rsidR="007D3DD6" w:rsidRPr="00C72E5C">
          <w:rPr>
            <w:webHidden/>
          </w:rPr>
          <w:fldChar w:fldCharType="separate"/>
        </w:r>
        <w:r w:rsidR="007D3DD6" w:rsidRPr="00C72E5C">
          <w:rPr>
            <w:webHidden/>
          </w:rPr>
          <w:t>4</w:t>
        </w:r>
        <w:r w:rsidR="007D3DD6" w:rsidRPr="00C72E5C">
          <w:rPr>
            <w:webHidden/>
          </w:rPr>
          <w:fldChar w:fldCharType="end"/>
        </w:r>
      </w:hyperlink>
    </w:p>
    <w:p w14:paraId="2031D81D" w14:textId="0DC78EFB" w:rsidR="007D3DD6" w:rsidRPr="00C72E5C" w:rsidRDefault="00930457">
      <w:pPr>
        <w:pStyle w:val="TOC1"/>
        <w:rPr>
          <w:rFonts w:asciiTheme="minorHAnsi" w:eastAsiaTheme="minorEastAsia" w:hAnsiTheme="minorHAnsi" w:cstheme="minorBidi"/>
          <w:b w:val="0"/>
          <w:bCs w:val="0"/>
          <w:caps w:val="0"/>
          <w:sz w:val="22"/>
          <w:szCs w:val="22"/>
        </w:rPr>
      </w:pPr>
      <w:hyperlink w:anchor="_Toc140566411" w:history="1">
        <w:r w:rsidR="007D3DD6" w:rsidRPr="00C72E5C">
          <w:rPr>
            <w:rStyle w:val="Hyperlink"/>
          </w:rPr>
          <w:t>A.  GENERAL</w:t>
        </w:r>
        <w:r w:rsidR="007D3DD6" w:rsidRPr="00C72E5C">
          <w:rPr>
            <w:webHidden/>
          </w:rPr>
          <w:tab/>
        </w:r>
        <w:r w:rsidR="007D3DD6" w:rsidRPr="00C72E5C">
          <w:rPr>
            <w:webHidden/>
          </w:rPr>
          <w:fldChar w:fldCharType="begin"/>
        </w:r>
        <w:r w:rsidR="007D3DD6" w:rsidRPr="00C72E5C">
          <w:rPr>
            <w:webHidden/>
          </w:rPr>
          <w:instrText xml:space="preserve"> PAGEREF _Toc140566411 \h </w:instrText>
        </w:r>
        <w:r w:rsidR="007D3DD6" w:rsidRPr="00C72E5C">
          <w:rPr>
            <w:webHidden/>
          </w:rPr>
        </w:r>
        <w:r w:rsidR="007D3DD6" w:rsidRPr="00C72E5C">
          <w:rPr>
            <w:webHidden/>
          </w:rPr>
          <w:fldChar w:fldCharType="separate"/>
        </w:r>
        <w:r w:rsidR="007D3DD6" w:rsidRPr="00C72E5C">
          <w:rPr>
            <w:webHidden/>
          </w:rPr>
          <w:t>5</w:t>
        </w:r>
        <w:r w:rsidR="007D3DD6" w:rsidRPr="00C72E5C">
          <w:rPr>
            <w:webHidden/>
          </w:rPr>
          <w:fldChar w:fldCharType="end"/>
        </w:r>
      </w:hyperlink>
    </w:p>
    <w:p w14:paraId="333CA295" w14:textId="5FCD559E" w:rsidR="007D3DD6" w:rsidRPr="00C72E5C" w:rsidRDefault="00930457">
      <w:pPr>
        <w:pStyle w:val="TOC1"/>
        <w:rPr>
          <w:rFonts w:asciiTheme="minorHAnsi" w:eastAsiaTheme="minorEastAsia" w:hAnsiTheme="minorHAnsi" w:cstheme="minorBidi"/>
          <w:b w:val="0"/>
          <w:bCs w:val="0"/>
          <w:caps w:val="0"/>
          <w:sz w:val="22"/>
          <w:szCs w:val="22"/>
        </w:rPr>
      </w:pPr>
      <w:hyperlink w:anchor="_Toc140566412" w:history="1">
        <w:r w:rsidR="007D3DD6" w:rsidRPr="00C72E5C">
          <w:rPr>
            <w:rStyle w:val="Hyperlink"/>
          </w:rPr>
          <w:t>1.</w:t>
        </w:r>
        <w:r w:rsidR="007D3DD6" w:rsidRPr="00C72E5C">
          <w:rPr>
            <w:rFonts w:asciiTheme="minorHAnsi" w:eastAsiaTheme="minorEastAsia" w:hAnsiTheme="minorHAnsi" w:cstheme="minorBidi"/>
            <w:b w:val="0"/>
            <w:bCs w:val="0"/>
            <w:caps w:val="0"/>
            <w:sz w:val="22"/>
            <w:szCs w:val="22"/>
          </w:rPr>
          <w:tab/>
        </w:r>
        <w:r w:rsidR="007D3DD6" w:rsidRPr="00C72E5C">
          <w:rPr>
            <w:rStyle w:val="Hyperlink"/>
          </w:rPr>
          <w:t>SCOPE OF BID</w:t>
        </w:r>
        <w:r w:rsidR="007D3DD6" w:rsidRPr="00C72E5C">
          <w:rPr>
            <w:webHidden/>
          </w:rPr>
          <w:tab/>
        </w:r>
        <w:r w:rsidR="007D3DD6" w:rsidRPr="00C72E5C">
          <w:rPr>
            <w:webHidden/>
          </w:rPr>
          <w:fldChar w:fldCharType="begin"/>
        </w:r>
        <w:r w:rsidR="007D3DD6" w:rsidRPr="00C72E5C">
          <w:rPr>
            <w:webHidden/>
          </w:rPr>
          <w:instrText xml:space="preserve"> PAGEREF _Toc140566412 \h </w:instrText>
        </w:r>
        <w:r w:rsidR="007D3DD6" w:rsidRPr="00C72E5C">
          <w:rPr>
            <w:webHidden/>
          </w:rPr>
        </w:r>
        <w:r w:rsidR="007D3DD6" w:rsidRPr="00C72E5C">
          <w:rPr>
            <w:webHidden/>
          </w:rPr>
          <w:fldChar w:fldCharType="separate"/>
        </w:r>
        <w:r w:rsidR="007D3DD6" w:rsidRPr="00C72E5C">
          <w:rPr>
            <w:webHidden/>
          </w:rPr>
          <w:t>5</w:t>
        </w:r>
        <w:r w:rsidR="007D3DD6" w:rsidRPr="00C72E5C">
          <w:rPr>
            <w:webHidden/>
          </w:rPr>
          <w:fldChar w:fldCharType="end"/>
        </w:r>
      </w:hyperlink>
    </w:p>
    <w:p w14:paraId="383603FF" w14:textId="7107D492" w:rsidR="007D3DD6" w:rsidRPr="00C72E5C" w:rsidRDefault="00930457">
      <w:pPr>
        <w:pStyle w:val="TOC1"/>
        <w:rPr>
          <w:rFonts w:asciiTheme="minorHAnsi" w:eastAsiaTheme="minorEastAsia" w:hAnsiTheme="minorHAnsi" w:cstheme="minorBidi"/>
          <w:b w:val="0"/>
          <w:bCs w:val="0"/>
          <w:caps w:val="0"/>
          <w:sz w:val="22"/>
          <w:szCs w:val="22"/>
        </w:rPr>
      </w:pPr>
      <w:hyperlink w:anchor="_Toc140566413" w:history="1">
        <w:r w:rsidR="007D3DD6" w:rsidRPr="00C72E5C">
          <w:rPr>
            <w:rStyle w:val="Hyperlink"/>
          </w:rPr>
          <w:t>2.</w:t>
        </w:r>
        <w:r w:rsidR="007D3DD6" w:rsidRPr="00C72E5C">
          <w:rPr>
            <w:rFonts w:asciiTheme="minorHAnsi" w:eastAsiaTheme="minorEastAsia" w:hAnsiTheme="minorHAnsi" w:cstheme="minorBidi"/>
            <w:b w:val="0"/>
            <w:bCs w:val="0"/>
            <w:caps w:val="0"/>
            <w:sz w:val="22"/>
            <w:szCs w:val="22"/>
          </w:rPr>
          <w:tab/>
        </w:r>
        <w:r w:rsidR="007D3DD6" w:rsidRPr="00C72E5C">
          <w:rPr>
            <w:rStyle w:val="Hyperlink"/>
          </w:rPr>
          <w:t>SOURCE OF FUNDS</w:t>
        </w:r>
        <w:r w:rsidR="007D3DD6" w:rsidRPr="00C72E5C">
          <w:rPr>
            <w:webHidden/>
          </w:rPr>
          <w:tab/>
        </w:r>
        <w:r w:rsidR="007D3DD6" w:rsidRPr="00C72E5C">
          <w:rPr>
            <w:webHidden/>
          </w:rPr>
          <w:fldChar w:fldCharType="begin"/>
        </w:r>
        <w:r w:rsidR="007D3DD6" w:rsidRPr="00C72E5C">
          <w:rPr>
            <w:webHidden/>
          </w:rPr>
          <w:instrText xml:space="preserve"> PAGEREF _Toc140566413 \h </w:instrText>
        </w:r>
        <w:r w:rsidR="007D3DD6" w:rsidRPr="00C72E5C">
          <w:rPr>
            <w:webHidden/>
          </w:rPr>
        </w:r>
        <w:r w:rsidR="007D3DD6" w:rsidRPr="00C72E5C">
          <w:rPr>
            <w:webHidden/>
          </w:rPr>
          <w:fldChar w:fldCharType="separate"/>
        </w:r>
        <w:r w:rsidR="007D3DD6" w:rsidRPr="00C72E5C">
          <w:rPr>
            <w:webHidden/>
          </w:rPr>
          <w:t>5</w:t>
        </w:r>
        <w:r w:rsidR="007D3DD6" w:rsidRPr="00C72E5C">
          <w:rPr>
            <w:webHidden/>
          </w:rPr>
          <w:fldChar w:fldCharType="end"/>
        </w:r>
      </w:hyperlink>
    </w:p>
    <w:p w14:paraId="0B442DA0" w14:textId="39FDC2EF" w:rsidR="007D3DD6" w:rsidRPr="00C72E5C" w:rsidRDefault="00930457">
      <w:pPr>
        <w:pStyle w:val="TOC1"/>
        <w:rPr>
          <w:rFonts w:asciiTheme="minorHAnsi" w:eastAsiaTheme="minorEastAsia" w:hAnsiTheme="minorHAnsi" w:cstheme="minorBidi"/>
          <w:b w:val="0"/>
          <w:bCs w:val="0"/>
          <w:caps w:val="0"/>
          <w:sz w:val="22"/>
          <w:szCs w:val="22"/>
        </w:rPr>
      </w:pPr>
      <w:hyperlink w:anchor="_Toc140566414" w:history="1">
        <w:r w:rsidR="007D3DD6" w:rsidRPr="00C72E5C">
          <w:rPr>
            <w:rStyle w:val="Hyperlink"/>
          </w:rPr>
          <w:t>3.</w:t>
        </w:r>
        <w:r w:rsidR="007D3DD6" w:rsidRPr="00C72E5C">
          <w:rPr>
            <w:rFonts w:asciiTheme="minorHAnsi" w:eastAsiaTheme="minorEastAsia" w:hAnsiTheme="minorHAnsi" w:cstheme="minorBidi"/>
            <w:b w:val="0"/>
            <w:bCs w:val="0"/>
            <w:caps w:val="0"/>
            <w:sz w:val="22"/>
            <w:szCs w:val="22"/>
          </w:rPr>
          <w:tab/>
        </w:r>
        <w:r w:rsidR="007D3DD6" w:rsidRPr="00C72E5C">
          <w:rPr>
            <w:rStyle w:val="Hyperlink"/>
          </w:rPr>
          <w:t>Fraud and Corruption</w:t>
        </w:r>
        <w:r w:rsidR="007D3DD6" w:rsidRPr="00C72E5C">
          <w:rPr>
            <w:webHidden/>
          </w:rPr>
          <w:tab/>
        </w:r>
        <w:r w:rsidR="007D3DD6" w:rsidRPr="00C72E5C">
          <w:rPr>
            <w:webHidden/>
          </w:rPr>
          <w:fldChar w:fldCharType="begin"/>
        </w:r>
        <w:r w:rsidR="007D3DD6" w:rsidRPr="00C72E5C">
          <w:rPr>
            <w:webHidden/>
          </w:rPr>
          <w:instrText xml:space="preserve"> PAGEREF _Toc140566414 \h </w:instrText>
        </w:r>
        <w:r w:rsidR="007D3DD6" w:rsidRPr="00C72E5C">
          <w:rPr>
            <w:webHidden/>
          </w:rPr>
        </w:r>
        <w:r w:rsidR="007D3DD6" w:rsidRPr="00C72E5C">
          <w:rPr>
            <w:webHidden/>
          </w:rPr>
          <w:fldChar w:fldCharType="separate"/>
        </w:r>
        <w:r w:rsidR="007D3DD6" w:rsidRPr="00C72E5C">
          <w:rPr>
            <w:webHidden/>
          </w:rPr>
          <w:t>5</w:t>
        </w:r>
        <w:r w:rsidR="007D3DD6" w:rsidRPr="00C72E5C">
          <w:rPr>
            <w:webHidden/>
          </w:rPr>
          <w:fldChar w:fldCharType="end"/>
        </w:r>
      </w:hyperlink>
    </w:p>
    <w:p w14:paraId="5196FA63" w14:textId="0ED14D80" w:rsidR="007D3DD6" w:rsidRPr="00C72E5C" w:rsidRDefault="00930457">
      <w:pPr>
        <w:pStyle w:val="TOC1"/>
        <w:rPr>
          <w:rFonts w:asciiTheme="minorHAnsi" w:eastAsiaTheme="minorEastAsia" w:hAnsiTheme="minorHAnsi" w:cstheme="minorBidi"/>
          <w:b w:val="0"/>
          <w:bCs w:val="0"/>
          <w:caps w:val="0"/>
          <w:sz w:val="22"/>
          <w:szCs w:val="22"/>
        </w:rPr>
      </w:pPr>
      <w:hyperlink w:anchor="_Toc140566415" w:history="1">
        <w:r w:rsidR="007D3DD6" w:rsidRPr="00C72E5C">
          <w:rPr>
            <w:rStyle w:val="Hyperlink"/>
          </w:rPr>
          <w:t>4.</w:t>
        </w:r>
        <w:r w:rsidR="007D3DD6" w:rsidRPr="00C72E5C">
          <w:rPr>
            <w:rFonts w:asciiTheme="minorHAnsi" w:eastAsiaTheme="minorEastAsia" w:hAnsiTheme="minorHAnsi" w:cstheme="minorBidi"/>
            <w:b w:val="0"/>
            <w:bCs w:val="0"/>
            <w:caps w:val="0"/>
            <w:sz w:val="22"/>
            <w:szCs w:val="22"/>
          </w:rPr>
          <w:tab/>
        </w:r>
        <w:r w:rsidR="007D3DD6" w:rsidRPr="00C72E5C">
          <w:rPr>
            <w:rStyle w:val="Hyperlink"/>
          </w:rPr>
          <w:t>ELIGIBLE BIDDERS</w:t>
        </w:r>
        <w:r w:rsidR="007D3DD6" w:rsidRPr="00C72E5C">
          <w:rPr>
            <w:webHidden/>
          </w:rPr>
          <w:tab/>
        </w:r>
        <w:r w:rsidR="007D3DD6" w:rsidRPr="00C72E5C">
          <w:rPr>
            <w:webHidden/>
          </w:rPr>
          <w:fldChar w:fldCharType="begin"/>
        </w:r>
        <w:r w:rsidR="007D3DD6" w:rsidRPr="00C72E5C">
          <w:rPr>
            <w:webHidden/>
          </w:rPr>
          <w:instrText xml:space="preserve"> PAGEREF _Toc140566415 \h </w:instrText>
        </w:r>
        <w:r w:rsidR="007D3DD6" w:rsidRPr="00C72E5C">
          <w:rPr>
            <w:webHidden/>
          </w:rPr>
        </w:r>
        <w:r w:rsidR="007D3DD6" w:rsidRPr="00C72E5C">
          <w:rPr>
            <w:webHidden/>
          </w:rPr>
          <w:fldChar w:fldCharType="separate"/>
        </w:r>
        <w:r w:rsidR="007D3DD6" w:rsidRPr="00C72E5C">
          <w:rPr>
            <w:webHidden/>
          </w:rPr>
          <w:t>5</w:t>
        </w:r>
        <w:r w:rsidR="007D3DD6" w:rsidRPr="00C72E5C">
          <w:rPr>
            <w:webHidden/>
          </w:rPr>
          <w:fldChar w:fldCharType="end"/>
        </w:r>
      </w:hyperlink>
    </w:p>
    <w:p w14:paraId="281088B3" w14:textId="5900FBE3" w:rsidR="007D3DD6" w:rsidRPr="00C72E5C" w:rsidRDefault="00930457">
      <w:pPr>
        <w:pStyle w:val="TOC1"/>
        <w:rPr>
          <w:rFonts w:asciiTheme="minorHAnsi" w:eastAsiaTheme="minorEastAsia" w:hAnsiTheme="minorHAnsi" w:cstheme="minorBidi"/>
          <w:b w:val="0"/>
          <w:bCs w:val="0"/>
          <w:caps w:val="0"/>
          <w:sz w:val="22"/>
          <w:szCs w:val="22"/>
        </w:rPr>
      </w:pPr>
      <w:hyperlink w:anchor="_Toc140566416" w:history="1">
        <w:r w:rsidR="007D3DD6" w:rsidRPr="00C72E5C">
          <w:rPr>
            <w:rStyle w:val="Hyperlink"/>
          </w:rPr>
          <w:t>5.</w:t>
        </w:r>
        <w:r w:rsidR="007D3DD6" w:rsidRPr="00C72E5C">
          <w:rPr>
            <w:rFonts w:asciiTheme="minorHAnsi" w:eastAsiaTheme="minorEastAsia" w:hAnsiTheme="minorHAnsi" w:cstheme="minorBidi"/>
            <w:b w:val="0"/>
            <w:bCs w:val="0"/>
            <w:caps w:val="0"/>
            <w:sz w:val="22"/>
            <w:szCs w:val="22"/>
          </w:rPr>
          <w:tab/>
        </w:r>
        <w:r w:rsidR="007D3DD6" w:rsidRPr="00C72E5C">
          <w:rPr>
            <w:rStyle w:val="Hyperlink"/>
          </w:rPr>
          <w:t>QUALIFICATIONS OF THE BIDDER</w:t>
        </w:r>
        <w:r w:rsidR="007D3DD6" w:rsidRPr="00C72E5C">
          <w:rPr>
            <w:webHidden/>
          </w:rPr>
          <w:tab/>
        </w:r>
        <w:r w:rsidR="007D3DD6" w:rsidRPr="00C72E5C">
          <w:rPr>
            <w:webHidden/>
          </w:rPr>
          <w:fldChar w:fldCharType="begin"/>
        </w:r>
        <w:r w:rsidR="007D3DD6" w:rsidRPr="00C72E5C">
          <w:rPr>
            <w:webHidden/>
          </w:rPr>
          <w:instrText xml:space="preserve"> PAGEREF _Toc140566416 \h </w:instrText>
        </w:r>
        <w:r w:rsidR="007D3DD6" w:rsidRPr="00C72E5C">
          <w:rPr>
            <w:webHidden/>
          </w:rPr>
        </w:r>
        <w:r w:rsidR="007D3DD6" w:rsidRPr="00C72E5C">
          <w:rPr>
            <w:webHidden/>
          </w:rPr>
          <w:fldChar w:fldCharType="separate"/>
        </w:r>
        <w:r w:rsidR="007D3DD6" w:rsidRPr="00C72E5C">
          <w:rPr>
            <w:webHidden/>
          </w:rPr>
          <w:t>6</w:t>
        </w:r>
        <w:r w:rsidR="007D3DD6" w:rsidRPr="00C72E5C">
          <w:rPr>
            <w:webHidden/>
          </w:rPr>
          <w:fldChar w:fldCharType="end"/>
        </w:r>
      </w:hyperlink>
    </w:p>
    <w:p w14:paraId="1D59019D" w14:textId="5BA108C0" w:rsidR="007D3DD6" w:rsidRPr="00C72E5C" w:rsidRDefault="00930457">
      <w:pPr>
        <w:pStyle w:val="TOC1"/>
        <w:rPr>
          <w:rFonts w:asciiTheme="minorHAnsi" w:eastAsiaTheme="minorEastAsia" w:hAnsiTheme="minorHAnsi" w:cstheme="minorBidi"/>
          <w:b w:val="0"/>
          <w:bCs w:val="0"/>
          <w:caps w:val="0"/>
          <w:sz w:val="22"/>
          <w:szCs w:val="22"/>
        </w:rPr>
      </w:pPr>
      <w:hyperlink w:anchor="_Toc140566417" w:history="1">
        <w:r w:rsidR="007D3DD6" w:rsidRPr="00C72E5C">
          <w:rPr>
            <w:rStyle w:val="Hyperlink"/>
          </w:rPr>
          <w:t>6.</w:t>
        </w:r>
        <w:r w:rsidR="007D3DD6" w:rsidRPr="00C72E5C">
          <w:rPr>
            <w:rFonts w:asciiTheme="minorHAnsi" w:eastAsiaTheme="minorEastAsia" w:hAnsiTheme="minorHAnsi" w:cstheme="minorBidi"/>
            <w:b w:val="0"/>
            <w:bCs w:val="0"/>
            <w:caps w:val="0"/>
            <w:sz w:val="22"/>
            <w:szCs w:val="22"/>
          </w:rPr>
          <w:tab/>
        </w:r>
        <w:r w:rsidR="007D3DD6" w:rsidRPr="00C72E5C">
          <w:rPr>
            <w:rStyle w:val="Hyperlink"/>
          </w:rPr>
          <w:t>JOINT VENTURES</w:t>
        </w:r>
        <w:r w:rsidR="007D3DD6" w:rsidRPr="00C72E5C">
          <w:rPr>
            <w:webHidden/>
          </w:rPr>
          <w:tab/>
        </w:r>
        <w:r w:rsidR="007D3DD6" w:rsidRPr="00C72E5C">
          <w:rPr>
            <w:webHidden/>
          </w:rPr>
          <w:fldChar w:fldCharType="begin"/>
        </w:r>
        <w:r w:rsidR="007D3DD6" w:rsidRPr="00C72E5C">
          <w:rPr>
            <w:webHidden/>
          </w:rPr>
          <w:instrText xml:space="preserve"> PAGEREF _Toc140566417 \h </w:instrText>
        </w:r>
        <w:r w:rsidR="007D3DD6" w:rsidRPr="00C72E5C">
          <w:rPr>
            <w:webHidden/>
          </w:rPr>
        </w:r>
        <w:r w:rsidR="007D3DD6" w:rsidRPr="00C72E5C">
          <w:rPr>
            <w:webHidden/>
          </w:rPr>
          <w:fldChar w:fldCharType="separate"/>
        </w:r>
        <w:r w:rsidR="007D3DD6" w:rsidRPr="00C72E5C">
          <w:rPr>
            <w:webHidden/>
          </w:rPr>
          <w:t>8</w:t>
        </w:r>
        <w:r w:rsidR="007D3DD6" w:rsidRPr="00C72E5C">
          <w:rPr>
            <w:webHidden/>
          </w:rPr>
          <w:fldChar w:fldCharType="end"/>
        </w:r>
      </w:hyperlink>
    </w:p>
    <w:p w14:paraId="7A9F9B8E" w14:textId="6C7C89E9" w:rsidR="007D3DD6" w:rsidRPr="00C72E5C" w:rsidRDefault="00930457">
      <w:pPr>
        <w:pStyle w:val="TOC1"/>
        <w:rPr>
          <w:rFonts w:asciiTheme="minorHAnsi" w:eastAsiaTheme="minorEastAsia" w:hAnsiTheme="minorHAnsi" w:cstheme="minorBidi"/>
          <w:b w:val="0"/>
          <w:bCs w:val="0"/>
          <w:caps w:val="0"/>
          <w:sz w:val="22"/>
          <w:szCs w:val="22"/>
        </w:rPr>
      </w:pPr>
      <w:hyperlink w:anchor="_Toc140566418" w:history="1">
        <w:r w:rsidR="007D3DD6" w:rsidRPr="00C72E5C">
          <w:rPr>
            <w:rStyle w:val="Hyperlink"/>
          </w:rPr>
          <w:t>7.</w:t>
        </w:r>
        <w:r w:rsidR="007D3DD6" w:rsidRPr="00C72E5C">
          <w:rPr>
            <w:rFonts w:asciiTheme="minorHAnsi" w:eastAsiaTheme="minorEastAsia" w:hAnsiTheme="minorHAnsi" w:cstheme="minorBidi"/>
            <w:b w:val="0"/>
            <w:bCs w:val="0"/>
            <w:caps w:val="0"/>
            <w:sz w:val="22"/>
            <w:szCs w:val="22"/>
          </w:rPr>
          <w:tab/>
        </w:r>
        <w:r w:rsidR="007D3DD6" w:rsidRPr="00C72E5C">
          <w:rPr>
            <w:rStyle w:val="Hyperlink"/>
          </w:rPr>
          <w:t>ONE BID PER BIDDER</w:t>
        </w:r>
        <w:r w:rsidR="007D3DD6" w:rsidRPr="00C72E5C">
          <w:rPr>
            <w:webHidden/>
          </w:rPr>
          <w:tab/>
        </w:r>
        <w:r w:rsidR="007D3DD6" w:rsidRPr="00C72E5C">
          <w:rPr>
            <w:webHidden/>
          </w:rPr>
          <w:fldChar w:fldCharType="begin"/>
        </w:r>
        <w:r w:rsidR="007D3DD6" w:rsidRPr="00C72E5C">
          <w:rPr>
            <w:webHidden/>
          </w:rPr>
          <w:instrText xml:space="preserve"> PAGEREF _Toc140566418 \h </w:instrText>
        </w:r>
        <w:r w:rsidR="007D3DD6" w:rsidRPr="00C72E5C">
          <w:rPr>
            <w:webHidden/>
          </w:rPr>
        </w:r>
        <w:r w:rsidR="007D3DD6" w:rsidRPr="00C72E5C">
          <w:rPr>
            <w:webHidden/>
          </w:rPr>
          <w:fldChar w:fldCharType="separate"/>
        </w:r>
        <w:r w:rsidR="007D3DD6" w:rsidRPr="00C72E5C">
          <w:rPr>
            <w:webHidden/>
          </w:rPr>
          <w:t>9</w:t>
        </w:r>
        <w:r w:rsidR="007D3DD6" w:rsidRPr="00C72E5C">
          <w:rPr>
            <w:webHidden/>
          </w:rPr>
          <w:fldChar w:fldCharType="end"/>
        </w:r>
      </w:hyperlink>
    </w:p>
    <w:p w14:paraId="581F8747" w14:textId="7B8E1C2C" w:rsidR="007D3DD6" w:rsidRPr="00C72E5C" w:rsidRDefault="00930457">
      <w:pPr>
        <w:pStyle w:val="TOC1"/>
        <w:rPr>
          <w:rFonts w:asciiTheme="minorHAnsi" w:eastAsiaTheme="minorEastAsia" w:hAnsiTheme="minorHAnsi" w:cstheme="minorBidi"/>
          <w:b w:val="0"/>
          <w:bCs w:val="0"/>
          <w:caps w:val="0"/>
          <w:sz w:val="22"/>
          <w:szCs w:val="22"/>
        </w:rPr>
      </w:pPr>
      <w:hyperlink w:anchor="_Toc140566419" w:history="1">
        <w:r w:rsidR="007D3DD6" w:rsidRPr="00C72E5C">
          <w:rPr>
            <w:rStyle w:val="Hyperlink"/>
          </w:rPr>
          <w:t>8.</w:t>
        </w:r>
        <w:r w:rsidR="007D3DD6" w:rsidRPr="00C72E5C">
          <w:rPr>
            <w:rFonts w:asciiTheme="minorHAnsi" w:eastAsiaTheme="minorEastAsia" w:hAnsiTheme="minorHAnsi" w:cstheme="minorBidi"/>
            <w:b w:val="0"/>
            <w:bCs w:val="0"/>
            <w:caps w:val="0"/>
            <w:sz w:val="22"/>
            <w:szCs w:val="22"/>
          </w:rPr>
          <w:tab/>
        </w:r>
        <w:r w:rsidR="007D3DD6" w:rsidRPr="00C72E5C">
          <w:rPr>
            <w:rStyle w:val="Hyperlink"/>
          </w:rPr>
          <w:t>COST OF BIDDING</w:t>
        </w:r>
        <w:r w:rsidR="007D3DD6" w:rsidRPr="00C72E5C">
          <w:rPr>
            <w:webHidden/>
          </w:rPr>
          <w:tab/>
        </w:r>
        <w:r w:rsidR="007D3DD6" w:rsidRPr="00C72E5C">
          <w:rPr>
            <w:webHidden/>
          </w:rPr>
          <w:fldChar w:fldCharType="begin"/>
        </w:r>
        <w:r w:rsidR="007D3DD6" w:rsidRPr="00C72E5C">
          <w:rPr>
            <w:webHidden/>
          </w:rPr>
          <w:instrText xml:space="preserve"> PAGEREF _Toc140566419 \h </w:instrText>
        </w:r>
        <w:r w:rsidR="007D3DD6" w:rsidRPr="00C72E5C">
          <w:rPr>
            <w:webHidden/>
          </w:rPr>
        </w:r>
        <w:r w:rsidR="007D3DD6" w:rsidRPr="00C72E5C">
          <w:rPr>
            <w:webHidden/>
          </w:rPr>
          <w:fldChar w:fldCharType="separate"/>
        </w:r>
        <w:r w:rsidR="007D3DD6" w:rsidRPr="00C72E5C">
          <w:rPr>
            <w:webHidden/>
          </w:rPr>
          <w:t>9</w:t>
        </w:r>
        <w:r w:rsidR="007D3DD6" w:rsidRPr="00C72E5C">
          <w:rPr>
            <w:webHidden/>
          </w:rPr>
          <w:fldChar w:fldCharType="end"/>
        </w:r>
      </w:hyperlink>
    </w:p>
    <w:p w14:paraId="4C958FD3" w14:textId="0923755A" w:rsidR="007D3DD6" w:rsidRPr="00C72E5C" w:rsidRDefault="00930457">
      <w:pPr>
        <w:pStyle w:val="TOC1"/>
        <w:rPr>
          <w:rFonts w:asciiTheme="minorHAnsi" w:eastAsiaTheme="minorEastAsia" w:hAnsiTheme="minorHAnsi" w:cstheme="minorBidi"/>
          <w:b w:val="0"/>
          <w:bCs w:val="0"/>
          <w:caps w:val="0"/>
          <w:sz w:val="22"/>
          <w:szCs w:val="22"/>
        </w:rPr>
      </w:pPr>
      <w:hyperlink w:anchor="_Toc140566420" w:history="1">
        <w:r w:rsidR="007D3DD6" w:rsidRPr="00C72E5C">
          <w:rPr>
            <w:rStyle w:val="Hyperlink"/>
          </w:rPr>
          <w:t>9.</w:t>
        </w:r>
        <w:r w:rsidR="007D3DD6" w:rsidRPr="00C72E5C">
          <w:rPr>
            <w:rFonts w:asciiTheme="minorHAnsi" w:eastAsiaTheme="minorEastAsia" w:hAnsiTheme="minorHAnsi" w:cstheme="minorBidi"/>
            <w:b w:val="0"/>
            <w:bCs w:val="0"/>
            <w:caps w:val="0"/>
            <w:sz w:val="22"/>
            <w:szCs w:val="22"/>
          </w:rPr>
          <w:tab/>
        </w:r>
        <w:r w:rsidR="007D3DD6" w:rsidRPr="00C72E5C">
          <w:rPr>
            <w:rStyle w:val="Hyperlink"/>
          </w:rPr>
          <w:t>SITE VISIT</w:t>
        </w:r>
        <w:r w:rsidR="007D3DD6" w:rsidRPr="00C72E5C">
          <w:rPr>
            <w:webHidden/>
          </w:rPr>
          <w:tab/>
        </w:r>
        <w:r w:rsidR="007D3DD6" w:rsidRPr="00C72E5C">
          <w:rPr>
            <w:webHidden/>
          </w:rPr>
          <w:fldChar w:fldCharType="begin"/>
        </w:r>
        <w:r w:rsidR="007D3DD6" w:rsidRPr="00C72E5C">
          <w:rPr>
            <w:webHidden/>
          </w:rPr>
          <w:instrText xml:space="preserve"> PAGEREF _Toc140566420 \h </w:instrText>
        </w:r>
        <w:r w:rsidR="007D3DD6" w:rsidRPr="00C72E5C">
          <w:rPr>
            <w:webHidden/>
          </w:rPr>
        </w:r>
        <w:r w:rsidR="007D3DD6" w:rsidRPr="00C72E5C">
          <w:rPr>
            <w:webHidden/>
          </w:rPr>
          <w:fldChar w:fldCharType="separate"/>
        </w:r>
        <w:r w:rsidR="007D3DD6" w:rsidRPr="00C72E5C">
          <w:rPr>
            <w:webHidden/>
          </w:rPr>
          <w:t>9</w:t>
        </w:r>
        <w:r w:rsidR="007D3DD6" w:rsidRPr="00C72E5C">
          <w:rPr>
            <w:webHidden/>
          </w:rPr>
          <w:fldChar w:fldCharType="end"/>
        </w:r>
      </w:hyperlink>
    </w:p>
    <w:p w14:paraId="20BB741C" w14:textId="49D19F74" w:rsidR="007D3DD6" w:rsidRPr="00C72E5C" w:rsidRDefault="00930457">
      <w:pPr>
        <w:pStyle w:val="TOC1"/>
        <w:rPr>
          <w:rFonts w:asciiTheme="minorHAnsi" w:eastAsiaTheme="minorEastAsia" w:hAnsiTheme="minorHAnsi" w:cstheme="minorBidi"/>
          <w:b w:val="0"/>
          <w:bCs w:val="0"/>
          <w:caps w:val="0"/>
          <w:sz w:val="22"/>
          <w:szCs w:val="22"/>
        </w:rPr>
      </w:pPr>
      <w:hyperlink w:anchor="_Toc140566421" w:history="1">
        <w:r w:rsidR="007D3DD6" w:rsidRPr="00C72E5C">
          <w:rPr>
            <w:rStyle w:val="Hyperlink"/>
          </w:rPr>
          <w:t>B. TENDER DOCUMENTS</w:t>
        </w:r>
        <w:r w:rsidR="007D3DD6" w:rsidRPr="00C72E5C">
          <w:rPr>
            <w:webHidden/>
          </w:rPr>
          <w:tab/>
        </w:r>
        <w:r w:rsidR="007D3DD6" w:rsidRPr="00C72E5C">
          <w:rPr>
            <w:webHidden/>
          </w:rPr>
          <w:fldChar w:fldCharType="begin"/>
        </w:r>
        <w:r w:rsidR="007D3DD6" w:rsidRPr="00C72E5C">
          <w:rPr>
            <w:webHidden/>
          </w:rPr>
          <w:instrText xml:space="preserve"> PAGEREF _Toc140566421 \h </w:instrText>
        </w:r>
        <w:r w:rsidR="007D3DD6" w:rsidRPr="00C72E5C">
          <w:rPr>
            <w:webHidden/>
          </w:rPr>
        </w:r>
        <w:r w:rsidR="007D3DD6" w:rsidRPr="00C72E5C">
          <w:rPr>
            <w:webHidden/>
          </w:rPr>
          <w:fldChar w:fldCharType="separate"/>
        </w:r>
        <w:r w:rsidR="007D3DD6" w:rsidRPr="00C72E5C">
          <w:rPr>
            <w:webHidden/>
          </w:rPr>
          <w:t>10</w:t>
        </w:r>
        <w:r w:rsidR="007D3DD6" w:rsidRPr="00C72E5C">
          <w:rPr>
            <w:webHidden/>
          </w:rPr>
          <w:fldChar w:fldCharType="end"/>
        </w:r>
      </w:hyperlink>
    </w:p>
    <w:p w14:paraId="52622392" w14:textId="5BDE52F6" w:rsidR="007D3DD6" w:rsidRPr="00C72E5C" w:rsidRDefault="00930457">
      <w:pPr>
        <w:pStyle w:val="TOC1"/>
        <w:rPr>
          <w:rFonts w:asciiTheme="minorHAnsi" w:eastAsiaTheme="minorEastAsia" w:hAnsiTheme="minorHAnsi" w:cstheme="minorBidi"/>
          <w:b w:val="0"/>
          <w:bCs w:val="0"/>
          <w:caps w:val="0"/>
          <w:sz w:val="22"/>
          <w:szCs w:val="22"/>
        </w:rPr>
      </w:pPr>
      <w:hyperlink w:anchor="_Toc140566422" w:history="1">
        <w:r w:rsidR="007D3DD6" w:rsidRPr="00C72E5C">
          <w:rPr>
            <w:rStyle w:val="Hyperlink"/>
          </w:rPr>
          <w:t>10.</w:t>
        </w:r>
        <w:r w:rsidR="007D3DD6" w:rsidRPr="00C72E5C">
          <w:rPr>
            <w:rFonts w:asciiTheme="minorHAnsi" w:eastAsiaTheme="minorEastAsia" w:hAnsiTheme="minorHAnsi" w:cstheme="minorBidi"/>
            <w:b w:val="0"/>
            <w:bCs w:val="0"/>
            <w:caps w:val="0"/>
            <w:sz w:val="22"/>
            <w:szCs w:val="22"/>
          </w:rPr>
          <w:tab/>
        </w:r>
        <w:r w:rsidR="007D3DD6" w:rsidRPr="00C72E5C">
          <w:rPr>
            <w:rStyle w:val="Hyperlink"/>
          </w:rPr>
          <w:t>CONTENT OF TENDER DOCUMENTS</w:t>
        </w:r>
        <w:r w:rsidR="007D3DD6" w:rsidRPr="00C72E5C">
          <w:rPr>
            <w:webHidden/>
          </w:rPr>
          <w:tab/>
        </w:r>
        <w:r w:rsidR="007D3DD6" w:rsidRPr="00C72E5C">
          <w:rPr>
            <w:webHidden/>
          </w:rPr>
          <w:fldChar w:fldCharType="begin"/>
        </w:r>
        <w:r w:rsidR="007D3DD6" w:rsidRPr="00C72E5C">
          <w:rPr>
            <w:webHidden/>
          </w:rPr>
          <w:instrText xml:space="preserve"> PAGEREF _Toc140566422 \h </w:instrText>
        </w:r>
        <w:r w:rsidR="007D3DD6" w:rsidRPr="00C72E5C">
          <w:rPr>
            <w:webHidden/>
          </w:rPr>
        </w:r>
        <w:r w:rsidR="007D3DD6" w:rsidRPr="00C72E5C">
          <w:rPr>
            <w:webHidden/>
          </w:rPr>
          <w:fldChar w:fldCharType="separate"/>
        </w:r>
        <w:r w:rsidR="007D3DD6" w:rsidRPr="00C72E5C">
          <w:rPr>
            <w:webHidden/>
          </w:rPr>
          <w:t>10</w:t>
        </w:r>
        <w:r w:rsidR="007D3DD6" w:rsidRPr="00C72E5C">
          <w:rPr>
            <w:webHidden/>
          </w:rPr>
          <w:fldChar w:fldCharType="end"/>
        </w:r>
      </w:hyperlink>
    </w:p>
    <w:p w14:paraId="19FB8A3C" w14:textId="309E2E5F" w:rsidR="007D3DD6" w:rsidRPr="00C72E5C" w:rsidRDefault="00930457">
      <w:pPr>
        <w:pStyle w:val="TOC1"/>
        <w:rPr>
          <w:rFonts w:asciiTheme="minorHAnsi" w:eastAsiaTheme="minorEastAsia" w:hAnsiTheme="minorHAnsi" w:cstheme="minorBidi"/>
          <w:b w:val="0"/>
          <w:bCs w:val="0"/>
          <w:caps w:val="0"/>
          <w:sz w:val="22"/>
          <w:szCs w:val="22"/>
        </w:rPr>
      </w:pPr>
      <w:hyperlink w:anchor="_Toc140566423" w:history="1">
        <w:r w:rsidR="007D3DD6" w:rsidRPr="00C72E5C">
          <w:rPr>
            <w:rStyle w:val="Hyperlink"/>
          </w:rPr>
          <w:t>11.</w:t>
        </w:r>
        <w:r w:rsidR="007D3DD6" w:rsidRPr="00C72E5C">
          <w:rPr>
            <w:rFonts w:asciiTheme="minorHAnsi" w:eastAsiaTheme="minorEastAsia" w:hAnsiTheme="minorHAnsi" w:cstheme="minorBidi"/>
            <w:b w:val="0"/>
            <w:bCs w:val="0"/>
            <w:caps w:val="0"/>
            <w:sz w:val="22"/>
            <w:szCs w:val="22"/>
          </w:rPr>
          <w:tab/>
        </w:r>
        <w:r w:rsidR="007D3DD6" w:rsidRPr="00C72E5C">
          <w:rPr>
            <w:rStyle w:val="Hyperlink"/>
          </w:rPr>
          <w:t>CLARIFICATION OF TENDER DOCUMENTS</w:t>
        </w:r>
        <w:r w:rsidR="007D3DD6" w:rsidRPr="00C72E5C">
          <w:rPr>
            <w:webHidden/>
          </w:rPr>
          <w:tab/>
        </w:r>
        <w:r w:rsidR="007D3DD6" w:rsidRPr="00C72E5C">
          <w:rPr>
            <w:webHidden/>
          </w:rPr>
          <w:fldChar w:fldCharType="begin"/>
        </w:r>
        <w:r w:rsidR="007D3DD6" w:rsidRPr="00C72E5C">
          <w:rPr>
            <w:webHidden/>
          </w:rPr>
          <w:instrText xml:space="preserve"> PAGEREF _Toc140566423 \h </w:instrText>
        </w:r>
        <w:r w:rsidR="007D3DD6" w:rsidRPr="00C72E5C">
          <w:rPr>
            <w:webHidden/>
          </w:rPr>
        </w:r>
        <w:r w:rsidR="007D3DD6" w:rsidRPr="00C72E5C">
          <w:rPr>
            <w:webHidden/>
          </w:rPr>
          <w:fldChar w:fldCharType="separate"/>
        </w:r>
        <w:r w:rsidR="007D3DD6" w:rsidRPr="00C72E5C">
          <w:rPr>
            <w:webHidden/>
          </w:rPr>
          <w:t>10</w:t>
        </w:r>
        <w:r w:rsidR="007D3DD6" w:rsidRPr="00C72E5C">
          <w:rPr>
            <w:webHidden/>
          </w:rPr>
          <w:fldChar w:fldCharType="end"/>
        </w:r>
      </w:hyperlink>
    </w:p>
    <w:p w14:paraId="61F2CC61" w14:textId="0689319F" w:rsidR="007D3DD6" w:rsidRPr="00C72E5C" w:rsidRDefault="00930457">
      <w:pPr>
        <w:pStyle w:val="TOC1"/>
        <w:rPr>
          <w:rFonts w:asciiTheme="minorHAnsi" w:eastAsiaTheme="minorEastAsia" w:hAnsiTheme="minorHAnsi" w:cstheme="minorBidi"/>
          <w:b w:val="0"/>
          <w:bCs w:val="0"/>
          <w:caps w:val="0"/>
          <w:sz w:val="22"/>
          <w:szCs w:val="22"/>
        </w:rPr>
      </w:pPr>
      <w:hyperlink w:anchor="_Toc140566424" w:history="1">
        <w:r w:rsidR="007D3DD6" w:rsidRPr="00C72E5C">
          <w:rPr>
            <w:rStyle w:val="Hyperlink"/>
          </w:rPr>
          <w:t>12.</w:t>
        </w:r>
        <w:r w:rsidR="007D3DD6" w:rsidRPr="00C72E5C">
          <w:rPr>
            <w:rFonts w:asciiTheme="minorHAnsi" w:eastAsiaTheme="minorEastAsia" w:hAnsiTheme="minorHAnsi" w:cstheme="minorBidi"/>
            <w:b w:val="0"/>
            <w:bCs w:val="0"/>
            <w:caps w:val="0"/>
            <w:sz w:val="22"/>
            <w:szCs w:val="22"/>
          </w:rPr>
          <w:tab/>
        </w:r>
        <w:r w:rsidR="007D3DD6" w:rsidRPr="00C72E5C">
          <w:rPr>
            <w:rStyle w:val="Hyperlink"/>
          </w:rPr>
          <w:t>AMENDMENT OF TENDER DOCUMENTS</w:t>
        </w:r>
        <w:r w:rsidR="007D3DD6" w:rsidRPr="00C72E5C">
          <w:rPr>
            <w:webHidden/>
          </w:rPr>
          <w:tab/>
        </w:r>
        <w:r w:rsidR="007D3DD6" w:rsidRPr="00C72E5C">
          <w:rPr>
            <w:webHidden/>
          </w:rPr>
          <w:fldChar w:fldCharType="begin"/>
        </w:r>
        <w:r w:rsidR="007D3DD6" w:rsidRPr="00C72E5C">
          <w:rPr>
            <w:webHidden/>
          </w:rPr>
          <w:instrText xml:space="preserve"> PAGEREF _Toc140566424 \h </w:instrText>
        </w:r>
        <w:r w:rsidR="007D3DD6" w:rsidRPr="00C72E5C">
          <w:rPr>
            <w:webHidden/>
          </w:rPr>
        </w:r>
        <w:r w:rsidR="007D3DD6" w:rsidRPr="00C72E5C">
          <w:rPr>
            <w:webHidden/>
          </w:rPr>
          <w:fldChar w:fldCharType="separate"/>
        </w:r>
        <w:r w:rsidR="007D3DD6" w:rsidRPr="00C72E5C">
          <w:rPr>
            <w:webHidden/>
          </w:rPr>
          <w:t>11</w:t>
        </w:r>
        <w:r w:rsidR="007D3DD6" w:rsidRPr="00C72E5C">
          <w:rPr>
            <w:webHidden/>
          </w:rPr>
          <w:fldChar w:fldCharType="end"/>
        </w:r>
      </w:hyperlink>
    </w:p>
    <w:p w14:paraId="3A978200" w14:textId="15C89C02" w:rsidR="007D3DD6" w:rsidRPr="00C72E5C" w:rsidRDefault="00930457">
      <w:pPr>
        <w:pStyle w:val="TOC1"/>
        <w:rPr>
          <w:rFonts w:asciiTheme="minorHAnsi" w:eastAsiaTheme="minorEastAsia" w:hAnsiTheme="minorHAnsi" w:cstheme="minorBidi"/>
          <w:b w:val="0"/>
          <w:bCs w:val="0"/>
          <w:caps w:val="0"/>
          <w:sz w:val="22"/>
          <w:szCs w:val="22"/>
        </w:rPr>
      </w:pPr>
      <w:hyperlink w:anchor="_Toc140566425" w:history="1">
        <w:r w:rsidR="007D3DD6" w:rsidRPr="00C72E5C">
          <w:rPr>
            <w:rStyle w:val="Hyperlink"/>
          </w:rPr>
          <w:t>C. PREPARATION OF BIDS</w:t>
        </w:r>
        <w:r w:rsidR="007D3DD6" w:rsidRPr="00C72E5C">
          <w:rPr>
            <w:webHidden/>
          </w:rPr>
          <w:tab/>
        </w:r>
        <w:r w:rsidR="007D3DD6" w:rsidRPr="00C72E5C">
          <w:rPr>
            <w:webHidden/>
          </w:rPr>
          <w:fldChar w:fldCharType="begin"/>
        </w:r>
        <w:r w:rsidR="007D3DD6" w:rsidRPr="00C72E5C">
          <w:rPr>
            <w:webHidden/>
          </w:rPr>
          <w:instrText xml:space="preserve"> PAGEREF _Toc140566425 \h </w:instrText>
        </w:r>
        <w:r w:rsidR="007D3DD6" w:rsidRPr="00C72E5C">
          <w:rPr>
            <w:webHidden/>
          </w:rPr>
        </w:r>
        <w:r w:rsidR="007D3DD6" w:rsidRPr="00C72E5C">
          <w:rPr>
            <w:webHidden/>
          </w:rPr>
          <w:fldChar w:fldCharType="separate"/>
        </w:r>
        <w:r w:rsidR="007D3DD6" w:rsidRPr="00C72E5C">
          <w:rPr>
            <w:webHidden/>
          </w:rPr>
          <w:t>12</w:t>
        </w:r>
        <w:r w:rsidR="007D3DD6" w:rsidRPr="00C72E5C">
          <w:rPr>
            <w:webHidden/>
          </w:rPr>
          <w:fldChar w:fldCharType="end"/>
        </w:r>
      </w:hyperlink>
    </w:p>
    <w:p w14:paraId="61630EE4" w14:textId="40E95F44" w:rsidR="007D3DD6" w:rsidRPr="00C72E5C" w:rsidRDefault="00930457">
      <w:pPr>
        <w:pStyle w:val="TOC1"/>
        <w:rPr>
          <w:rFonts w:asciiTheme="minorHAnsi" w:eastAsiaTheme="minorEastAsia" w:hAnsiTheme="minorHAnsi" w:cstheme="minorBidi"/>
          <w:b w:val="0"/>
          <w:bCs w:val="0"/>
          <w:caps w:val="0"/>
          <w:sz w:val="22"/>
          <w:szCs w:val="22"/>
        </w:rPr>
      </w:pPr>
      <w:hyperlink w:anchor="_Toc140566426" w:history="1">
        <w:r w:rsidR="007D3DD6" w:rsidRPr="00C72E5C">
          <w:rPr>
            <w:rStyle w:val="Hyperlink"/>
          </w:rPr>
          <w:t>13.</w:t>
        </w:r>
        <w:r w:rsidR="007D3DD6" w:rsidRPr="00C72E5C">
          <w:rPr>
            <w:rFonts w:asciiTheme="minorHAnsi" w:eastAsiaTheme="minorEastAsia" w:hAnsiTheme="minorHAnsi" w:cstheme="minorBidi"/>
            <w:b w:val="0"/>
            <w:bCs w:val="0"/>
            <w:caps w:val="0"/>
            <w:sz w:val="22"/>
            <w:szCs w:val="22"/>
          </w:rPr>
          <w:tab/>
        </w:r>
        <w:r w:rsidR="007D3DD6" w:rsidRPr="00C72E5C">
          <w:rPr>
            <w:rStyle w:val="Hyperlink"/>
          </w:rPr>
          <w:t>LANGUAGE OF BID</w:t>
        </w:r>
        <w:r w:rsidR="007D3DD6" w:rsidRPr="00C72E5C">
          <w:rPr>
            <w:webHidden/>
          </w:rPr>
          <w:tab/>
        </w:r>
        <w:r w:rsidR="007D3DD6" w:rsidRPr="00C72E5C">
          <w:rPr>
            <w:webHidden/>
          </w:rPr>
          <w:fldChar w:fldCharType="begin"/>
        </w:r>
        <w:r w:rsidR="007D3DD6" w:rsidRPr="00C72E5C">
          <w:rPr>
            <w:webHidden/>
          </w:rPr>
          <w:instrText xml:space="preserve"> PAGEREF _Toc140566426 \h </w:instrText>
        </w:r>
        <w:r w:rsidR="007D3DD6" w:rsidRPr="00C72E5C">
          <w:rPr>
            <w:webHidden/>
          </w:rPr>
        </w:r>
        <w:r w:rsidR="007D3DD6" w:rsidRPr="00C72E5C">
          <w:rPr>
            <w:webHidden/>
          </w:rPr>
          <w:fldChar w:fldCharType="separate"/>
        </w:r>
        <w:r w:rsidR="007D3DD6" w:rsidRPr="00C72E5C">
          <w:rPr>
            <w:webHidden/>
          </w:rPr>
          <w:t>12</w:t>
        </w:r>
        <w:r w:rsidR="007D3DD6" w:rsidRPr="00C72E5C">
          <w:rPr>
            <w:webHidden/>
          </w:rPr>
          <w:fldChar w:fldCharType="end"/>
        </w:r>
      </w:hyperlink>
    </w:p>
    <w:p w14:paraId="303F3950" w14:textId="70CC1645" w:rsidR="007D3DD6" w:rsidRPr="00C72E5C" w:rsidRDefault="00930457">
      <w:pPr>
        <w:pStyle w:val="TOC1"/>
        <w:rPr>
          <w:rFonts w:asciiTheme="minorHAnsi" w:eastAsiaTheme="minorEastAsia" w:hAnsiTheme="minorHAnsi" w:cstheme="minorBidi"/>
          <w:b w:val="0"/>
          <w:bCs w:val="0"/>
          <w:caps w:val="0"/>
          <w:sz w:val="22"/>
          <w:szCs w:val="22"/>
        </w:rPr>
      </w:pPr>
      <w:hyperlink w:anchor="_Toc140566427" w:history="1">
        <w:r w:rsidR="007D3DD6" w:rsidRPr="00C72E5C">
          <w:rPr>
            <w:rStyle w:val="Hyperlink"/>
          </w:rPr>
          <w:t>14.</w:t>
        </w:r>
        <w:r w:rsidR="007D3DD6" w:rsidRPr="00C72E5C">
          <w:rPr>
            <w:rFonts w:asciiTheme="minorHAnsi" w:eastAsiaTheme="minorEastAsia" w:hAnsiTheme="minorHAnsi" w:cstheme="minorBidi"/>
            <w:b w:val="0"/>
            <w:bCs w:val="0"/>
            <w:caps w:val="0"/>
            <w:sz w:val="22"/>
            <w:szCs w:val="22"/>
          </w:rPr>
          <w:tab/>
        </w:r>
        <w:r w:rsidR="007D3DD6" w:rsidRPr="00C72E5C">
          <w:rPr>
            <w:rStyle w:val="Hyperlink"/>
          </w:rPr>
          <w:t>COMPLETE BID</w:t>
        </w:r>
        <w:r w:rsidR="007D3DD6" w:rsidRPr="00C72E5C">
          <w:rPr>
            <w:webHidden/>
          </w:rPr>
          <w:tab/>
        </w:r>
        <w:r w:rsidR="007D3DD6" w:rsidRPr="00C72E5C">
          <w:rPr>
            <w:webHidden/>
          </w:rPr>
          <w:fldChar w:fldCharType="begin"/>
        </w:r>
        <w:r w:rsidR="007D3DD6" w:rsidRPr="00C72E5C">
          <w:rPr>
            <w:webHidden/>
          </w:rPr>
          <w:instrText xml:space="preserve"> PAGEREF _Toc140566427 \h </w:instrText>
        </w:r>
        <w:r w:rsidR="007D3DD6" w:rsidRPr="00C72E5C">
          <w:rPr>
            <w:webHidden/>
          </w:rPr>
        </w:r>
        <w:r w:rsidR="007D3DD6" w:rsidRPr="00C72E5C">
          <w:rPr>
            <w:webHidden/>
          </w:rPr>
          <w:fldChar w:fldCharType="separate"/>
        </w:r>
        <w:r w:rsidR="007D3DD6" w:rsidRPr="00C72E5C">
          <w:rPr>
            <w:webHidden/>
          </w:rPr>
          <w:t>12</w:t>
        </w:r>
        <w:r w:rsidR="007D3DD6" w:rsidRPr="00C72E5C">
          <w:rPr>
            <w:webHidden/>
          </w:rPr>
          <w:fldChar w:fldCharType="end"/>
        </w:r>
      </w:hyperlink>
    </w:p>
    <w:p w14:paraId="04868EE7" w14:textId="4F0FD65B" w:rsidR="007D3DD6" w:rsidRPr="00C72E5C" w:rsidRDefault="00930457">
      <w:pPr>
        <w:pStyle w:val="TOC1"/>
        <w:rPr>
          <w:rFonts w:asciiTheme="minorHAnsi" w:eastAsiaTheme="minorEastAsia" w:hAnsiTheme="minorHAnsi" w:cstheme="minorBidi"/>
          <w:b w:val="0"/>
          <w:bCs w:val="0"/>
          <w:caps w:val="0"/>
          <w:sz w:val="22"/>
          <w:szCs w:val="22"/>
        </w:rPr>
      </w:pPr>
      <w:hyperlink w:anchor="_Toc140566428" w:history="1">
        <w:r w:rsidR="007D3DD6" w:rsidRPr="00C72E5C">
          <w:rPr>
            <w:rStyle w:val="Hyperlink"/>
          </w:rPr>
          <w:t>15.</w:t>
        </w:r>
        <w:r w:rsidR="007D3DD6" w:rsidRPr="00C72E5C">
          <w:rPr>
            <w:rFonts w:asciiTheme="minorHAnsi" w:eastAsiaTheme="minorEastAsia" w:hAnsiTheme="minorHAnsi" w:cstheme="minorBidi"/>
            <w:b w:val="0"/>
            <w:bCs w:val="0"/>
            <w:caps w:val="0"/>
            <w:sz w:val="22"/>
            <w:szCs w:val="22"/>
          </w:rPr>
          <w:tab/>
        </w:r>
        <w:r w:rsidR="007D3DD6" w:rsidRPr="00C72E5C">
          <w:rPr>
            <w:rStyle w:val="Hyperlink"/>
          </w:rPr>
          <w:t>BID PRICES</w:t>
        </w:r>
        <w:r w:rsidR="007D3DD6" w:rsidRPr="00C72E5C">
          <w:rPr>
            <w:webHidden/>
          </w:rPr>
          <w:tab/>
        </w:r>
        <w:r w:rsidR="007D3DD6" w:rsidRPr="00C72E5C">
          <w:rPr>
            <w:webHidden/>
          </w:rPr>
          <w:fldChar w:fldCharType="begin"/>
        </w:r>
        <w:r w:rsidR="007D3DD6" w:rsidRPr="00C72E5C">
          <w:rPr>
            <w:webHidden/>
          </w:rPr>
          <w:instrText xml:space="preserve"> PAGEREF _Toc140566428 \h </w:instrText>
        </w:r>
        <w:r w:rsidR="007D3DD6" w:rsidRPr="00C72E5C">
          <w:rPr>
            <w:webHidden/>
          </w:rPr>
        </w:r>
        <w:r w:rsidR="007D3DD6" w:rsidRPr="00C72E5C">
          <w:rPr>
            <w:webHidden/>
          </w:rPr>
          <w:fldChar w:fldCharType="separate"/>
        </w:r>
        <w:r w:rsidR="007D3DD6" w:rsidRPr="00C72E5C">
          <w:rPr>
            <w:webHidden/>
          </w:rPr>
          <w:t>12</w:t>
        </w:r>
        <w:r w:rsidR="007D3DD6" w:rsidRPr="00C72E5C">
          <w:rPr>
            <w:webHidden/>
          </w:rPr>
          <w:fldChar w:fldCharType="end"/>
        </w:r>
      </w:hyperlink>
    </w:p>
    <w:p w14:paraId="3924E96B" w14:textId="4AC44FB0" w:rsidR="007D3DD6" w:rsidRPr="00C72E5C" w:rsidRDefault="00930457">
      <w:pPr>
        <w:pStyle w:val="TOC1"/>
        <w:rPr>
          <w:rFonts w:asciiTheme="minorHAnsi" w:eastAsiaTheme="minorEastAsia" w:hAnsiTheme="minorHAnsi" w:cstheme="minorBidi"/>
          <w:b w:val="0"/>
          <w:bCs w:val="0"/>
          <w:caps w:val="0"/>
          <w:sz w:val="22"/>
          <w:szCs w:val="22"/>
        </w:rPr>
      </w:pPr>
      <w:hyperlink w:anchor="_Toc140566429" w:history="1">
        <w:r w:rsidR="007D3DD6" w:rsidRPr="00C72E5C">
          <w:rPr>
            <w:rStyle w:val="Hyperlink"/>
          </w:rPr>
          <w:t>16.</w:t>
        </w:r>
        <w:r w:rsidR="007D3DD6" w:rsidRPr="00C72E5C">
          <w:rPr>
            <w:rFonts w:asciiTheme="minorHAnsi" w:eastAsiaTheme="minorEastAsia" w:hAnsiTheme="minorHAnsi" w:cstheme="minorBidi"/>
            <w:b w:val="0"/>
            <w:bCs w:val="0"/>
            <w:caps w:val="0"/>
            <w:sz w:val="22"/>
            <w:szCs w:val="22"/>
          </w:rPr>
          <w:tab/>
        </w:r>
        <w:r w:rsidR="007D3DD6" w:rsidRPr="00C72E5C">
          <w:rPr>
            <w:rStyle w:val="Hyperlink"/>
          </w:rPr>
          <w:t>CURRENCIES OF BID AND PAYMENT</w:t>
        </w:r>
        <w:r w:rsidR="007D3DD6" w:rsidRPr="00C72E5C">
          <w:rPr>
            <w:webHidden/>
          </w:rPr>
          <w:tab/>
        </w:r>
        <w:r w:rsidR="007D3DD6" w:rsidRPr="00C72E5C">
          <w:rPr>
            <w:webHidden/>
          </w:rPr>
          <w:fldChar w:fldCharType="begin"/>
        </w:r>
        <w:r w:rsidR="007D3DD6" w:rsidRPr="00C72E5C">
          <w:rPr>
            <w:webHidden/>
          </w:rPr>
          <w:instrText xml:space="preserve"> PAGEREF _Toc140566429 \h </w:instrText>
        </w:r>
        <w:r w:rsidR="007D3DD6" w:rsidRPr="00C72E5C">
          <w:rPr>
            <w:webHidden/>
          </w:rPr>
        </w:r>
        <w:r w:rsidR="007D3DD6" w:rsidRPr="00C72E5C">
          <w:rPr>
            <w:webHidden/>
          </w:rPr>
          <w:fldChar w:fldCharType="separate"/>
        </w:r>
        <w:r w:rsidR="007D3DD6" w:rsidRPr="00C72E5C">
          <w:rPr>
            <w:webHidden/>
          </w:rPr>
          <w:t>12</w:t>
        </w:r>
        <w:r w:rsidR="007D3DD6" w:rsidRPr="00C72E5C">
          <w:rPr>
            <w:webHidden/>
          </w:rPr>
          <w:fldChar w:fldCharType="end"/>
        </w:r>
      </w:hyperlink>
    </w:p>
    <w:p w14:paraId="581B7BDF" w14:textId="03E13145" w:rsidR="007D3DD6" w:rsidRPr="00C72E5C" w:rsidRDefault="00930457">
      <w:pPr>
        <w:pStyle w:val="TOC1"/>
        <w:rPr>
          <w:rFonts w:asciiTheme="minorHAnsi" w:eastAsiaTheme="minorEastAsia" w:hAnsiTheme="minorHAnsi" w:cstheme="minorBidi"/>
          <w:b w:val="0"/>
          <w:bCs w:val="0"/>
          <w:caps w:val="0"/>
          <w:sz w:val="22"/>
          <w:szCs w:val="22"/>
        </w:rPr>
      </w:pPr>
      <w:hyperlink w:anchor="_Toc140566430" w:history="1">
        <w:r w:rsidR="007D3DD6" w:rsidRPr="00C72E5C">
          <w:rPr>
            <w:rStyle w:val="Hyperlink"/>
          </w:rPr>
          <w:t>17.</w:t>
        </w:r>
        <w:r w:rsidR="007D3DD6" w:rsidRPr="00C72E5C">
          <w:rPr>
            <w:rFonts w:asciiTheme="minorHAnsi" w:eastAsiaTheme="minorEastAsia" w:hAnsiTheme="minorHAnsi" w:cstheme="minorBidi"/>
            <w:b w:val="0"/>
            <w:bCs w:val="0"/>
            <w:caps w:val="0"/>
            <w:sz w:val="22"/>
            <w:szCs w:val="22"/>
          </w:rPr>
          <w:tab/>
        </w:r>
        <w:r w:rsidR="007D3DD6" w:rsidRPr="00C72E5C">
          <w:rPr>
            <w:rStyle w:val="Hyperlink"/>
          </w:rPr>
          <w:t>BID VALIDITY</w:t>
        </w:r>
        <w:r w:rsidR="007D3DD6" w:rsidRPr="00C72E5C">
          <w:rPr>
            <w:webHidden/>
          </w:rPr>
          <w:tab/>
        </w:r>
        <w:r w:rsidR="007D3DD6" w:rsidRPr="00C72E5C">
          <w:rPr>
            <w:webHidden/>
          </w:rPr>
          <w:fldChar w:fldCharType="begin"/>
        </w:r>
        <w:r w:rsidR="007D3DD6" w:rsidRPr="00C72E5C">
          <w:rPr>
            <w:webHidden/>
          </w:rPr>
          <w:instrText xml:space="preserve"> PAGEREF _Toc140566430 \h </w:instrText>
        </w:r>
        <w:r w:rsidR="007D3DD6" w:rsidRPr="00C72E5C">
          <w:rPr>
            <w:webHidden/>
          </w:rPr>
        </w:r>
        <w:r w:rsidR="007D3DD6" w:rsidRPr="00C72E5C">
          <w:rPr>
            <w:webHidden/>
          </w:rPr>
          <w:fldChar w:fldCharType="separate"/>
        </w:r>
        <w:r w:rsidR="007D3DD6" w:rsidRPr="00C72E5C">
          <w:rPr>
            <w:webHidden/>
          </w:rPr>
          <w:t>12</w:t>
        </w:r>
        <w:r w:rsidR="007D3DD6" w:rsidRPr="00C72E5C">
          <w:rPr>
            <w:webHidden/>
          </w:rPr>
          <w:fldChar w:fldCharType="end"/>
        </w:r>
      </w:hyperlink>
    </w:p>
    <w:p w14:paraId="316BF739" w14:textId="13695E00" w:rsidR="007D3DD6" w:rsidRPr="00C72E5C" w:rsidRDefault="00930457">
      <w:pPr>
        <w:pStyle w:val="TOC1"/>
        <w:rPr>
          <w:rFonts w:asciiTheme="minorHAnsi" w:eastAsiaTheme="minorEastAsia" w:hAnsiTheme="minorHAnsi" w:cstheme="minorBidi"/>
          <w:b w:val="0"/>
          <w:bCs w:val="0"/>
          <w:caps w:val="0"/>
          <w:sz w:val="22"/>
          <w:szCs w:val="22"/>
        </w:rPr>
      </w:pPr>
      <w:hyperlink w:anchor="_Toc140566431" w:history="1">
        <w:r w:rsidR="007D3DD6" w:rsidRPr="00C72E5C">
          <w:rPr>
            <w:rStyle w:val="Hyperlink"/>
          </w:rPr>
          <w:t>18.</w:t>
        </w:r>
        <w:r w:rsidR="007D3DD6" w:rsidRPr="00C72E5C">
          <w:rPr>
            <w:rFonts w:asciiTheme="minorHAnsi" w:eastAsiaTheme="minorEastAsia" w:hAnsiTheme="minorHAnsi" w:cstheme="minorBidi"/>
            <w:b w:val="0"/>
            <w:bCs w:val="0"/>
            <w:caps w:val="0"/>
            <w:sz w:val="22"/>
            <w:szCs w:val="22"/>
          </w:rPr>
          <w:tab/>
        </w:r>
        <w:r w:rsidR="007D3DD6" w:rsidRPr="00C72E5C">
          <w:rPr>
            <w:rStyle w:val="Hyperlink"/>
          </w:rPr>
          <w:t>BID SECURITY</w:t>
        </w:r>
        <w:r w:rsidR="007D3DD6" w:rsidRPr="00C72E5C">
          <w:rPr>
            <w:webHidden/>
          </w:rPr>
          <w:tab/>
        </w:r>
        <w:r w:rsidR="007D3DD6" w:rsidRPr="00C72E5C">
          <w:rPr>
            <w:webHidden/>
          </w:rPr>
          <w:fldChar w:fldCharType="begin"/>
        </w:r>
        <w:r w:rsidR="007D3DD6" w:rsidRPr="00C72E5C">
          <w:rPr>
            <w:webHidden/>
          </w:rPr>
          <w:instrText xml:space="preserve"> PAGEREF _Toc140566431 \h </w:instrText>
        </w:r>
        <w:r w:rsidR="007D3DD6" w:rsidRPr="00C72E5C">
          <w:rPr>
            <w:webHidden/>
          </w:rPr>
        </w:r>
        <w:r w:rsidR="007D3DD6" w:rsidRPr="00C72E5C">
          <w:rPr>
            <w:webHidden/>
          </w:rPr>
          <w:fldChar w:fldCharType="separate"/>
        </w:r>
        <w:r w:rsidR="007D3DD6" w:rsidRPr="00C72E5C">
          <w:rPr>
            <w:webHidden/>
          </w:rPr>
          <w:t>13</w:t>
        </w:r>
        <w:r w:rsidR="007D3DD6" w:rsidRPr="00C72E5C">
          <w:rPr>
            <w:webHidden/>
          </w:rPr>
          <w:fldChar w:fldCharType="end"/>
        </w:r>
      </w:hyperlink>
    </w:p>
    <w:p w14:paraId="15F81E0D" w14:textId="63BB06C9" w:rsidR="007D3DD6" w:rsidRPr="00C72E5C" w:rsidRDefault="00930457">
      <w:pPr>
        <w:pStyle w:val="TOC1"/>
        <w:rPr>
          <w:rFonts w:asciiTheme="minorHAnsi" w:eastAsiaTheme="minorEastAsia" w:hAnsiTheme="minorHAnsi" w:cstheme="minorBidi"/>
          <w:b w:val="0"/>
          <w:bCs w:val="0"/>
          <w:caps w:val="0"/>
          <w:sz w:val="22"/>
          <w:szCs w:val="22"/>
        </w:rPr>
      </w:pPr>
      <w:hyperlink w:anchor="_Toc140566432" w:history="1">
        <w:r w:rsidR="007D3DD6" w:rsidRPr="00C72E5C">
          <w:rPr>
            <w:rStyle w:val="Hyperlink"/>
          </w:rPr>
          <w:t>19.</w:t>
        </w:r>
        <w:r w:rsidR="007D3DD6" w:rsidRPr="00C72E5C">
          <w:rPr>
            <w:rFonts w:asciiTheme="minorHAnsi" w:eastAsiaTheme="minorEastAsia" w:hAnsiTheme="minorHAnsi" w:cstheme="minorBidi"/>
            <w:b w:val="0"/>
            <w:bCs w:val="0"/>
            <w:caps w:val="0"/>
            <w:sz w:val="22"/>
            <w:szCs w:val="22"/>
          </w:rPr>
          <w:tab/>
        </w:r>
        <w:r w:rsidR="007D3DD6" w:rsidRPr="00C72E5C">
          <w:rPr>
            <w:rStyle w:val="Hyperlink"/>
          </w:rPr>
          <w:t>ALTERNATIVE PROPOSALS BY BIDDERS</w:t>
        </w:r>
        <w:r w:rsidR="007D3DD6" w:rsidRPr="00C72E5C">
          <w:rPr>
            <w:webHidden/>
          </w:rPr>
          <w:tab/>
        </w:r>
        <w:r w:rsidR="007D3DD6" w:rsidRPr="00C72E5C">
          <w:rPr>
            <w:webHidden/>
          </w:rPr>
          <w:fldChar w:fldCharType="begin"/>
        </w:r>
        <w:r w:rsidR="007D3DD6" w:rsidRPr="00C72E5C">
          <w:rPr>
            <w:webHidden/>
          </w:rPr>
          <w:instrText xml:space="preserve"> PAGEREF _Toc140566432 \h </w:instrText>
        </w:r>
        <w:r w:rsidR="007D3DD6" w:rsidRPr="00C72E5C">
          <w:rPr>
            <w:webHidden/>
          </w:rPr>
        </w:r>
        <w:r w:rsidR="007D3DD6" w:rsidRPr="00C72E5C">
          <w:rPr>
            <w:webHidden/>
          </w:rPr>
          <w:fldChar w:fldCharType="separate"/>
        </w:r>
        <w:r w:rsidR="007D3DD6" w:rsidRPr="00C72E5C">
          <w:rPr>
            <w:webHidden/>
          </w:rPr>
          <w:t>13</w:t>
        </w:r>
        <w:r w:rsidR="007D3DD6" w:rsidRPr="00C72E5C">
          <w:rPr>
            <w:webHidden/>
          </w:rPr>
          <w:fldChar w:fldCharType="end"/>
        </w:r>
      </w:hyperlink>
    </w:p>
    <w:p w14:paraId="6AA5921E" w14:textId="5F625379" w:rsidR="007D3DD6" w:rsidRPr="00C72E5C" w:rsidRDefault="00930457">
      <w:pPr>
        <w:pStyle w:val="TOC1"/>
        <w:rPr>
          <w:rFonts w:asciiTheme="minorHAnsi" w:eastAsiaTheme="minorEastAsia" w:hAnsiTheme="minorHAnsi" w:cstheme="minorBidi"/>
          <w:b w:val="0"/>
          <w:bCs w:val="0"/>
          <w:caps w:val="0"/>
          <w:sz w:val="22"/>
          <w:szCs w:val="22"/>
        </w:rPr>
      </w:pPr>
      <w:hyperlink w:anchor="_Toc140566433" w:history="1">
        <w:r w:rsidR="007D3DD6" w:rsidRPr="00C72E5C">
          <w:rPr>
            <w:rStyle w:val="Hyperlink"/>
          </w:rPr>
          <w:t>20.</w:t>
        </w:r>
        <w:r w:rsidR="007D3DD6" w:rsidRPr="00C72E5C">
          <w:rPr>
            <w:rFonts w:asciiTheme="minorHAnsi" w:eastAsiaTheme="minorEastAsia" w:hAnsiTheme="minorHAnsi" w:cstheme="minorBidi"/>
            <w:b w:val="0"/>
            <w:bCs w:val="0"/>
            <w:caps w:val="0"/>
            <w:sz w:val="22"/>
            <w:szCs w:val="22"/>
          </w:rPr>
          <w:tab/>
        </w:r>
        <w:r w:rsidR="007D3DD6" w:rsidRPr="00C72E5C">
          <w:rPr>
            <w:rStyle w:val="Hyperlink"/>
          </w:rPr>
          <w:t>PRE-BID MEETING</w:t>
        </w:r>
        <w:r w:rsidR="007D3DD6" w:rsidRPr="00C72E5C">
          <w:rPr>
            <w:webHidden/>
          </w:rPr>
          <w:tab/>
        </w:r>
        <w:r w:rsidR="007D3DD6" w:rsidRPr="00C72E5C">
          <w:rPr>
            <w:webHidden/>
          </w:rPr>
          <w:fldChar w:fldCharType="begin"/>
        </w:r>
        <w:r w:rsidR="007D3DD6" w:rsidRPr="00C72E5C">
          <w:rPr>
            <w:webHidden/>
          </w:rPr>
          <w:instrText xml:space="preserve"> PAGEREF _Toc140566433 \h </w:instrText>
        </w:r>
        <w:r w:rsidR="007D3DD6" w:rsidRPr="00C72E5C">
          <w:rPr>
            <w:webHidden/>
          </w:rPr>
        </w:r>
        <w:r w:rsidR="007D3DD6" w:rsidRPr="00C72E5C">
          <w:rPr>
            <w:webHidden/>
          </w:rPr>
          <w:fldChar w:fldCharType="separate"/>
        </w:r>
        <w:r w:rsidR="007D3DD6" w:rsidRPr="00C72E5C">
          <w:rPr>
            <w:webHidden/>
          </w:rPr>
          <w:t>13</w:t>
        </w:r>
        <w:r w:rsidR="007D3DD6" w:rsidRPr="00C72E5C">
          <w:rPr>
            <w:webHidden/>
          </w:rPr>
          <w:fldChar w:fldCharType="end"/>
        </w:r>
      </w:hyperlink>
    </w:p>
    <w:p w14:paraId="6CE367FB" w14:textId="4360D3FE" w:rsidR="007D3DD6" w:rsidRPr="00C72E5C" w:rsidRDefault="00930457">
      <w:pPr>
        <w:pStyle w:val="TOC1"/>
        <w:rPr>
          <w:rFonts w:asciiTheme="minorHAnsi" w:eastAsiaTheme="minorEastAsia" w:hAnsiTheme="minorHAnsi" w:cstheme="minorBidi"/>
          <w:b w:val="0"/>
          <w:bCs w:val="0"/>
          <w:caps w:val="0"/>
          <w:sz w:val="22"/>
          <w:szCs w:val="22"/>
        </w:rPr>
      </w:pPr>
      <w:hyperlink w:anchor="_Toc140566434" w:history="1">
        <w:r w:rsidR="007D3DD6" w:rsidRPr="00C72E5C">
          <w:rPr>
            <w:rStyle w:val="Hyperlink"/>
          </w:rPr>
          <w:t>21.</w:t>
        </w:r>
        <w:r w:rsidR="007D3DD6" w:rsidRPr="00C72E5C">
          <w:rPr>
            <w:rFonts w:asciiTheme="minorHAnsi" w:eastAsiaTheme="minorEastAsia" w:hAnsiTheme="minorHAnsi" w:cstheme="minorBidi"/>
            <w:b w:val="0"/>
            <w:bCs w:val="0"/>
            <w:caps w:val="0"/>
            <w:sz w:val="22"/>
            <w:szCs w:val="22"/>
          </w:rPr>
          <w:tab/>
        </w:r>
        <w:r w:rsidR="007D3DD6" w:rsidRPr="00C72E5C">
          <w:rPr>
            <w:rStyle w:val="Hyperlink"/>
          </w:rPr>
          <w:t>FORMAT AND SIGNING OF BID</w:t>
        </w:r>
        <w:r w:rsidR="007D3DD6" w:rsidRPr="00C72E5C">
          <w:rPr>
            <w:webHidden/>
          </w:rPr>
          <w:tab/>
        </w:r>
        <w:r w:rsidR="007D3DD6" w:rsidRPr="00C72E5C">
          <w:rPr>
            <w:webHidden/>
          </w:rPr>
          <w:fldChar w:fldCharType="begin"/>
        </w:r>
        <w:r w:rsidR="007D3DD6" w:rsidRPr="00C72E5C">
          <w:rPr>
            <w:webHidden/>
          </w:rPr>
          <w:instrText xml:space="preserve"> PAGEREF _Toc140566434 \h </w:instrText>
        </w:r>
        <w:r w:rsidR="007D3DD6" w:rsidRPr="00C72E5C">
          <w:rPr>
            <w:webHidden/>
          </w:rPr>
        </w:r>
        <w:r w:rsidR="007D3DD6" w:rsidRPr="00C72E5C">
          <w:rPr>
            <w:webHidden/>
          </w:rPr>
          <w:fldChar w:fldCharType="separate"/>
        </w:r>
        <w:r w:rsidR="007D3DD6" w:rsidRPr="00C72E5C">
          <w:rPr>
            <w:webHidden/>
          </w:rPr>
          <w:t>14</w:t>
        </w:r>
        <w:r w:rsidR="007D3DD6" w:rsidRPr="00C72E5C">
          <w:rPr>
            <w:webHidden/>
          </w:rPr>
          <w:fldChar w:fldCharType="end"/>
        </w:r>
      </w:hyperlink>
    </w:p>
    <w:p w14:paraId="6B18F547" w14:textId="4EF1B7EA" w:rsidR="007D3DD6" w:rsidRPr="00C72E5C" w:rsidRDefault="00930457">
      <w:pPr>
        <w:pStyle w:val="TOC1"/>
        <w:rPr>
          <w:rFonts w:asciiTheme="minorHAnsi" w:eastAsiaTheme="minorEastAsia" w:hAnsiTheme="minorHAnsi" w:cstheme="minorBidi"/>
          <w:b w:val="0"/>
          <w:bCs w:val="0"/>
          <w:caps w:val="0"/>
          <w:sz w:val="22"/>
          <w:szCs w:val="22"/>
        </w:rPr>
      </w:pPr>
      <w:hyperlink w:anchor="_Toc140566435" w:history="1">
        <w:r w:rsidR="007D3DD6" w:rsidRPr="00C72E5C">
          <w:rPr>
            <w:rStyle w:val="Hyperlink"/>
          </w:rPr>
          <w:t>D.  SUBMISSION OF BIDS</w:t>
        </w:r>
        <w:r w:rsidR="007D3DD6" w:rsidRPr="00C72E5C">
          <w:rPr>
            <w:webHidden/>
          </w:rPr>
          <w:tab/>
        </w:r>
        <w:r w:rsidR="007D3DD6" w:rsidRPr="00C72E5C">
          <w:rPr>
            <w:webHidden/>
          </w:rPr>
          <w:fldChar w:fldCharType="begin"/>
        </w:r>
        <w:r w:rsidR="007D3DD6" w:rsidRPr="00C72E5C">
          <w:rPr>
            <w:webHidden/>
          </w:rPr>
          <w:instrText xml:space="preserve"> PAGEREF _Toc140566435 \h </w:instrText>
        </w:r>
        <w:r w:rsidR="007D3DD6" w:rsidRPr="00C72E5C">
          <w:rPr>
            <w:webHidden/>
          </w:rPr>
        </w:r>
        <w:r w:rsidR="007D3DD6" w:rsidRPr="00C72E5C">
          <w:rPr>
            <w:webHidden/>
          </w:rPr>
          <w:fldChar w:fldCharType="separate"/>
        </w:r>
        <w:r w:rsidR="007D3DD6" w:rsidRPr="00C72E5C">
          <w:rPr>
            <w:webHidden/>
          </w:rPr>
          <w:t>15</w:t>
        </w:r>
        <w:r w:rsidR="007D3DD6" w:rsidRPr="00C72E5C">
          <w:rPr>
            <w:webHidden/>
          </w:rPr>
          <w:fldChar w:fldCharType="end"/>
        </w:r>
      </w:hyperlink>
    </w:p>
    <w:p w14:paraId="3786909E" w14:textId="254AA7F0" w:rsidR="007D3DD6" w:rsidRPr="00C72E5C" w:rsidRDefault="00930457">
      <w:pPr>
        <w:pStyle w:val="TOC1"/>
        <w:rPr>
          <w:rFonts w:asciiTheme="minorHAnsi" w:eastAsiaTheme="minorEastAsia" w:hAnsiTheme="minorHAnsi" w:cstheme="minorBidi"/>
          <w:b w:val="0"/>
          <w:bCs w:val="0"/>
          <w:caps w:val="0"/>
          <w:sz w:val="22"/>
          <w:szCs w:val="22"/>
        </w:rPr>
      </w:pPr>
      <w:hyperlink w:anchor="_Toc140566436" w:history="1">
        <w:r w:rsidR="007D3DD6" w:rsidRPr="00C72E5C">
          <w:rPr>
            <w:rStyle w:val="Hyperlink"/>
          </w:rPr>
          <w:t>22.</w:t>
        </w:r>
        <w:r w:rsidR="007D3DD6" w:rsidRPr="00C72E5C">
          <w:rPr>
            <w:rFonts w:asciiTheme="minorHAnsi" w:eastAsiaTheme="minorEastAsia" w:hAnsiTheme="minorHAnsi" w:cstheme="minorBidi"/>
            <w:b w:val="0"/>
            <w:bCs w:val="0"/>
            <w:caps w:val="0"/>
            <w:sz w:val="22"/>
            <w:szCs w:val="22"/>
          </w:rPr>
          <w:tab/>
        </w:r>
        <w:r w:rsidR="007D3DD6" w:rsidRPr="00C72E5C">
          <w:rPr>
            <w:rStyle w:val="Hyperlink"/>
          </w:rPr>
          <w:t>SEALING AND MARKING OF BIDS</w:t>
        </w:r>
        <w:r w:rsidR="007D3DD6" w:rsidRPr="00C72E5C">
          <w:rPr>
            <w:webHidden/>
          </w:rPr>
          <w:tab/>
        </w:r>
        <w:r w:rsidR="007D3DD6" w:rsidRPr="00C72E5C">
          <w:rPr>
            <w:webHidden/>
          </w:rPr>
          <w:fldChar w:fldCharType="begin"/>
        </w:r>
        <w:r w:rsidR="007D3DD6" w:rsidRPr="00C72E5C">
          <w:rPr>
            <w:webHidden/>
          </w:rPr>
          <w:instrText xml:space="preserve"> PAGEREF _Toc140566436 \h </w:instrText>
        </w:r>
        <w:r w:rsidR="007D3DD6" w:rsidRPr="00C72E5C">
          <w:rPr>
            <w:webHidden/>
          </w:rPr>
        </w:r>
        <w:r w:rsidR="007D3DD6" w:rsidRPr="00C72E5C">
          <w:rPr>
            <w:webHidden/>
          </w:rPr>
          <w:fldChar w:fldCharType="separate"/>
        </w:r>
        <w:r w:rsidR="007D3DD6" w:rsidRPr="00C72E5C">
          <w:rPr>
            <w:webHidden/>
          </w:rPr>
          <w:t>15</w:t>
        </w:r>
        <w:r w:rsidR="007D3DD6" w:rsidRPr="00C72E5C">
          <w:rPr>
            <w:webHidden/>
          </w:rPr>
          <w:fldChar w:fldCharType="end"/>
        </w:r>
      </w:hyperlink>
    </w:p>
    <w:p w14:paraId="4066BF8F" w14:textId="0E1222DE" w:rsidR="007D3DD6" w:rsidRPr="00C72E5C" w:rsidRDefault="00930457">
      <w:pPr>
        <w:pStyle w:val="TOC1"/>
        <w:rPr>
          <w:rFonts w:asciiTheme="minorHAnsi" w:eastAsiaTheme="minorEastAsia" w:hAnsiTheme="minorHAnsi" w:cstheme="minorBidi"/>
          <w:b w:val="0"/>
          <w:bCs w:val="0"/>
          <w:caps w:val="0"/>
          <w:sz w:val="22"/>
          <w:szCs w:val="22"/>
        </w:rPr>
      </w:pPr>
      <w:hyperlink w:anchor="_Toc140566437" w:history="1">
        <w:r w:rsidR="007D3DD6" w:rsidRPr="00C72E5C">
          <w:rPr>
            <w:rStyle w:val="Hyperlink"/>
          </w:rPr>
          <w:t>23.</w:t>
        </w:r>
        <w:r w:rsidR="007D3DD6" w:rsidRPr="00C72E5C">
          <w:rPr>
            <w:rFonts w:asciiTheme="minorHAnsi" w:eastAsiaTheme="minorEastAsia" w:hAnsiTheme="minorHAnsi" w:cstheme="minorBidi"/>
            <w:b w:val="0"/>
            <w:bCs w:val="0"/>
            <w:caps w:val="0"/>
            <w:sz w:val="22"/>
            <w:szCs w:val="22"/>
          </w:rPr>
          <w:tab/>
        </w:r>
        <w:r w:rsidR="007D3DD6" w:rsidRPr="00C72E5C">
          <w:rPr>
            <w:rStyle w:val="Hyperlink"/>
          </w:rPr>
          <w:t>DEADLINE FOR SUBMISSION OF BIDS</w:t>
        </w:r>
        <w:r w:rsidR="007D3DD6" w:rsidRPr="00C72E5C">
          <w:rPr>
            <w:webHidden/>
          </w:rPr>
          <w:tab/>
        </w:r>
        <w:r w:rsidR="007D3DD6" w:rsidRPr="00C72E5C">
          <w:rPr>
            <w:webHidden/>
          </w:rPr>
          <w:fldChar w:fldCharType="begin"/>
        </w:r>
        <w:r w:rsidR="007D3DD6" w:rsidRPr="00C72E5C">
          <w:rPr>
            <w:webHidden/>
          </w:rPr>
          <w:instrText xml:space="preserve"> PAGEREF _Toc140566437 \h </w:instrText>
        </w:r>
        <w:r w:rsidR="007D3DD6" w:rsidRPr="00C72E5C">
          <w:rPr>
            <w:webHidden/>
          </w:rPr>
        </w:r>
        <w:r w:rsidR="007D3DD6" w:rsidRPr="00C72E5C">
          <w:rPr>
            <w:webHidden/>
          </w:rPr>
          <w:fldChar w:fldCharType="separate"/>
        </w:r>
        <w:r w:rsidR="007D3DD6" w:rsidRPr="00C72E5C">
          <w:rPr>
            <w:webHidden/>
          </w:rPr>
          <w:t>16</w:t>
        </w:r>
        <w:r w:rsidR="007D3DD6" w:rsidRPr="00C72E5C">
          <w:rPr>
            <w:webHidden/>
          </w:rPr>
          <w:fldChar w:fldCharType="end"/>
        </w:r>
      </w:hyperlink>
    </w:p>
    <w:p w14:paraId="40CFB9B3" w14:textId="6A732A20" w:rsidR="007D3DD6" w:rsidRPr="00C72E5C" w:rsidRDefault="00930457">
      <w:pPr>
        <w:pStyle w:val="TOC1"/>
        <w:rPr>
          <w:rFonts w:asciiTheme="minorHAnsi" w:eastAsiaTheme="minorEastAsia" w:hAnsiTheme="minorHAnsi" w:cstheme="minorBidi"/>
          <w:b w:val="0"/>
          <w:bCs w:val="0"/>
          <w:caps w:val="0"/>
          <w:sz w:val="22"/>
          <w:szCs w:val="22"/>
        </w:rPr>
      </w:pPr>
      <w:hyperlink w:anchor="_Toc140566438" w:history="1">
        <w:r w:rsidR="007D3DD6" w:rsidRPr="00C72E5C">
          <w:rPr>
            <w:rStyle w:val="Hyperlink"/>
          </w:rPr>
          <w:t>24.</w:t>
        </w:r>
        <w:r w:rsidR="007D3DD6" w:rsidRPr="00C72E5C">
          <w:rPr>
            <w:rFonts w:asciiTheme="minorHAnsi" w:eastAsiaTheme="minorEastAsia" w:hAnsiTheme="minorHAnsi" w:cstheme="minorBidi"/>
            <w:b w:val="0"/>
            <w:bCs w:val="0"/>
            <w:caps w:val="0"/>
            <w:sz w:val="22"/>
            <w:szCs w:val="22"/>
          </w:rPr>
          <w:tab/>
        </w:r>
        <w:r w:rsidR="007D3DD6" w:rsidRPr="00C72E5C">
          <w:rPr>
            <w:rStyle w:val="Hyperlink"/>
          </w:rPr>
          <w:t>LATE BIDS</w:t>
        </w:r>
        <w:r w:rsidR="007D3DD6" w:rsidRPr="00C72E5C">
          <w:rPr>
            <w:webHidden/>
          </w:rPr>
          <w:tab/>
        </w:r>
        <w:r w:rsidR="007D3DD6" w:rsidRPr="00C72E5C">
          <w:rPr>
            <w:webHidden/>
          </w:rPr>
          <w:fldChar w:fldCharType="begin"/>
        </w:r>
        <w:r w:rsidR="007D3DD6" w:rsidRPr="00C72E5C">
          <w:rPr>
            <w:webHidden/>
          </w:rPr>
          <w:instrText xml:space="preserve"> PAGEREF _Toc140566438 \h </w:instrText>
        </w:r>
        <w:r w:rsidR="007D3DD6" w:rsidRPr="00C72E5C">
          <w:rPr>
            <w:webHidden/>
          </w:rPr>
        </w:r>
        <w:r w:rsidR="007D3DD6" w:rsidRPr="00C72E5C">
          <w:rPr>
            <w:webHidden/>
          </w:rPr>
          <w:fldChar w:fldCharType="separate"/>
        </w:r>
        <w:r w:rsidR="007D3DD6" w:rsidRPr="00C72E5C">
          <w:rPr>
            <w:webHidden/>
          </w:rPr>
          <w:t>16</w:t>
        </w:r>
        <w:r w:rsidR="007D3DD6" w:rsidRPr="00C72E5C">
          <w:rPr>
            <w:webHidden/>
          </w:rPr>
          <w:fldChar w:fldCharType="end"/>
        </w:r>
      </w:hyperlink>
    </w:p>
    <w:p w14:paraId="7C13DF51" w14:textId="77F4380A" w:rsidR="007D3DD6" w:rsidRPr="00C72E5C" w:rsidRDefault="00930457">
      <w:pPr>
        <w:pStyle w:val="TOC1"/>
        <w:rPr>
          <w:rFonts w:asciiTheme="minorHAnsi" w:eastAsiaTheme="minorEastAsia" w:hAnsiTheme="minorHAnsi" w:cstheme="minorBidi"/>
          <w:b w:val="0"/>
          <w:bCs w:val="0"/>
          <w:caps w:val="0"/>
          <w:sz w:val="22"/>
          <w:szCs w:val="22"/>
        </w:rPr>
      </w:pPr>
      <w:hyperlink w:anchor="_Toc140566439" w:history="1">
        <w:r w:rsidR="007D3DD6" w:rsidRPr="00C72E5C">
          <w:rPr>
            <w:rStyle w:val="Hyperlink"/>
          </w:rPr>
          <w:t>25.</w:t>
        </w:r>
        <w:r w:rsidR="007D3DD6" w:rsidRPr="00C72E5C">
          <w:rPr>
            <w:rFonts w:asciiTheme="minorHAnsi" w:eastAsiaTheme="minorEastAsia" w:hAnsiTheme="minorHAnsi" w:cstheme="minorBidi"/>
            <w:b w:val="0"/>
            <w:bCs w:val="0"/>
            <w:caps w:val="0"/>
            <w:sz w:val="22"/>
            <w:szCs w:val="22"/>
          </w:rPr>
          <w:tab/>
        </w:r>
        <w:r w:rsidR="007D3DD6" w:rsidRPr="00C72E5C">
          <w:rPr>
            <w:rStyle w:val="Hyperlink"/>
          </w:rPr>
          <w:t>MODIFICATION AND WITHDRAWAL OF BIDS</w:t>
        </w:r>
        <w:r w:rsidR="007D3DD6" w:rsidRPr="00C72E5C">
          <w:rPr>
            <w:webHidden/>
          </w:rPr>
          <w:tab/>
        </w:r>
        <w:r w:rsidR="007D3DD6" w:rsidRPr="00C72E5C">
          <w:rPr>
            <w:webHidden/>
          </w:rPr>
          <w:fldChar w:fldCharType="begin"/>
        </w:r>
        <w:r w:rsidR="007D3DD6" w:rsidRPr="00C72E5C">
          <w:rPr>
            <w:webHidden/>
          </w:rPr>
          <w:instrText xml:space="preserve"> PAGEREF _Toc140566439 \h </w:instrText>
        </w:r>
        <w:r w:rsidR="007D3DD6" w:rsidRPr="00C72E5C">
          <w:rPr>
            <w:webHidden/>
          </w:rPr>
        </w:r>
        <w:r w:rsidR="007D3DD6" w:rsidRPr="00C72E5C">
          <w:rPr>
            <w:webHidden/>
          </w:rPr>
          <w:fldChar w:fldCharType="separate"/>
        </w:r>
        <w:r w:rsidR="007D3DD6" w:rsidRPr="00C72E5C">
          <w:rPr>
            <w:webHidden/>
          </w:rPr>
          <w:t>16</w:t>
        </w:r>
        <w:r w:rsidR="007D3DD6" w:rsidRPr="00C72E5C">
          <w:rPr>
            <w:webHidden/>
          </w:rPr>
          <w:fldChar w:fldCharType="end"/>
        </w:r>
      </w:hyperlink>
    </w:p>
    <w:p w14:paraId="216B17B8" w14:textId="05188162" w:rsidR="007D3DD6" w:rsidRPr="00C72E5C" w:rsidRDefault="00930457">
      <w:pPr>
        <w:pStyle w:val="TOC1"/>
        <w:rPr>
          <w:rFonts w:asciiTheme="minorHAnsi" w:eastAsiaTheme="minorEastAsia" w:hAnsiTheme="minorHAnsi" w:cstheme="minorBidi"/>
          <w:b w:val="0"/>
          <w:bCs w:val="0"/>
          <w:caps w:val="0"/>
          <w:sz w:val="22"/>
          <w:szCs w:val="22"/>
        </w:rPr>
      </w:pPr>
      <w:hyperlink w:anchor="_Toc140566440" w:history="1">
        <w:r w:rsidR="007D3DD6" w:rsidRPr="00C72E5C">
          <w:rPr>
            <w:rStyle w:val="Hyperlink"/>
          </w:rPr>
          <w:t>E.  BID OPENING AND EVALUATION</w:t>
        </w:r>
        <w:r w:rsidR="007D3DD6" w:rsidRPr="00C72E5C">
          <w:rPr>
            <w:webHidden/>
          </w:rPr>
          <w:tab/>
        </w:r>
        <w:r w:rsidR="007D3DD6" w:rsidRPr="00C72E5C">
          <w:rPr>
            <w:webHidden/>
          </w:rPr>
          <w:fldChar w:fldCharType="begin"/>
        </w:r>
        <w:r w:rsidR="007D3DD6" w:rsidRPr="00C72E5C">
          <w:rPr>
            <w:webHidden/>
          </w:rPr>
          <w:instrText xml:space="preserve"> PAGEREF _Toc140566440 \h </w:instrText>
        </w:r>
        <w:r w:rsidR="007D3DD6" w:rsidRPr="00C72E5C">
          <w:rPr>
            <w:webHidden/>
          </w:rPr>
        </w:r>
        <w:r w:rsidR="007D3DD6" w:rsidRPr="00C72E5C">
          <w:rPr>
            <w:webHidden/>
          </w:rPr>
          <w:fldChar w:fldCharType="separate"/>
        </w:r>
        <w:r w:rsidR="007D3DD6" w:rsidRPr="00C72E5C">
          <w:rPr>
            <w:webHidden/>
          </w:rPr>
          <w:t>17</w:t>
        </w:r>
        <w:r w:rsidR="007D3DD6" w:rsidRPr="00C72E5C">
          <w:rPr>
            <w:webHidden/>
          </w:rPr>
          <w:fldChar w:fldCharType="end"/>
        </w:r>
      </w:hyperlink>
    </w:p>
    <w:p w14:paraId="2479B9E6" w14:textId="0DA8E1E5" w:rsidR="007D3DD6" w:rsidRPr="00C72E5C" w:rsidRDefault="00930457">
      <w:pPr>
        <w:pStyle w:val="TOC1"/>
        <w:rPr>
          <w:rFonts w:asciiTheme="minorHAnsi" w:eastAsiaTheme="minorEastAsia" w:hAnsiTheme="minorHAnsi" w:cstheme="minorBidi"/>
          <w:b w:val="0"/>
          <w:bCs w:val="0"/>
          <w:caps w:val="0"/>
          <w:sz w:val="22"/>
          <w:szCs w:val="22"/>
        </w:rPr>
      </w:pPr>
      <w:hyperlink w:anchor="_Toc140566441" w:history="1">
        <w:r w:rsidR="007D3DD6" w:rsidRPr="00C72E5C">
          <w:rPr>
            <w:rStyle w:val="Hyperlink"/>
          </w:rPr>
          <w:t>26.</w:t>
        </w:r>
        <w:r w:rsidR="007D3DD6" w:rsidRPr="00C72E5C">
          <w:rPr>
            <w:rFonts w:asciiTheme="minorHAnsi" w:eastAsiaTheme="minorEastAsia" w:hAnsiTheme="minorHAnsi" w:cstheme="minorBidi"/>
            <w:b w:val="0"/>
            <w:bCs w:val="0"/>
            <w:caps w:val="0"/>
            <w:sz w:val="22"/>
            <w:szCs w:val="22"/>
          </w:rPr>
          <w:tab/>
        </w:r>
        <w:r w:rsidR="007D3DD6" w:rsidRPr="00C72E5C">
          <w:rPr>
            <w:rStyle w:val="Hyperlink"/>
          </w:rPr>
          <w:t>BID OPENING</w:t>
        </w:r>
        <w:r w:rsidR="007D3DD6" w:rsidRPr="00C72E5C">
          <w:rPr>
            <w:webHidden/>
          </w:rPr>
          <w:tab/>
        </w:r>
        <w:r w:rsidR="007D3DD6" w:rsidRPr="00C72E5C">
          <w:rPr>
            <w:webHidden/>
          </w:rPr>
          <w:fldChar w:fldCharType="begin"/>
        </w:r>
        <w:r w:rsidR="007D3DD6" w:rsidRPr="00C72E5C">
          <w:rPr>
            <w:webHidden/>
          </w:rPr>
          <w:instrText xml:space="preserve"> PAGEREF _Toc140566441 \h </w:instrText>
        </w:r>
        <w:r w:rsidR="007D3DD6" w:rsidRPr="00C72E5C">
          <w:rPr>
            <w:webHidden/>
          </w:rPr>
        </w:r>
        <w:r w:rsidR="007D3DD6" w:rsidRPr="00C72E5C">
          <w:rPr>
            <w:webHidden/>
          </w:rPr>
          <w:fldChar w:fldCharType="separate"/>
        </w:r>
        <w:r w:rsidR="007D3DD6" w:rsidRPr="00C72E5C">
          <w:rPr>
            <w:webHidden/>
          </w:rPr>
          <w:t>17</w:t>
        </w:r>
        <w:r w:rsidR="007D3DD6" w:rsidRPr="00C72E5C">
          <w:rPr>
            <w:webHidden/>
          </w:rPr>
          <w:fldChar w:fldCharType="end"/>
        </w:r>
      </w:hyperlink>
    </w:p>
    <w:p w14:paraId="6CDD6E0A" w14:textId="4D5AAD77" w:rsidR="007D3DD6" w:rsidRPr="00C72E5C" w:rsidRDefault="00930457">
      <w:pPr>
        <w:pStyle w:val="TOC1"/>
        <w:rPr>
          <w:rFonts w:asciiTheme="minorHAnsi" w:eastAsiaTheme="minorEastAsia" w:hAnsiTheme="minorHAnsi" w:cstheme="minorBidi"/>
          <w:b w:val="0"/>
          <w:bCs w:val="0"/>
          <w:caps w:val="0"/>
          <w:sz w:val="22"/>
          <w:szCs w:val="22"/>
        </w:rPr>
      </w:pPr>
      <w:hyperlink w:anchor="_Toc140566442" w:history="1">
        <w:r w:rsidR="007D3DD6" w:rsidRPr="00C72E5C">
          <w:rPr>
            <w:rStyle w:val="Hyperlink"/>
          </w:rPr>
          <w:t>27.</w:t>
        </w:r>
        <w:r w:rsidR="007D3DD6" w:rsidRPr="00C72E5C">
          <w:rPr>
            <w:rFonts w:asciiTheme="minorHAnsi" w:eastAsiaTheme="minorEastAsia" w:hAnsiTheme="minorHAnsi" w:cstheme="minorBidi"/>
            <w:b w:val="0"/>
            <w:bCs w:val="0"/>
            <w:caps w:val="0"/>
            <w:sz w:val="22"/>
            <w:szCs w:val="22"/>
          </w:rPr>
          <w:tab/>
        </w:r>
        <w:r w:rsidR="007D3DD6" w:rsidRPr="00C72E5C">
          <w:rPr>
            <w:rStyle w:val="Hyperlink"/>
          </w:rPr>
          <w:t>PROCESS TO BE CONFIDENTIAL</w:t>
        </w:r>
        <w:r w:rsidR="007D3DD6" w:rsidRPr="00C72E5C">
          <w:rPr>
            <w:webHidden/>
          </w:rPr>
          <w:tab/>
        </w:r>
        <w:r w:rsidR="007D3DD6" w:rsidRPr="00C72E5C">
          <w:rPr>
            <w:webHidden/>
          </w:rPr>
          <w:fldChar w:fldCharType="begin"/>
        </w:r>
        <w:r w:rsidR="007D3DD6" w:rsidRPr="00C72E5C">
          <w:rPr>
            <w:webHidden/>
          </w:rPr>
          <w:instrText xml:space="preserve"> PAGEREF _Toc140566442 \h </w:instrText>
        </w:r>
        <w:r w:rsidR="007D3DD6" w:rsidRPr="00C72E5C">
          <w:rPr>
            <w:webHidden/>
          </w:rPr>
        </w:r>
        <w:r w:rsidR="007D3DD6" w:rsidRPr="00C72E5C">
          <w:rPr>
            <w:webHidden/>
          </w:rPr>
          <w:fldChar w:fldCharType="separate"/>
        </w:r>
        <w:r w:rsidR="007D3DD6" w:rsidRPr="00C72E5C">
          <w:rPr>
            <w:webHidden/>
          </w:rPr>
          <w:t>18</w:t>
        </w:r>
        <w:r w:rsidR="007D3DD6" w:rsidRPr="00C72E5C">
          <w:rPr>
            <w:webHidden/>
          </w:rPr>
          <w:fldChar w:fldCharType="end"/>
        </w:r>
      </w:hyperlink>
    </w:p>
    <w:p w14:paraId="05D36C66" w14:textId="7701EDA9" w:rsidR="007D3DD6" w:rsidRPr="00C72E5C" w:rsidRDefault="00930457">
      <w:pPr>
        <w:pStyle w:val="TOC1"/>
        <w:rPr>
          <w:rFonts w:asciiTheme="minorHAnsi" w:eastAsiaTheme="minorEastAsia" w:hAnsiTheme="minorHAnsi" w:cstheme="minorBidi"/>
          <w:b w:val="0"/>
          <w:bCs w:val="0"/>
          <w:caps w:val="0"/>
          <w:sz w:val="22"/>
          <w:szCs w:val="22"/>
        </w:rPr>
      </w:pPr>
      <w:hyperlink w:anchor="_Toc140566443" w:history="1">
        <w:r w:rsidR="007D3DD6" w:rsidRPr="00C72E5C">
          <w:rPr>
            <w:rStyle w:val="Hyperlink"/>
          </w:rPr>
          <w:t>28.</w:t>
        </w:r>
        <w:r w:rsidR="007D3DD6" w:rsidRPr="00C72E5C">
          <w:rPr>
            <w:rFonts w:asciiTheme="minorHAnsi" w:eastAsiaTheme="minorEastAsia" w:hAnsiTheme="minorHAnsi" w:cstheme="minorBidi"/>
            <w:b w:val="0"/>
            <w:bCs w:val="0"/>
            <w:caps w:val="0"/>
            <w:sz w:val="22"/>
            <w:szCs w:val="22"/>
          </w:rPr>
          <w:tab/>
        </w:r>
        <w:r w:rsidR="007D3DD6" w:rsidRPr="00C72E5C">
          <w:rPr>
            <w:rStyle w:val="Hyperlink"/>
          </w:rPr>
          <w:t>CLARIFICATION OF BIDS</w:t>
        </w:r>
        <w:r w:rsidR="007D3DD6" w:rsidRPr="00C72E5C">
          <w:rPr>
            <w:webHidden/>
          </w:rPr>
          <w:tab/>
        </w:r>
        <w:r w:rsidR="007D3DD6" w:rsidRPr="00C72E5C">
          <w:rPr>
            <w:webHidden/>
          </w:rPr>
          <w:fldChar w:fldCharType="begin"/>
        </w:r>
        <w:r w:rsidR="007D3DD6" w:rsidRPr="00C72E5C">
          <w:rPr>
            <w:webHidden/>
          </w:rPr>
          <w:instrText xml:space="preserve"> PAGEREF _Toc140566443 \h </w:instrText>
        </w:r>
        <w:r w:rsidR="007D3DD6" w:rsidRPr="00C72E5C">
          <w:rPr>
            <w:webHidden/>
          </w:rPr>
        </w:r>
        <w:r w:rsidR="007D3DD6" w:rsidRPr="00C72E5C">
          <w:rPr>
            <w:webHidden/>
          </w:rPr>
          <w:fldChar w:fldCharType="separate"/>
        </w:r>
        <w:r w:rsidR="007D3DD6" w:rsidRPr="00C72E5C">
          <w:rPr>
            <w:webHidden/>
          </w:rPr>
          <w:t>18</w:t>
        </w:r>
        <w:r w:rsidR="007D3DD6" w:rsidRPr="00C72E5C">
          <w:rPr>
            <w:webHidden/>
          </w:rPr>
          <w:fldChar w:fldCharType="end"/>
        </w:r>
      </w:hyperlink>
    </w:p>
    <w:p w14:paraId="1AF234C9" w14:textId="5EEDA5F4" w:rsidR="007D3DD6" w:rsidRPr="00C72E5C" w:rsidRDefault="00930457">
      <w:pPr>
        <w:pStyle w:val="TOC1"/>
        <w:rPr>
          <w:rFonts w:asciiTheme="minorHAnsi" w:eastAsiaTheme="minorEastAsia" w:hAnsiTheme="minorHAnsi" w:cstheme="minorBidi"/>
          <w:b w:val="0"/>
          <w:bCs w:val="0"/>
          <w:caps w:val="0"/>
          <w:sz w:val="22"/>
          <w:szCs w:val="22"/>
        </w:rPr>
      </w:pPr>
      <w:hyperlink w:anchor="_Toc140566444" w:history="1">
        <w:r w:rsidR="007D3DD6" w:rsidRPr="00C72E5C">
          <w:rPr>
            <w:rStyle w:val="Hyperlink"/>
          </w:rPr>
          <w:t>29.</w:t>
        </w:r>
        <w:r w:rsidR="007D3DD6" w:rsidRPr="00C72E5C">
          <w:rPr>
            <w:rFonts w:asciiTheme="minorHAnsi" w:eastAsiaTheme="minorEastAsia" w:hAnsiTheme="minorHAnsi" w:cstheme="minorBidi"/>
            <w:b w:val="0"/>
            <w:bCs w:val="0"/>
            <w:caps w:val="0"/>
            <w:sz w:val="22"/>
            <w:szCs w:val="22"/>
          </w:rPr>
          <w:tab/>
        </w:r>
        <w:r w:rsidR="007D3DD6" w:rsidRPr="00C72E5C">
          <w:rPr>
            <w:rStyle w:val="Hyperlink"/>
          </w:rPr>
          <w:t>EVALUATION OF ENVELOPE 1 ‘TECHNICAL OFFER’ AND DETERMINATION OF RESPONSIVENESS</w:t>
        </w:r>
        <w:r w:rsidR="007D3DD6" w:rsidRPr="00C72E5C">
          <w:rPr>
            <w:webHidden/>
          </w:rPr>
          <w:tab/>
        </w:r>
        <w:r w:rsidR="007D3DD6" w:rsidRPr="00C72E5C">
          <w:rPr>
            <w:webHidden/>
          </w:rPr>
          <w:fldChar w:fldCharType="begin"/>
        </w:r>
        <w:r w:rsidR="007D3DD6" w:rsidRPr="00C72E5C">
          <w:rPr>
            <w:webHidden/>
          </w:rPr>
          <w:instrText xml:space="preserve"> PAGEREF _Toc140566444 \h </w:instrText>
        </w:r>
        <w:r w:rsidR="007D3DD6" w:rsidRPr="00C72E5C">
          <w:rPr>
            <w:webHidden/>
          </w:rPr>
        </w:r>
        <w:r w:rsidR="007D3DD6" w:rsidRPr="00C72E5C">
          <w:rPr>
            <w:webHidden/>
          </w:rPr>
          <w:fldChar w:fldCharType="separate"/>
        </w:r>
        <w:r w:rsidR="007D3DD6" w:rsidRPr="00C72E5C">
          <w:rPr>
            <w:webHidden/>
          </w:rPr>
          <w:t>19</w:t>
        </w:r>
        <w:r w:rsidR="007D3DD6" w:rsidRPr="00C72E5C">
          <w:rPr>
            <w:webHidden/>
          </w:rPr>
          <w:fldChar w:fldCharType="end"/>
        </w:r>
      </w:hyperlink>
    </w:p>
    <w:p w14:paraId="58DFD18B" w14:textId="244DEDC6" w:rsidR="007D3DD6" w:rsidRPr="00C72E5C" w:rsidRDefault="00930457">
      <w:pPr>
        <w:pStyle w:val="TOC1"/>
        <w:rPr>
          <w:rFonts w:asciiTheme="minorHAnsi" w:eastAsiaTheme="minorEastAsia" w:hAnsiTheme="minorHAnsi" w:cstheme="minorBidi"/>
          <w:b w:val="0"/>
          <w:bCs w:val="0"/>
          <w:caps w:val="0"/>
          <w:sz w:val="22"/>
          <w:szCs w:val="22"/>
        </w:rPr>
      </w:pPr>
      <w:hyperlink w:anchor="_Toc140566445" w:history="1">
        <w:r w:rsidR="007D3DD6" w:rsidRPr="00C72E5C">
          <w:rPr>
            <w:rStyle w:val="Hyperlink"/>
          </w:rPr>
          <w:t>30.</w:t>
        </w:r>
        <w:r w:rsidR="007D3DD6" w:rsidRPr="00C72E5C">
          <w:rPr>
            <w:rFonts w:asciiTheme="minorHAnsi" w:eastAsiaTheme="minorEastAsia" w:hAnsiTheme="minorHAnsi" w:cstheme="minorBidi"/>
            <w:b w:val="0"/>
            <w:bCs w:val="0"/>
            <w:caps w:val="0"/>
            <w:sz w:val="22"/>
            <w:szCs w:val="22"/>
          </w:rPr>
          <w:tab/>
        </w:r>
        <w:r w:rsidR="007D3DD6" w:rsidRPr="00C72E5C">
          <w:rPr>
            <w:rStyle w:val="Hyperlink"/>
          </w:rPr>
          <w:t>OVERALL EVALUATION OF BID</w:t>
        </w:r>
        <w:r w:rsidR="007D3DD6" w:rsidRPr="00C72E5C">
          <w:rPr>
            <w:webHidden/>
          </w:rPr>
          <w:tab/>
        </w:r>
        <w:r w:rsidR="007D3DD6" w:rsidRPr="00C72E5C">
          <w:rPr>
            <w:webHidden/>
          </w:rPr>
          <w:fldChar w:fldCharType="begin"/>
        </w:r>
        <w:r w:rsidR="007D3DD6" w:rsidRPr="00C72E5C">
          <w:rPr>
            <w:webHidden/>
          </w:rPr>
          <w:instrText xml:space="preserve"> PAGEREF _Toc140566445 \h </w:instrText>
        </w:r>
        <w:r w:rsidR="007D3DD6" w:rsidRPr="00C72E5C">
          <w:rPr>
            <w:webHidden/>
          </w:rPr>
        </w:r>
        <w:r w:rsidR="007D3DD6" w:rsidRPr="00C72E5C">
          <w:rPr>
            <w:webHidden/>
          </w:rPr>
          <w:fldChar w:fldCharType="separate"/>
        </w:r>
        <w:r w:rsidR="007D3DD6" w:rsidRPr="00C72E5C">
          <w:rPr>
            <w:webHidden/>
          </w:rPr>
          <w:t>20</w:t>
        </w:r>
        <w:r w:rsidR="007D3DD6" w:rsidRPr="00C72E5C">
          <w:rPr>
            <w:webHidden/>
          </w:rPr>
          <w:fldChar w:fldCharType="end"/>
        </w:r>
      </w:hyperlink>
    </w:p>
    <w:p w14:paraId="1D76A920" w14:textId="7A6BF239" w:rsidR="007D3DD6" w:rsidRPr="00C72E5C" w:rsidRDefault="00930457">
      <w:pPr>
        <w:pStyle w:val="TOC1"/>
        <w:rPr>
          <w:rFonts w:asciiTheme="minorHAnsi" w:eastAsiaTheme="minorEastAsia" w:hAnsiTheme="minorHAnsi" w:cstheme="minorBidi"/>
          <w:b w:val="0"/>
          <w:bCs w:val="0"/>
          <w:caps w:val="0"/>
          <w:sz w:val="22"/>
          <w:szCs w:val="22"/>
        </w:rPr>
      </w:pPr>
      <w:hyperlink w:anchor="_Toc140566446" w:history="1">
        <w:r w:rsidR="007D3DD6" w:rsidRPr="00C72E5C">
          <w:rPr>
            <w:rStyle w:val="Hyperlink"/>
          </w:rPr>
          <w:t>F.   AWARD OF CONTRACT</w:t>
        </w:r>
        <w:r w:rsidR="007D3DD6" w:rsidRPr="00C72E5C">
          <w:rPr>
            <w:webHidden/>
          </w:rPr>
          <w:tab/>
        </w:r>
        <w:r w:rsidR="007D3DD6" w:rsidRPr="00C72E5C">
          <w:rPr>
            <w:webHidden/>
          </w:rPr>
          <w:fldChar w:fldCharType="begin"/>
        </w:r>
        <w:r w:rsidR="007D3DD6" w:rsidRPr="00C72E5C">
          <w:rPr>
            <w:webHidden/>
          </w:rPr>
          <w:instrText xml:space="preserve"> PAGEREF _Toc140566446 \h </w:instrText>
        </w:r>
        <w:r w:rsidR="007D3DD6" w:rsidRPr="00C72E5C">
          <w:rPr>
            <w:webHidden/>
          </w:rPr>
        </w:r>
        <w:r w:rsidR="007D3DD6" w:rsidRPr="00C72E5C">
          <w:rPr>
            <w:webHidden/>
          </w:rPr>
          <w:fldChar w:fldCharType="separate"/>
        </w:r>
        <w:r w:rsidR="007D3DD6" w:rsidRPr="00C72E5C">
          <w:rPr>
            <w:webHidden/>
          </w:rPr>
          <w:t>21</w:t>
        </w:r>
        <w:r w:rsidR="007D3DD6" w:rsidRPr="00C72E5C">
          <w:rPr>
            <w:webHidden/>
          </w:rPr>
          <w:fldChar w:fldCharType="end"/>
        </w:r>
      </w:hyperlink>
    </w:p>
    <w:p w14:paraId="6C42EC1E" w14:textId="6588AA0E" w:rsidR="007D3DD6" w:rsidRPr="00C72E5C" w:rsidRDefault="00930457">
      <w:pPr>
        <w:pStyle w:val="TOC1"/>
        <w:rPr>
          <w:rFonts w:asciiTheme="minorHAnsi" w:eastAsiaTheme="minorEastAsia" w:hAnsiTheme="minorHAnsi" w:cstheme="minorBidi"/>
          <w:b w:val="0"/>
          <w:bCs w:val="0"/>
          <w:caps w:val="0"/>
          <w:sz w:val="22"/>
          <w:szCs w:val="22"/>
        </w:rPr>
      </w:pPr>
      <w:hyperlink w:anchor="_Toc140566447" w:history="1">
        <w:r w:rsidR="007D3DD6" w:rsidRPr="00C72E5C">
          <w:rPr>
            <w:rStyle w:val="Hyperlink"/>
          </w:rPr>
          <w:t>31.</w:t>
        </w:r>
        <w:r w:rsidR="007D3DD6" w:rsidRPr="00C72E5C">
          <w:rPr>
            <w:rFonts w:asciiTheme="minorHAnsi" w:eastAsiaTheme="minorEastAsia" w:hAnsiTheme="minorHAnsi" w:cstheme="minorBidi"/>
            <w:b w:val="0"/>
            <w:bCs w:val="0"/>
            <w:caps w:val="0"/>
            <w:sz w:val="22"/>
            <w:szCs w:val="22"/>
          </w:rPr>
          <w:tab/>
        </w:r>
        <w:r w:rsidR="007D3DD6" w:rsidRPr="00C72E5C">
          <w:rPr>
            <w:rStyle w:val="Hyperlink"/>
          </w:rPr>
          <w:t>PREFERENCE FOR DOMESTIC BIDDERS</w:t>
        </w:r>
        <w:r w:rsidR="007D3DD6" w:rsidRPr="00C72E5C">
          <w:rPr>
            <w:webHidden/>
          </w:rPr>
          <w:tab/>
        </w:r>
        <w:r w:rsidR="007D3DD6" w:rsidRPr="00C72E5C">
          <w:rPr>
            <w:webHidden/>
          </w:rPr>
          <w:fldChar w:fldCharType="begin"/>
        </w:r>
        <w:r w:rsidR="007D3DD6" w:rsidRPr="00C72E5C">
          <w:rPr>
            <w:webHidden/>
          </w:rPr>
          <w:instrText xml:space="preserve"> PAGEREF _Toc140566447 \h </w:instrText>
        </w:r>
        <w:r w:rsidR="007D3DD6" w:rsidRPr="00C72E5C">
          <w:rPr>
            <w:webHidden/>
          </w:rPr>
        </w:r>
        <w:r w:rsidR="007D3DD6" w:rsidRPr="00C72E5C">
          <w:rPr>
            <w:webHidden/>
          </w:rPr>
          <w:fldChar w:fldCharType="separate"/>
        </w:r>
        <w:r w:rsidR="007D3DD6" w:rsidRPr="00C72E5C">
          <w:rPr>
            <w:webHidden/>
          </w:rPr>
          <w:t>21</w:t>
        </w:r>
        <w:r w:rsidR="007D3DD6" w:rsidRPr="00C72E5C">
          <w:rPr>
            <w:webHidden/>
          </w:rPr>
          <w:fldChar w:fldCharType="end"/>
        </w:r>
      </w:hyperlink>
    </w:p>
    <w:p w14:paraId="5E691D47" w14:textId="4E19EE42" w:rsidR="007D3DD6" w:rsidRPr="00C72E5C" w:rsidRDefault="00930457">
      <w:pPr>
        <w:pStyle w:val="TOC1"/>
        <w:rPr>
          <w:rFonts w:asciiTheme="minorHAnsi" w:eastAsiaTheme="minorEastAsia" w:hAnsiTheme="minorHAnsi" w:cstheme="minorBidi"/>
          <w:b w:val="0"/>
          <w:bCs w:val="0"/>
          <w:caps w:val="0"/>
          <w:sz w:val="22"/>
          <w:szCs w:val="22"/>
        </w:rPr>
      </w:pPr>
      <w:hyperlink w:anchor="_Toc140566448" w:history="1">
        <w:r w:rsidR="007D3DD6" w:rsidRPr="00C72E5C">
          <w:rPr>
            <w:rStyle w:val="Hyperlink"/>
          </w:rPr>
          <w:t>32.</w:t>
        </w:r>
        <w:r w:rsidR="007D3DD6" w:rsidRPr="00C72E5C">
          <w:rPr>
            <w:rFonts w:asciiTheme="minorHAnsi" w:eastAsiaTheme="minorEastAsia" w:hAnsiTheme="minorHAnsi" w:cstheme="minorBidi"/>
            <w:b w:val="0"/>
            <w:bCs w:val="0"/>
            <w:caps w:val="0"/>
            <w:sz w:val="22"/>
            <w:szCs w:val="22"/>
          </w:rPr>
          <w:tab/>
        </w:r>
        <w:r w:rsidR="007D3DD6" w:rsidRPr="00C72E5C">
          <w:rPr>
            <w:rStyle w:val="Hyperlink"/>
          </w:rPr>
          <w:t>AWARD</w:t>
        </w:r>
        <w:r w:rsidR="007D3DD6" w:rsidRPr="00C72E5C">
          <w:rPr>
            <w:webHidden/>
          </w:rPr>
          <w:tab/>
        </w:r>
        <w:r w:rsidR="007D3DD6" w:rsidRPr="00C72E5C">
          <w:rPr>
            <w:webHidden/>
          </w:rPr>
          <w:fldChar w:fldCharType="begin"/>
        </w:r>
        <w:r w:rsidR="007D3DD6" w:rsidRPr="00C72E5C">
          <w:rPr>
            <w:webHidden/>
          </w:rPr>
          <w:instrText xml:space="preserve"> PAGEREF _Toc140566448 \h </w:instrText>
        </w:r>
        <w:r w:rsidR="007D3DD6" w:rsidRPr="00C72E5C">
          <w:rPr>
            <w:webHidden/>
          </w:rPr>
        </w:r>
        <w:r w:rsidR="007D3DD6" w:rsidRPr="00C72E5C">
          <w:rPr>
            <w:webHidden/>
          </w:rPr>
          <w:fldChar w:fldCharType="separate"/>
        </w:r>
        <w:r w:rsidR="007D3DD6" w:rsidRPr="00C72E5C">
          <w:rPr>
            <w:webHidden/>
          </w:rPr>
          <w:t>21</w:t>
        </w:r>
        <w:r w:rsidR="007D3DD6" w:rsidRPr="00C72E5C">
          <w:rPr>
            <w:webHidden/>
          </w:rPr>
          <w:fldChar w:fldCharType="end"/>
        </w:r>
      </w:hyperlink>
    </w:p>
    <w:p w14:paraId="019519AB" w14:textId="5F52B790" w:rsidR="007D3DD6" w:rsidRPr="00C72E5C" w:rsidRDefault="00930457">
      <w:pPr>
        <w:pStyle w:val="TOC1"/>
        <w:rPr>
          <w:rFonts w:asciiTheme="minorHAnsi" w:eastAsiaTheme="minorEastAsia" w:hAnsiTheme="minorHAnsi" w:cstheme="minorBidi"/>
          <w:b w:val="0"/>
          <w:bCs w:val="0"/>
          <w:caps w:val="0"/>
          <w:sz w:val="22"/>
          <w:szCs w:val="22"/>
        </w:rPr>
      </w:pPr>
      <w:hyperlink w:anchor="_Toc140566449" w:history="1">
        <w:r w:rsidR="007D3DD6" w:rsidRPr="00C72E5C">
          <w:rPr>
            <w:rStyle w:val="Hyperlink"/>
          </w:rPr>
          <w:t>33.</w:t>
        </w:r>
        <w:r w:rsidR="007D3DD6" w:rsidRPr="00C72E5C">
          <w:rPr>
            <w:rFonts w:asciiTheme="minorHAnsi" w:eastAsiaTheme="minorEastAsia" w:hAnsiTheme="minorHAnsi" w:cstheme="minorBidi"/>
            <w:b w:val="0"/>
            <w:bCs w:val="0"/>
            <w:caps w:val="0"/>
            <w:sz w:val="22"/>
            <w:szCs w:val="22"/>
          </w:rPr>
          <w:tab/>
        </w:r>
        <w:r w:rsidR="007D3DD6" w:rsidRPr="00C72E5C">
          <w:rPr>
            <w:rStyle w:val="Hyperlink"/>
          </w:rPr>
          <w:t>PROCEDURE OF COMPLAINTS</w:t>
        </w:r>
        <w:r w:rsidR="007D3DD6" w:rsidRPr="00C72E5C">
          <w:rPr>
            <w:webHidden/>
          </w:rPr>
          <w:tab/>
        </w:r>
        <w:r w:rsidR="007D3DD6" w:rsidRPr="00C72E5C">
          <w:rPr>
            <w:webHidden/>
          </w:rPr>
          <w:fldChar w:fldCharType="begin"/>
        </w:r>
        <w:r w:rsidR="007D3DD6" w:rsidRPr="00C72E5C">
          <w:rPr>
            <w:webHidden/>
          </w:rPr>
          <w:instrText xml:space="preserve"> PAGEREF _Toc140566449 \h </w:instrText>
        </w:r>
        <w:r w:rsidR="007D3DD6" w:rsidRPr="00C72E5C">
          <w:rPr>
            <w:webHidden/>
          </w:rPr>
        </w:r>
        <w:r w:rsidR="007D3DD6" w:rsidRPr="00C72E5C">
          <w:rPr>
            <w:webHidden/>
          </w:rPr>
          <w:fldChar w:fldCharType="separate"/>
        </w:r>
        <w:r w:rsidR="007D3DD6" w:rsidRPr="00C72E5C">
          <w:rPr>
            <w:webHidden/>
          </w:rPr>
          <w:t>21</w:t>
        </w:r>
        <w:r w:rsidR="007D3DD6" w:rsidRPr="00C72E5C">
          <w:rPr>
            <w:webHidden/>
          </w:rPr>
          <w:fldChar w:fldCharType="end"/>
        </w:r>
      </w:hyperlink>
    </w:p>
    <w:p w14:paraId="500665AD" w14:textId="15FBDEA6" w:rsidR="007D3DD6" w:rsidRPr="00C72E5C" w:rsidRDefault="00930457">
      <w:pPr>
        <w:pStyle w:val="TOC1"/>
        <w:rPr>
          <w:rFonts w:asciiTheme="minorHAnsi" w:eastAsiaTheme="minorEastAsia" w:hAnsiTheme="minorHAnsi" w:cstheme="minorBidi"/>
          <w:b w:val="0"/>
          <w:bCs w:val="0"/>
          <w:caps w:val="0"/>
          <w:sz w:val="22"/>
          <w:szCs w:val="22"/>
        </w:rPr>
      </w:pPr>
      <w:hyperlink w:anchor="_Toc140566450" w:history="1">
        <w:r w:rsidR="007D3DD6" w:rsidRPr="00C72E5C">
          <w:rPr>
            <w:rStyle w:val="Hyperlink"/>
          </w:rPr>
          <w:t>34.</w:t>
        </w:r>
        <w:r w:rsidR="007D3DD6" w:rsidRPr="00C72E5C">
          <w:rPr>
            <w:rFonts w:asciiTheme="minorHAnsi" w:eastAsiaTheme="minorEastAsia" w:hAnsiTheme="minorHAnsi" w:cstheme="minorBidi"/>
            <w:b w:val="0"/>
            <w:bCs w:val="0"/>
            <w:caps w:val="0"/>
            <w:sz w:val="22"/>
            <w:szCs w:val="22"/>
          </w:rPr>
          <w:tab/>
        </w:r>
        <w:r w:rsidR="007D3DD6" w:rsidRPr="00C72E5C">
          <w:rPr>
            <w:rStyle w:val="Hyperlink"/>
          </w:rPr>
          <w:t>EMPLOYERS RIGHT TO ACCEPT OR TO REJECT ANY OR ALL BIDS</w:t>
        </w:r>
        <w:r w:rsidR="007D3DD6" w:rsidRPr="00C72E5C">
          <w:rPr>
            <w:webHidden/>
          </w:rPr>
          <w:tab/>
        </w:r>
        <w:r w:rsidR="007D3DD6" w:rsidRPr="00C72E5C">
          <w:rPr>
            <w:webHidden/>
          </w:rPr>
          <w:fldChar w:fldCharType="begin"/>
        </w:r>
        <w:r w:rsidR="007D3DD6" w:rsidRPr="00C72E5C">
          <w:rPr>
            <w:webHidden/>
          </w:rPr>
          <w:instrText xml:space="preserve"> PAGEREF _Toc140566450 \h </w:instrText>
        </w:r>
        <w:r w:rsidR="007D3DD6" w:rsidRPr="00C72E5C">
          <w:rPr>
            <w:webHidden/>
          </w:rPr>
        </w:r>
        <w:r w:rsidR="007D3DD6" w:rsidRPr="00C72E5C">
          <w:rPr>
            <w:webHidden/>
          </w:rPr>
          <w:fldChar w:fldCharType="separate"/>
        </w:r>
        <w:r w:rsidR="007D3DD6" w:rsidRPr="00C72E5C">
          <w:rPr>
            <w:webHidden/>
          </w:rPr>
          <w:t>21</w:t>
        </w:r>
        <w:r w:rsidR="007D3DD6" w:rsidRPr="00C72E5C">
          <w:rPr>
            <w:webHidden/>
          </w:rPr>
          <w:fldChar w:fldCharType="end"/>
        </w:r>
      </w:hyperlink>
    </w:p>
    <w:p w14:paraId="20776C4D" w14:textId="1777BA26" w:rsidR="007D3DD6" w:rsidRPr="00C72E5C" w:rsidRDefault="00930457">
      <w:pPr>
        <w:pStyle w:val="TOC1"/>
        <w:rPr>
          <w:rFonts w:asciiTheme="minorHAnsi" w:eastAsiaTheme="minorEastAsia" w:hAnsiTheme="minorHAnsi" w:cstheme="minorBidi"/>
          <w:b w:val="0"/>
          <w:bCs w:val="0"/>
          <w:caps w:val="0"/>
          <w:sz w:val="22"/>
          <w:szCs w:val="22"/>
        </w:rPr>
      </w:pPr>
      <w:hyperlink w:anchor="_Toc140566451" w:history="1">
        <w:r w:rsidR="007D3DD6" w:rsidRPr="00C72E5C">
          <w:rPr>
            <w:rStyle w:val="Hyperlink"/>
          </w:rPr>
          <w:t>35.</w:t>
        </w:r>
        <w:r w:rsidR="007D3DD6" w:rsidRPr="00C72E5C">
          <w:rPr>
            <w:rFonts w:asciiTheme="minorHAnsi" w:eastAsiaTheme="minorEastAsia" w:hAnsiTheme="minorHAnsi" w:cstheme="minorBidi"/>
            <w:b w:val="0"/>
            <w:bCs w:val="0"/>
            <w:caps w:val="0"/>
            <w:sz w:val="22"/>
            <w:szCs w:val="22"/>
          </w:rPr>
          <w:tab/>
        </w:r>
        <w:r w:rsidR="007D3DD6" w:rsidRPr="00C72E5C">
          <w:rPr>
            <w:rStyle w:val="Hyperlink"/>
          </w:rPr>
          <w:t>NOTIFICATION OF AWARD</w:t>
        </w:r>
        <w:r w:rsidR="007D3DD6" w:rsidRPr="00C72E5C">
          <w:rPr>
            <w:webHidden/>
          </w:rPr>
          <w:tab/>
        </w:r>
        <w:r w:rsidR="007D3DD6" w:rsidRPr="00C72E5C">
          <w:rPr>
            <w:webHidden/>
          </w:rPr>
          <w:fldChar w:fldCharType="begin"/>
        </w:r>
        <w:r w:rsidR="007D3DD6" w:rsidRPr="00C72E5C">
          <w:rPr>
            <w:webHidden/>
          </w:rPr>
          <w:instrText xml:space="preserve"> PAGEREF _Toc140566451 \h </w:instrText>
        </w:r>
        <w:r w:rsidR="007D3DD6" w:rsidRPr="00C72E5C">
          <w:rPr>
            <w:webHidden/>
          </w:rPr>
        </w:r>
        <w:r w:rsidR="007D3DD6" w:rsidRPr="00C72E5C">
          <w:rPr>
            <w:webHidden/>
          </w:rPr>
          <w:fldChar w:fldCharType="separate"/>
        </w:r>
        <w:r w:rsidR="007D3DD6" w:rsidRPr="00C72E5C">
          <w:rPr>
            <w:webHidden/>
          </w:rPr>
          <w:t>21</w:t>
        </w:r>
        <w:r w:rsidR="007D3DD6" w:rsidRPr="00C72E5C">
          <w:rPr>
            <w:webHidden/>
          </w:rPr>
          <w:fldChar w:fldCharType="end"/>
        </w:r>
      </w:hyperlink>
    </w:p>
    <w:p w14:paraId="20828BBC" w14:textId="54DB79FD" w:rsidR="007D3DD6" w:rsidRPr="00C72E5C" w:rsidRDefault="00930457">
      <w:pPr>
        <w:pStyle w:val="TOC1"/>
        <w:rPr>
          <w:rFonts w:asciiTheme="minorHAnsi" w:eastAsiaTheme="minorEastAsia" w:hAnsiTheme="minorHAnsi" w:cstheme="minorBidi"/>
          <w:b w:val="0"/>
          <w:bCs w:val="0"/>
          <w:caps w:val="0"/>
          <w:sz w:val="22"/>
          <w:szCs w:val="22"/>
        </w:rPr>
      </w:pPr>
      <w:hyperlink w:anchor="_Toc140566452" w:history="1">
        <w:r w:rsidR="007D3DD6" w:rsidRPr="00C72E5C">
          <w:rPr>
            <w:rStyle w:val="Hyperlink"/>
          </w:rPr>
          <w:t>36.</w:t>
        </w:r>
        <w:r w:rsidR="007D3DD6" w:rsidRPr="00C72E5C">
          <w:rPr>
            <w:rFonts w:asciiTheme="minorHAnsi" w:eastAsiaTheme="minorEastAsia" w:hAnsiTheme="minorHAnsi" w:cstheme="minorBidi"/>
            <w:b w:val="0"/>
            <w:bCs w:val="0"/>
            <w:caps w:val="0"/>
            <w:sz w:val="22"/>
            <w:szCs w:val="22"/>
          </w:rPr>
          <w:tab/>
        </w:r>
        <w:r w:rsidR="007D3DD6" w:rsidRPr="00C72E5C">
          <w:rPr>
            <w:rStyle w:val="Hyperlink"/>
          </w:rPr>
          <w:t>SIGNING OF AGREEMENT</w:t>
        </w:r>
        <w:r w:rsidR="007D3DD6" w:rsidRPr="00C72E5C">
          <w:rPr>
            <w:webHidden/>
          </w:rPr>
          <w:tab/>
        </w:r>
        <w:r w:rsidR="007D3DD6" w:rsidRPr="00C72E5C">
          <w:rPr>
            <w:webHidden/>
          </w:rPr>
          <w:fldChar w:fldCharType="begin"/>
        </w:r>
        <w:r w:rsidR="007D3DD6" w:rsidRPr="00C72E5C">
          <w:rPr>
            <w:webHidden/>
          </w:rPr>
          <w:instrText xml:space="preserve"> PAGEREF _Toc140566452 \h </w:instrText>
        </w:r>
        <w:r w:rsidR="007D3DD6" w:rsidRPr="00C72E5C">
          <w:rPr>
            <w:webHidden/>
          </w:rPr>
        </w:r>
        <w:r w:rsidR="007D3DD6" w:rsidRPr="00C72E5C">
          <w:rPr>
            <w:webHidden/>
          </w:rPr>
          <w:fldChar w:fldCharType="separate"/>
        </w:r>
        <w:r w:rsidR="007D3DD6" w:rsidRPr="00C72E5C">
          <w:rPr>
            <w:webHidden/>
          </w:rPr>
          <w:t>21</w:t>
        </w:r>
        <w:r w:rsidR="007D3DD6" w:rsidRPr="00C72E5C">
          <w:rPr>
            <w:webHidden/>
          </w:rPr>
          <w:fldChar w:fldCharType="end"/>
        </w:r>
      </w:hyperlink>
    </w:p>
    <w:p w14:paraId="4B3762E5" w14:textId="6ED00420" w:rsidR="007D3DD6" w:rsidRPr="00C72E5C" w:rsidRDefault="00930457">
      <w:pPr>
        <w:pStyle w:val="TOC1"/>
        <w:rPr>
          <w:rFonts w:asciiTheme="minorHAnsi" w:eastAsiaTheme="minorEastAsia" w:hAnsiTheme="minorHAnsi" w:cstheme="minorBidi"/>
          <w:b w:val="0"/>
          <w:bCs w:val="0"/>
          <w:caps w:val="0"/>
          <w:sz w:val="22"/>
          <w:szCs w:val="22"/>
        </w:rPr>
      </w:pPr>
      <w:hyperlink w:anchor="_Toc140566453" w:history="1">
        <w:r w:rsidR="007D3DD6" w:rsidRPr="00C72E5C">
          <w:rPr>
            <w:rStyle w:val="Hyperlink"/>
          </w:rPr>
          <w:t>37.</w:t>
        </w:r>
        <w:r w:rsidR="007D3DD6" w:rsidRPr="00C72E5C">
          <w:rPr>
            <w:rFonts w:asciiTheme="minorHAnsi" w:eastAsiaTheme="minorEastAsia" w:hAnsiTheme="minorHAnsi" w:cstheme="minorBidi"/>
            <w:b w:val="0"/>
            <w:bCs w:val="0"/>
            <w:caps w:val="0"/>
            <w:sz w:val="22"/>
            <w:szCs w:val="22"/>
          </w:rPr>
          <w:tab/>
        </w:r>
        <w:r w:rsidR="007D3DD6" w:rsidRPr="00C72E5C">
          <w:rPr>
            <w:rStyle w:val="Hyperlink"/>
          </w:rPr>
          <w:t>PERFORMANCE SECURITY</w:t>
        </w:r>
        <w:r w:rsidR="007D3DD6" w:rsidRPr="00C72E5C">
          <w:rPr>
            <w:webHidden/>
          </w:rPr>
          <w:tab/>
        </w:r>
        <w:r w:rsidR="007D3DD6" w:rsidRPr="00C72E5C">
          <w:rPr>
            <w:webHidden/>
          </w:rPr>
          <w:fldChar w:fldCharType="begin"/>
        </w:r>
        <w:r w:rsidR="007D3DD6" w:rsidRPr="00C72E5C">
          <w:rPr>
            <w:webHidden/>
          </w:rPr>
          <w:instrText xml:space="preserve"> PAGEREF _Toc140566453 \h </w:instrText>
        </w:r>
        <w:r w:rsidR="007D3DD6" w:rsidRPr="00C72E5C">
          <w:rPr>
            <w:webHidden/>
          </w:rPr>
        </w:r>
        <w:r w:rsidR="007D3DD6" w:rsidRPr="00C72E5C">
          <w:rPr>
            <w:webHidden/>
          </w:rPr>
          <w:fldChar w:fldCharType="separate"/>
        </w:r>
        <w:r w:rsidR="007D3DD6" w:rsidRPr="00C72E5C">
          <w:rPr>
            <w:webHidden/>
          </w:rPr>
          <w:t>21</w:t>
        </w:r>
        <w:r w:rsidR="007D3DD6" w:rsidRPr="00C72E5C">
          <w:rPr>
            <w:webHidden/>
          </w:rPr>
          <w:fldChar w:fldCharType="end"/>
        </w:r>
      </w:hyperlink>
    </w:p>
    <w:p w14:paraId="26D9BC7E" w14:textId="337D2B9F" w:rsidR="007D3DD6" w:rsidRPr="00C72E5C" w:rsidRDefault="00930457">
      <w:pPr>
        <w:pStyle w:val="TOC1"/>
        <w:rPr>
          <w:rFonts w:asciiTheme="minorHAnsi" w:eastAsiaTheme="minorEastAsia" w:hAnsiTheme="minorHAnsi" w:cstheme="minorBidi"/>
          <w:b w:val="0"/>
          <w:bCs w:val="0"/>
          <w:caps w:val="0"/>
          <w:sz w:val="22"/>
          <w:szCs w:val="22"/>
        </w:rPr>
      </w:pPr>
      <w:hyperlink w:anchor="_Toc140566454" w:history="1">
        <w:r w:rsidR="007D3DD6" w:rsidRPr="00C72E5C">
          <w:rPr>
            <w:rStyle w:val="Hyperlink"/>
          </w:rPr>
          <w:t>38.</w:t>
        </w:r>
        <w:r w:rsidR="007D3DD6" w:rsidRPr="00C72E5C">
          <w:rPr>
            <w:rFonts w:asciiTheme="minorHAnsi" w:eastAsiaTheme="minorEastAsia" w:hAnsiTheme="minorHAnsi" w:cstheme="minorBidi"/>
            <w:b w:val="0"/>
            <w:bCs w:val="0"/>
            <w:caps w:val="0"/>
            <w:sz w:val="22"/>
            <w:szCs w:val="22"/>
          </w:rPr>
          <w:tab/>
        </w:r>
        <w:r w:rsidR="007D3DD6" w:rsidRPr="00C72E5C">
          <w:rPr>
            <w:rStyle w:val="Hyperlink"/>
          </w:rPr>
          <w:t>STANDSTILL PERIOD</w:t>
        </w:r>
        <w:r w:rsidR="007D3DD6" w:rsidRPr="00C72E5C">
          <w:rPr>
            <w:webHidden/>
          </w:rPr>
          <w:tab/>
        </w:r>
        <w:r w:rsidR="007D3DD6" w:rsidRPr="00C72E5C">
          <w:rPr>
            <w:webHidden/>
          </w:rPr>
          <w:fldChar w:fldCharType="begin"/>
        </w:r>
        <w:r w:rsidR="007D3DD6" w:rsidRPr="00C72E5C">
          <w:rPr>
            <w:webHidden/>
          </w:rPr>
          <w:instrText xml:space="preserve"> PAGEREF _Toc140566454 \h </w:instrText>
        </w:r>
        <w:r w:rsidR="007D3DD6" w:rsidRPr="00C72E5C">
          <w:rPr>
            <w:webHidden/>
          </w:rPr>
        </w:r>
        <w:r w:rsidR="007D3DD6" w:rsidRPr="00C72E5C">
          <w:rPr>
            <w:webHidden/>
          </w:rPr>
          <w:fldChar w:fldCharType="separate"/>
        </w:r>
        <w:r w:rsidR="007D3DD6" w:rsidRPr="00C72E5C">
          <w:rPr>
            <w:webHidden/>
          </w:rPr>
          <w:t>22</w:t>
        </w:r>
        <w:r w:rsidR="007D3DD6" w:rsidRPr="00C72E5C">
          <w:rPr>
            <w:webHidden/>
          </w:rPr>
          <w:fldChar w:fldCharType="end"/>
        </w:r>
      </w:hyperlink>
    </w:p>
    <w:p w14:paraId="0A20E453" w14:textId="30DFA58C" w:rsidR="007D3DD6" w:rsidRPr="00C72E5C" w:rsidRDefault="00930457">
      <w:pPr>
        <w:pStyle w:val="TOC1"/>
        <w:rPr>
          <w:rFonts w:asciiTheme="minorHAnsi" w:eastAsiaTheme="minorEastAsia" w:hAnsiTheme="minorHAnsi" w:cstheme="minorBidi"/>
          <w:b w:val="0"/>
          <w:bCs w:val="0"/>
          <w:caps w:val="0"/>
          <w:sz w:val="22"/>
          <w:szCs w:val="22"/>
        </w:rPr>
      </w:pPr>
      <w:hyperlink w:anchor="_Toc140566455" w:history="1">
        <w:r w:rsidR="007D3DD6" w:rsidRPr="00C72E5C">
          <w:rPr>
            <w:rStyle w:val="Hyperlink"/>
          </w:rPr>
          <w:t>39.</w:t>
        </w:r>
        <w:r w:rsidR="007D3DD6" w:rsidRPr="00C72E5C">
          <w:rPr>
            <w:rFonts w:asciiTheme="minorHAnsi" w:eastAsiaTheme="minorEastAsia" w:hAnsiTheme="minorHAnsi" w:cstheme="minorBidi"/>
            <w:b w:val="0"/>
            <w:bCs w:val="0"/>
            <w:caps w:val="0"/>
            <w:sz w:val="22"/>
            <w:szCs w:val="22"/>
          </w:rPr>
          <w:tab/>
        </w:r>
        <w:r w:rsidR="007D3DD6" w:rsidRPr="00C72E5C">
          <w:rPr>
            <w:rStyle w:val="Hyperlink"/>
          </w:rPr>
          <w:t>Publication of the Contract Award Notice</w:t>
        </w:r>
        <w:r w:rsidR="007D3DD6" w:rsidRPr="00C72E5C">
          <w:rPr>
            <w:webHidden/>
          </w:rPr>
          <w:tab/>
        </w:r>
        <w:r w:rsidR="007D3DD6" w:rsidRPr="00C72E5C">
          <w:rPr>
            <w:webHidden/>
          </w:rPr>
          <w:fldChar w:fldCharType="begin"/>
        </w:r>
        <w:r w:rsidR="007D3DD6" w:rsidRPr="00C72E5C">
          <w:rPr>
            <w:webHidden/>
          </w:rPr>
          <w:instrText xml:space="preserve"> PAGEREF _Toc140566455 \h </w:instrText>
        </w:r>
        <w:r w:rsidR="007D3DD6" w:rsidRPr="00C72E5C">
          <w:rPr>
            <w:webHidden/>
          </w:rPr>
        </w:r>
        <w:r w:rsidR="007D3DD6" w:rsidRPr="00C72E5C">
          <w:rPr>
            <w:webHidden/>
          </w:rPr>
          <w:fldChar w:fldCharType="separate"/>
        </w:r>
        <w:r w:rsidR="007D3DD6" w:rsidRPr="00C72E5C">
          <w:rPr>
            <w:webHidden/>
          </w:rPr>
          <w:t>22</w:t>
        </w:r>
        <w:r w:rsidR="007D3DD6" w:rsidRPr="00C72E5C">
          <w:rPr>
            <w:webHidden/>
          </w:rPr>
          <w:fldChar w:fldCharType="end"/>
        </w:r>
      </w:hyperlink>
    </w:p>
    <w:p w14:paraId="2AE4009F" w14:textId="7024A665" w:rsidR="007D3DD6" w:rsidRPr="00C72E5C" w:rsidRDefault="00930457">
      <w:pPr>
        <w:pStyle w:val="TOC1"/>
        <w:rPr>
          <w:rFonts w:asciiTheme="minorHAnsi" w:eastAsiaTheme="minorEastAsia" w:hAnsiTheme="minorHAnsi" w:cstheme="minorBidi"/>
          <w:b w:val="0"/>
          <w:bCs w:val="0"/>
          <w:caps w:val="0"/>
          <w:sz w:val="22"/>
          <w:szCs w:val="22"/>
        </w:rPr>
      </w:pPr>
      <w:hyperlink w:anchor="_Toc140566456" w:history="1">
        <w:r w:rsidR="007D3DD6" w:rsidRPr="00C72E5C">
          <w:rPr>
            <w:rStyle w:val="Hyperlink"/>
          </w:rPr>
          <w:t>40.</w:t>
        </w:r>
        <w:r w:rsidR="007D3DD6" w:rsidRPr="00C72E5C">
          <w:rPr>
            <w:rFonts w:asciiTheme="minorHAnsi" w:eastAsiaTheme="minorEastAsia" w:hAnsiTheme="minorHAnsi" w:cstheme="minorBidi"/>
            <w:b w:val="0"/>
            <w:bCs w:val="0"/>
            <w:caps w:val="0"/>
            <w:sz w:val="22"/>
            <w:szCs w:val="22"/>
          </w:rPr>
          <w:tab/>
        </w:r>
        <w:r w:rsidR="007D3DD6" w:rsidRPr="00C72E5C">
          <w:rPr>
            <w:rStyle w:val="Hyperlink"/>
          </w:rPr>
          <w:t>TERMINATION OF CONTRACT</w:t>
        </w:r>
        <w:r w:rsidR="007D3DD6" w:rsidRPr="00C72E5C">
          <w:rPr>
            <w:webHidden/>
          </w:rPr>
          <w:tab/>
        </w:r>
        <w:r w:rsidR="007D3DD6" w:rsidRPr="00C72E5C">
          <w:rPr>
            <w:webHidden/>
          </w:rPr>
          <w:fldChar w:fldCharType="begin"/>
        </w:r>
        <w:r w:rsidR="007D3DD6" w:rsidRPr="00C72E5C">
          <w:rPr>
            <w:webHidden/>
          </w:rPr>
          <w:instrText xml:space="preserve"> PAGEREF _Toc140566456 \h </w:instrText>
        </w:r>
        <w:r w:rsidR="007D3DD6" w:rsidRPr="00C72E5C">
          <w:rPr>
            <w:webHidden/>
          </w:rPr>
        </w:r>
        <w:r w:rsidR="007D3DD6" w:rsidRPr="00C72E5C">
          <w:rPr>
            <w:webHidden/>
          </w:rPr>
          <w:fldChar w:fldCharType="separate"/>
        </w:r>
        <w:r w:rsidR="007D3DD6" w:rsidRPr="00C72E5C">
          <w:rPr>
            <w:webHidden/>
          </w:rPr>
          <w:t>22</w:t>
        </w:r>
        <w:r w:rsidR="007D3DD6" w:rsidRPr="00C72E5C">
          <w:rPr>
            <w:webHidden/>
          </w:rPr>
          <w:fldChar w:fldCharType="end"/>
        </w:r>
      </w:hyperlink>
    </w:p>
    <w:p w14:paraId="07F89DA5" w14:textId="01E6B28C" w:rsidR="007D3DD6" w:rsidRPr="00C72E5C" w:rsidRDefault="00930457">
      <w:pPr>
        <w:pStyle w:val="TOC1"/>
        <w:rPr>
          <w:rFonts w:asciiTheme="minorHAnsi" w:eastAsiaTheme="minorEastAsia" w:hAnsiTheme="minorHAnsi" w:cstheme="minorBidi"/>
          <w:b w:val="0"/>
          <w:bCs w:val="0"/>
          <w:caps w:val="0"/>
          <w:sz w:val="22"/>
          <w:szCs w:val="22"/>
        </w:rPr>
      </w:pPr>
      <w:hyperlink w:anchor="_Toc140566457" w:history="1">
        <w:r w:rsidR="007D3DD6" w:rsidRPr="00C72E5C">
          <w:rPr>
            <w:rStyle w:val="Hyperlink"/>
          </w:rPr>
          <w:t>G.   FORMS AND SCHEDULES</w:t>
        </w:r>
        <w:r w:rsidR="007D3DD6" w:rsidRPr="00C72E5C">
          <w:rPr>
            <w:webHidden/>
          </w:rPr>
          <w:tab/>
        </w:r>
        <w:r w:rsidR="007D3DD6" w:rsidRPr="00C72E5C">
          <w:rPr>
            <w:webHidden/>
          </w:rPr>
          <w:fldChar w:fldCharType="begin"/>
        </w:r>
        <w:r w:rsidR="007D3DD6" w:rsidRPr="00C72E5C">
          <w:rPr>
            <w:webHidden/>
          </w:rPr>
          <w:instrText xml:space="preserve"> PAGEREF _Toc140566457 \h </w:instrText>
        </w:r>
        <w:r w:rsidR="007D3DD6" w:rsidRPr="00C72E5C">
          <w:rPr>
            <w:webHidden/>
          </w:rPr>
        </w:r>
        <w:r w:rsidR="007D3DD6" w:rsidRPr="00C72E5C">
          <w:rPr>
            <w:webHidden/>
          </w:rPr>
          <w:fldChar w:fldCharType="separate"/>
        </w:r>
        <w:r w:rsidR="007D3DD6" w:rsidRPr="00C72E5C">
          <w:rPr>
            <w:webHidden/>
          </w:rPr>
          <w:t>23</w:t>
        </w:r>
        <w:r w:rsidR="007D3DD6" w:rsidRPr="00C72E5C">
          <w:rPr>
            <w:webHidden/>
          </w:rPr>
          <w:fldChar w:fldCharType="end"/>
        </w:r>
      </w:hyperlink>
    </w:p>
    <w:p w14:paraId="67C47A29" w14:textId="6D432062" w:rsidR="007D3DD6" w:rsidRPr="00C72E5C" w:rsidRDefault="00930457">
      <w:pPr>
        <w:pStyle w:val="TOC1"/>
        <w:rPr>
          <w:rFonts w:asciiTheme="minorHAnsi" w:eastAsiaTheme="minorEastAsia" w:hAnsiTheme="minorHAnsi" w:cstheme="minorBidi"/>
          <w:b w:val="0"/>
          <w:bCs w:val="0"/>
          <w:caps w:val="0"/>
          <w:sz w:val="22"/>
          <w:szCs w:val="22"/>
        </w:rPr>
      </w:pPr>
      <w:hyperlink w:anchor="_Toc140566458" w:history="1">
        <w:r w:rsidR="007D3DD6" w:rsidRPr="00C72E5C">
          <w:rPr>
            <w:rStyle w:val="Hyperlink"/>
          </w:rPr>
          <w:t>CONDITIONS OF CONTRACT</w:t>
        </w:r>
        <w:r w:rsidR="007D3DD6" w:rsidRPr="00C72E5C">
          <w:rPr>
            <w:webHidden/>
          </w:rPr>
          <w:tab/>
        </w:r>
        <w:r w:rsidR="007D3DD6" w:rsidRPr="00C72E5C">
          <w:rPr>
            <w:webHidden/>
          </w:rPr>
          <w:fldChar w:fldCharType="begin"/>
        </w:r>
        <w:r w:rsidR="007D3DD6" w:rsidRPr="00C72E5C">
          <w:rPr>
            <w:webHidden/>
          </w:rPr>
          <w:instrText xml:space="preserve"> PAGEREF _Toc140566458 \h </w:instrText>
        </w:r>
        <w:r w:rsidR="007D3DD6" w:rsidRPr="00C72E5C">
          <w:rPr>
            <w:webHidden/>
          </w:rPr>
        </w:r>
        <w:r w:rsidR="007D3DD6" w:rsidRPr="00C72E5C">
          <w:rPr>
            <w:webHidden/>
          </w:rPr>
          <w:fldChar w:fldCharType="separate"/>
        </w:r>
        <w:r w:rsidR="007D3DD6" w:rsidRPr="00C72E5C">
          <w:rPr>
            <w:webHidden/>
          </w:rPr>
          <w:t>43</w:t>
        </w:r>
        <w:r w:rsidR="007D3DD6" w:rsidRPr="00C72E5C">
          <w:rPr>
            <w:webHidden/>
          </w:rPr>
          <w:fldChar w:fldCharType="end"/>
        </w:r>
      </w:hyperlink>
    </w:p>
    <w:p w14:paraId="778F7213" w14:textId="68CB1486" w:rsidR="007D3DD6" w:rsidRPr="00C72E5C" w:rsidRDefault="00930457">
      <w:pPr>
        <w:pStyle w:val="TOC1"/>
        <w:rPr>
          <w:rFonts w:asciiTheme="minorHAnsi" w:eastAsiaTheme="minorEastAsia" w:hAnsiTheme="minorHAnsi" w:cstheme="minorBidi"/>
          <w:b w:val="0"/>
          <w:bCs w:val="0"/>
          <w:caps w:val="0"/>
          <w:sz w:val="22"/>
          <w:szCs w:val="22"/>
        </w:rPr>
      </w:pPr>
      <w:hyperlink w:anchor="_Toc140566459" w:history="1">
        <w:r w:rsidR="007D3DD6" w:rsidRPr="00C72E5C">
          <w:rPr>
            <w:rStyle w:val="Hyperlink"/>
          </w:rPr>
          <w:t>1.</w:t>
        </w:r>
        <w:r w:rsidR="007D3DD6" w:rsidRPr="00C72E5C">
          <w:rPr>
            <w:rFonts w:asciiTheme="minorHAnsi" w:eastAsiaTheme="minorEastAsia" w:hAnsiTheme="minorHAnsi" w:cstheme="minorBidi"/>
            <w:b w:val="0"/>
            <w:bCs w:val="0"/>
            <w:caps w:val="0"/>
            <w:sz w:val="22"/>
            <w:szCs w:val="22"/>
          </w:rPr>
          <w:tab/>
        </w:r>
        <w:r w:rsidR="007D3DD6" w:rsidRPr="00C72E5C">
          <w:rPr>
            <w:rStyle w:val="Hyperlink"/>
          </w:rPr>
          <w:t>DEFINITIONS</w:t>
        </w:r>
        <w:r w:rsidR="007D3DD6" w:rsidRPr="00C72E5C">
          <w:rPr>
            <w:webHidden/>
          </w:rPr>
          <w:tab/>
        </w:r>
        <w:r w:rsidR="007D3DD6" w:rsidRPr="00C72E5C">
          <w:rPr>
            <w:webHidden/>
          </w:rPr>
          <w:fldChar w:fldCharType="begin"/>
        </w:r>
        <w:r w:rsidR="007D3DD6" w:rsidRPr="00C72E5C">
          <w:rPr>
            <w:webHidden/>
          </w:rPr>
          <w:instrText xml:space="preserve"> PAGEREF _Toc140566459 \h </w:instrText>
        </w:r>
        <w:r w:rsidR="007D3DD6" w:rsidRPr="00C72E5C">
          <w:rPr>
            <w:webHidden/>
          </w:rPr>
        </w:r>
        <w:r w:rsidR="007D3DD6" w:rsidRPr="00C72E5C">
          <w:rPr>
            <w:webHidden/>
          </w:rPr>
          <w:fldChar w:fldCharType="separate"/>
        </w:r>
        <w:r w:rsidR="007D3DD6" w:rsidRPr="00C72E5C">
          <w:rPr>
            <w:webHidden/>
          </w:rPr>
          <w:t>44</w:t>
        </w:r>
        <w:r w:rsidR="007D3DD6" w:rsidRPr="00C72E5C">
          <w:rPr>
            <w:webHidden/>
          </w:rPr>
          <w:fldChar w:fldCharType="end"/>
        </w:r>
      </w:hyperlink>
    </w:p>
    <w:p w14:paraId="5518346B" w14:textId="5F7897F8" w:rsidR="007D3DD6" w:rsidRPr="00C72E5C" w:rsidRDefault="00930457">
      <w:pPr>
        <w:pStyle w:val="TOC1"/>
        <w:rPr>
          <w:rFonts w:asciiTheme="minorHAnsi" w:eastAsiaTheme="minorEastAsia" w:hAnsiTheme="minorHAnsi" w:cstheme="minorBidi"/>
          <w:b w:val="0"/>
          <w:bCs w:val="0"/>
          <w:caps w:val="0"/>
          <w:sz w:val="22"/>
          <w:szCs w:val="22"/>
        </w:rPr>
      </w:pPr>
      <w:hyperlink w:anchor="_Toc140566460" w:history="1">
        <w:r w:rsidR="007D3DD6" w:rsidRPr="00C72E5C">
          <w:rPr>
            <w:rStyle w:val="Hyperlink"/>
          </w:rPr>
          <w:t>2.</w:t>
        </w:r>
        <w:r w:rsidR="007D3DD6" w:rsidRPr="00C72E5C">
          <w:rPr>
            <w:rFonts w:asciiTheme="minorHAnsi" w:eastAsiaTheme="minorEastAsia" w:hAnsiTheme="minorHAnsi" w:cstheme="minorBidi"/>
            <w:b w:val="0"/>
            <w:bCs w:val="0"/>
            <w:caps w:val="0"/>
            <w:sz w:val="22"/>
            <w:szCs w:val="22"/>
          </w:rPr>
          <w:tab/>
        </w:r>
        <w:r w:rsidR="007D3DD6" w:rsidRPr="00C72E5C">
          <w:rPr>
            <w:rStyle w:val="Hyperlink"/>
          </w:rPr>
          <w:t>GENERAL</w:t>
        </w:r>
        <w:r w:rsidR="007D3DD6" w:rsidRPr="00C72E5C">
          <w:rPr>
            <w:webHidden/>
          </w:rPr>
          <w:tab/>
        </w:r>
        <w:r w:rsidR="007D3DD6" w:rsidRPr="00C72E5C">
          <w:rPr>
            <w:webHidden/>
          </w:rPr>
          <w:fldChar w:fldCharType="begin"/>
        </w:r>
        <w:r w:rsidR="007D3DD6" w:rsidRPr="00C72E5C">
          <w:rPr>
            <w:webHidden/>
          </w:rPr>
          <w:instrText xml:space="preserve"> PAGEREF _Toc140566460 \h </w:instrText>
        </w:r>
        <w:r w:rsidR="007D3DD6" w:rsidRPr="00C72E5C">
          <w:rPr>
            <w:webHidden/>
          </w:rPr>
        </w:r>
        <w:r w:rsidR="007D3DD6" w:rsidRPr="00C72E5C">
          <w:rPr>
            <w:webHidden/>
          </w:rPr>
          <w:fldChar w:fldCharType="separate"/>
        </w:r>
        <w:r w:rsidR="007D3DD6" w:rsidRPr="00C72E5C">
          <w:rPr>
            <w:webHidden/>
          </w:rPr>
          <w:t>44</w:t>
        </w:r>
        <w:r w:rsidR="007D3DD6" w:rsidRPr="00C72E5C">
          <w:rPr>
            <w:webHidden/>
          </w:rPr>
          <w:fldChar w:fldCharType="end"/>
        </w:r>
      </w:hyperlink>
    </w:p>
    <w:p w14:paraId="1C9FCDE8" w14:textId="0B610CDF" w:rsidR="007D3DD6" w:rsidRPr="00C72E5C" w:rsidRDefault="00930457">
      <w:pPr>
        <w:pStyle w:val="TOC1"/>
        <w:rPr>
          <w:rFonts w:asciiTheme="minorHAnsi" w:eastAsiaTheme="minorEastAsia" w:hAnsiTheme="minorHAnsi" w:cstheme="minorBidi"/>
          <w:b w:val="0"/>
          <w:bCs w:val="0"/>
          <w:caps w:val="0"/>
          <w:sz w:val="22"/>
          <w:szCs w:val="22"/>
        </w:rPr>
      </w:pPr>
      <w:hyperlink w:anchor="_Toc140566461" w:history="1">
        <w:r w:rsidR="007D3DD6" w:rsidRPr="00C72E5C">
          <w:rPr>
            <w:rStyle w:val="Hyperlink"/>
          </w:rPr>
          <w:t>3.</w:t>
        </w:r>
        <w:r w:rsidR="007D3DD6" w:rsidRPr="00C72E5C">
          <w:rPr>
            <w:rFonts w:asciiTheme="minorHAnsi" w:eastAsiaTheme="minorEastAsia" w:hAnsiTheme="minorHAnsi" w:cstheme="minorBidi"/>
            <w:b w:val="0"/>
            <w:bCs w:val="0"/>
            <w:caps w:val="0"/>
            <w:sz w:val="22"/>
            <w:szCs w:val="22"/>
          </w:rPr>
          <w:tab/>
        </w:r>
        <w:r w:rsidR="007D3DD6" w:rsidRPr="00C72E5C">
          <w:rPr>
            <w:rStyle w:val="Hyperlink"/>
          </w:rPr>
          <w:t>COMMENCEMENT, COMPLETION, MODIFICATION, AND TERMINATION OF CONTRACT</w:t>
        </w:r>
        <w:r w:rsidR="007D3DD6" w:rsidRPr="00C72E5C">
          <w:rPr>
            <w:webHidden/>
          </w:rPr>
          <w:tab/>
        </w:r>
        <w:r w:rsidR="007D3DD6" w:rsidRPr="00C72E5C">
          <w:rPr>
            <w:webHidden/>
          </w:rPr>
          <w:fldChar w:fldCharType="begin"/>
        </w:r>
        <w:r w:rsidR="007D3DD6" w:rsidRPr="00C72E5C">
          <w:rPr>
            <w:webHidden/>
          </w:rPr>
          <w:instrText xml:space="preserve"> PAGEREF _Toc140566461 \h </w:instrText>
        </w:r>
        <w:r w:rsidR="007D3DD6" w:rsidRPr="00C72E5C">
          <w:rPr>
            <w:webHidden/>
          </w:rPr>
        </w:r>
        <w:r w:rsidR="007D3DD6" w:rsidRPr="00C72E5C">
          <w:rPr>
            <w:webHidden/>
          </w:rPr>
          <w:fldChar w:fldCharType="separate"/>
        </w:r>
        <w:r w:rsidR="007D3DD6" w:rsidRPr="00C72E5C">
          <w:rPr>
            <w:webHidden/>
          </w:rPr>
          <w:t>45</w:t>
        </w:r>
        <w:r w:rsidR="007D3DD6" w:rsidRPr="00C72E5C">
          <w:rPr>
            <w:webHidden/>
          </w:rPr>
          <w:fldChar w:fldCharType="end"/>
        </w:r>
      </w:hyperlink>
    </w:p>
    <w:p w14:paraId="39AAF960" w14:textId="4D8D8562" w:rsidR="007D3DD6" w:rsidRPr="00C72E5C" w:rsidRDefault="00930457">
      <w:pPr>
        <w:pStyle w:val="TOC1"/>
        <w:rPr>
          <w:rFonts w:asciiTheme="minorHAnsi" w:eastAsiaTheme="minorEastAsia" w:hAnsiTheme="minorHAnsi" w:cstheme="minorBidi"/>
          <w:b w:val="0"/>
          <w:bCs w:val="0"/>
          <w:caps w:val="0"/>
          <w:sz w:val="22"/>
          <w:szCs w:val="22"/>
        </w:rPr>
      </w:pPr>
      <w:hyperlink w:anchor="_Toc140566462" w:history="1">
        <w:r w:rsidR="007D3DD6" w:rsidRPr="00C72E5C">
          <w:rPr>
            <w:rStyle w:val="Hyperlink"/>
          </w:rPr>
          <w:t>4.</w:t>
        </w:r>
        <w:r w:rsidR="007D3DD6" w:rsidRPr="00C72E5C">
          <w:rPr>
            <w:rFonts w:asciiTheme="minorHAnsi" w:eastAsiaTheme="minorEastAsia" w:hAnsiTheme="minorHAnsi" w:cstheme="minorBidi"/>
            <w:b w:val="0"/>
            <w:bCs w:val="0"/>
            <w:caps w:val="0"/>
            <w:sz w:val="22"/>
            <w:szCs w:val="22"/>
          </w:rPr>
          <w:tab/>
        </w:r>
        <w:r w:rsidR="007D3DD6" w:rsidRPr="00C72E5C">
          <w:rPr>
            <w:rStyle w:val="Hyperlink"/>
          </w:rPr>
          <w:t>FORCE MAJEURE</w:t>
        </w:r>
        <w:r w:rsidR="007D3DD6" w:rsidRPr="00C72E5C">
          <w:rPr>
            <w:webHidden/>
          </w:rPr>
          <w:tab/>
        </w:r>
        <w:r w:rsidR="007D3DD6" w:rsidRPr="00C72E5C">
          <w:rPr>
            <w:webHidden/>
          </w:rPr>
          <w:fldChar w:fldCharType="begin"/>
        </w:r>
        <w:r w:rsidR="007D3DD6" w:rsidRPr="00C72E5C">
          <w:rPr>
            <w:webHidden/>
          </w:rPr>
          <w:instrText xml:space="preserve"> PAGEREF _Toc140566462 \h </w:instrText>
        </w:r>
        <w:r w:rsidR="007D3DD6" w:rsidRPr="00C72E5C">
          <w:rPr>
            <w:webHidden/>
          </w:rPr>
        </w:r>
        <w:r w:rsidR="007D3DD6" w:rsidRPr="00C72E5C">
          <w:rPr>
            <w:webHidden/>
          </w:rPr>
          <w:fldChar w:fldCharType="separate"/>
        </w:r>
        <w:r w:rsidR="007D3DD6" w:rsidRPr="00C72E5C">
          <w:rPr>
            <w:webHidden/>
          </w:rPr>
          <w:t>46</w:t>
        </w:r>
        <w:r w:rsidR="007D3DD6" w:rsidRPr="00C72E5C">
          <w:rPr>
            <w:webHidden/>
          </w:rPr>
          <w:fldChar w:fldCharType="end"/>
        </w:r>
      </w:hyperlink>
    </w:p>
    <w:p w14:paraId="6F2DA546" w14:textId="31D6DBE2" w:rsidR="007D3DD6" w:rsidRPr="00C72E5C" w:rsidRDefault="00930457">
      <w:pPr>
        <w:pStyle w:val="TOC1"/>
        <w:rPr>
          <w:rFonts w:asciiTheme="minorHAnsi" w:eastAsiaTheme="minorEastAsia" w:hAnsiTheme="minorHAnsi" w:cstheme="minorBidi"/>
          <w:b w:val="0"/>
          <w:bCs w:val="0"/>
          <w:caps w:val="0"/>
          <w:sz w:val="22"/>
          <w:szCs w:val="22"/>
        </w:rPr>
      </w:pPr>
      <w:hyperlink w:anchor="_Toc140566463" w:history="1">
        <w:r w:rsidR="007D3DD6" w:rsidRPr="00C72E5C">
          <w:rPr>
            <w:rStyle w:val="Hyperlink"/>
          </w:rPr>
          <w:t>5.</w:t>
        </w:r>
        <w:r w:rsidR="007D3DD6" w:rsidRPr="00C72E5C">
          <w:rPr>
            <w:rFonts w:asciiTheme="minorHAnsi" w:eastAsiaTheme="minorEastAsia" w:hAnsiTheme="minorHAnsi" w:cstheme="minorBidi"/>
            <w:b w:val="0"/>
            <w:bCs w:val="0"/>
            <w:caps w:val="0"/>
            <w:sz w:val="22"/>
            <w:szCs w:val="22"/>
          </w:rPr>
          <w:tab/>
        </w:r>
        <w:r w:rsidR="007D3DD6" w:rsidRPr="00C72E5C">
          <w:rPr>
            <w:rStyle w:val="Hyperlink"/>
          </w:rPr>
          <w:t>TERMINATION</w:t>
        </w:r>
        <w:r w:rsidR="007D3DD6" w:rsidRPr="00C72E5C">
          <w:rPr>
            <w:webHidden/>
          </w:rPr>
          <w:tab/>
        </w:r>
        <w:r w:rsidR="007D3DD6" w:rsidRPr="00C72E5C">
          <w:rPr>
            <w:webHidden/>
          </w:rPr>
          <w:fldChar w:fldCharType="begin"/>
        </w:r>
        <w:r w:rsidR="007D3DD6" w:rsidRPr="00C72E5C">
          <w:rPr>
            <w:webHidden/>
          </w:rPr>
          <w:instrText xml:space="preserve"> PAGEREF _Toc140566463 \h </w:instrText>
        </w:r>
        <w:r w:rsidR="007D3DD6" w:rsidRPr="00C72E5C">
          <w:rPr>
            <w:webHidden/>
          </w:rPr>
        </w:r>
        <w:r w:rsidR="007D3DD6" w:rsidRPr="00C72E5C">
          <w:rPr>
            <w:webHidden/>
          </w:rPr>
          <w:fldChar w:fldCharType="separate"/>
        </w:r>
        <w:r w:rsidR="007D3DD6" w:rsidRPr="00C72E5C">
          <w:rPr>
            <w:webHidden/>
          </w:rPr>
          <w:t>46</w:t>
        </w:r>
        <w:r w:rsidR="007D3DD6" w:rsidRPr="00C72E5C">
          <w:rPr>
            <w:webHidden/>
          </w:rPr>
          <w:fldChar w:fldCharType="end"/>
        </w:r>
      </w:hyperlink>
    </w:p>
    <w:p w14:paraId="452A609F" w14:textId="47FC946D" w:rsidR="007D3DD6" w:rsidRPr="00C72E5C" w:rsidRDefault="00930457">
      <w:pPr>
        <w:pStyle w:val="TOC1"/>
        <w:rPr>
          <w:rFonts w:asciiTheme="minorHAnsi" w:eastAsiaTheme="minorEastAsia" w:hAnsiTheme="minorHAnsi" w:cstheme="minorBidi"/>
          <w:b w:val="0"/>
          <w:bCs w:val="0"/>
          <w:caps w:val="0"/>
          <w:sz w:val="22"/>
          <w:szCs w:val="22"/>
        </w:rPr>
      </w:pPr>
      <w:hyperlink w:anchor="_Toc140566464" w:history="1">
        <w:r w:rsidR="007D3DD6" w:rsidRPr="00C72E5C">
          <w:rPr>
            <w:rStyle w:val="Hyperlink"/>
          </w:rPr>
          <w:t>6.</w:t>
        </w:r>
        <w:r w:rsidR="007D3DD6" w:rsidRPr="00C72E5C">
          <w:rPr>
            <w:rFonts w:asciiTheme="minorHAnsi" w:eastAsiaTheme="minorEastAsia" w:hAnsiTheme="minorHAnsi" w:cstheme="minorBidi"/>
            <w:b w:val="0"/>
            <w:bCs w:val="0"/>
            <w:caps w:val="0"/>
            <w:sz w:val="22"/>
            <w:szCs w:val="22"/>
          </w:rPr>
          <w:tab/>
        </w:r>
        <w:r w:rsidR="007D3DD6" w:rsidRPr="00C72E5C">
          <w:rPr>
            <w:rStyle w:val="Hyperlink"/>
          </w:rPr>
          <w:t>THE CONTRACTOR’S OBLIGATIONS</w:t>
        </w:r>
        <w:r w:rsidR="007D3DD6" w:rsidRPr="00C72E5C">
          <w:rPr>
            <w:webHidden/>
          </w:rPr>
          <w:tab/>
        </w:r>
        <w:r w:rsidR="007D3DD6" w:rsidRPr="00C72E5C">
          <w:rPr>
            <w:webHidden/>
          </w:rPr>
          <w:fldChar w:fldCharType="begin"/>
        </w:r>
        <w:r w:rsidR="007D3DD6" w:rsidRPr="00C72E5C">
          <w:rPr>
            <w:webHidden/>
          </w:rPr>
          <w:instrText xml:space="preserve"> PAGEREF _Toc140566464 \h </w:instrText>
        </w:r>
        <w:r w:rsidR="007D3DD6" w:rsidRPr="00C72E5C">
          <w:rPr>
            <w:webHidden/>
          </w:rPr>
        </w:r>
        <w:r w:rsidR="007D3DD6" w:rsidRPr="00C72E5C">
          <w:rPr>
            <w:webHidden/>
          </w:rPr>
          <w:fldChar w:fldCharType="separate"/>
        </w:r>
        <w:r w:rsidR="007D3DD6" w:rsidRPr="00C72E5C">
          <w:rPr>
            <w:webHidden/>
          </w:rPr>
          <w:t>47</w:t>
        </w:r>
        <w:r w:rsidR="007D3DD6" w:rsidRPr="00C72E5C">
          <w:rPr>
            <w:webHidden/>
          </w:rPr>
          <w:fldChar w:fldCharType="end"/>
        </w:r>
      </w:hyperlink>
    </w:p>
    <w:p w14:paraId="05C986B6" w14:textId="7224D3D9" w:rsidR="007D3DD6" w:rsidRPr="00C72E5C" w:rsidRDefault="00930457">
      <w:pPr>
        <w:pStyle w:val="TOC1"/>
        <w:rPr>
          <w:rFonts w:asciiTheme="minorHAnsi" w:eastAsiaTheme="minorEastAsia" w:hAnsiTheme="minorHAnsi" w:cstheme="minorBidi"/>
          <w:b w:val="0"/>
          <w:bCs w:val="0"/>
          <w:caps w:val="0"/>
          <w:sz w:val="22"/>
          <w:szCs w:val="22"/>
        </w:rPr>
      </w:pPr>
      <w:hyperlink w:anchor="_Toc140566465" w:history="1">
        <w:r w:rsidR="007D3DD6" w:rsidRPr="00C72E5C">
          <w:rPr>
            <w:rStyle w:val="Hyperlink"/>
            <w:w w:val="101"/>
          </w:rPr>
          <w:t>7.</w:t>
        </w:r>
        <w:r w:rsidR="007D3DD6" w:rsidRPr="00C72E5C">
          <w:rPr>
            <w:rFonts w:asciiTheme="minorHAnsi" w:eastAsiaTheme="minorEastAsia" w:hAnsiTheme="minorHAnsi" w:cstheme="minorBidi"/>
            <w:b w:val="0"/>
            <w:bCs w:val="0"/>
            <w:caps w:val="0"/>
            <w:sz w:val="22"/>
            <w:szCs w:val="22"/>
          </w:rPr>
          <w:tab/>
        </w:r>
        <w:r w:rsidR="007D3DD6" w:rsidRPr="00C72E5C">
          <w:rPr>
            <w:rStyle w:val="Hyperlink"/>
            <w:w w:val="101"/>
          </w:rPr>
          <w:t>CONFIDENTIALITY</w:t>
        </w:r>
        <w:r w:rsidR="007D3DD6" w:rsidRPr="00C72E5C">
          <w:rPr>
            <w:webHidden/>
          </w:rPr>
          <w:tab/>
        </w:r>
        <w:r w:rsidR="007D3DD6" w:rsidRPr="00C72E5C">
          <w:rPr>
            <w:webHidden/>
          </w:rPr>
          <w:fldChar w:fldCharType="begin"/>
        </w:r>
        <w:r w:rsidR="007D3DD6" w:rsidRPr="00C72E5C">
          <w:rPr>
            <w:webHidden/>
          </w:rPr>
          <w:instrText xml:space="preserve"> PAGEREF _Toc140566465 \h </w:instrText>
        </w:r>
        <w:r w:rsidR="007D3DD6" w:rsidRPr="00C72E5C">
          <w:rPr>
            <w:webHidden/>
          </w:rPr>
        </w:r>
        <w:r w:rsidR="007D3DD6" w:rsidRPr="00C72E5C">
          <w:rPr>
            <w:webHidden/>
          </w:rPr>
          <w:fldChar w:fldCharType="separate"/>
        </w:r>
        <w:r w:rsidR="007D3DD6" w:rsidRPr="00C72E5C">
          <w:rPr>
            <w:webHidden/>
          </w:rPr>
          <w:t>50</w:t>
        </w:r>
        <w:r w:rsidR="007D3DD6" w:rsidRPr="00C72E5C">
          <w:rPr>
            <w:webHidden/>
          </w:rPr>
          <w:fldChar w:fldCharType="end"/>
        </w:r>
      </w:hyperlink>
    </w:p>
    <w:p w14:paraId="1F41AA84" w14:textId="7377D8A2" w:rsidR="007D3DD6" w:rsidRPr="00C72E5C" w:rsidRDefault="00930457">
      <w:pPr>
        <w:pStyle w:val="TOC1"/>
        <w:rPr>
          <w:rFonts w:asciiTheme="minorHAnsi" w:eastAsiaTheme="minorEastAsia" w:hAnsiTheme="minorHAnsi" w:cstheme="minorBidi"/>
          <w:b w:val="0"/>
          <w:bCs w:val="0"/>
          <w:caps w:val="0"/>
          <w:sz w:val="22"/>
          <w:szCs w:val="22"/>
        </w:rPr>
      </w:pPr>
      <w:hyperlink w:anchor="_Toc140566466" w:history="1">
        <w:r w:rsidR="007D3DD6" w:rsidRPr="00C72E5C">
          <w:rPr>
            <w:rStyle w:val="Hyperlink"/>
          </w:rPr>
          <w:t>8.</w:t>
        </w:r>
        <w:r w:rsidR="007D3DD6" w:rsidRPr="00C72E5C">
          <w:rPr>
            <w:rFonts w:asciiTheme="minorHAnsi" w:eastAsiaTheme="minorEastAsia" w:hAnsiTheme="minorHAnsi" w:cstheme="minorBidi"/>
            <w:b w:val="0"/>
            <w:bCs w:val="0"/>
            <w:caps w:val="0"/>
            <w:sz w:val="22"/>
            <w:szCs w:val="22"/>
          </w:rPr>
          <w:tab/>
        </w:r>
        <w:r w:rsidR="007D3DD6" w:rsidRPr="00C72E5C">
          <w:rPr>
            <w:rStyle w:val="Hyperlink"/>
          </w:rPr>
          <w:t>INSURANCE POLICIES</w:t>
        </w:r>
        <w:r w:rsidR="007D3DD6" w:rsidRPr="00C72E5C">
          <w:rPr>
            <w:webHidden/>
          </w:rPr>
          <w:tab/>
        </w:r>
        <w:r w:rsidR="007D3DD6" w:rsidRPr="00C72E5C">
          <w:rPr>
            <w:webHidden/>
          </w:rPr>
          <w:fldChar w:fldCharType="begin"/>
        </w:r>
        <w:r w:rsidR="007D3DD6" w:rsidRPr="00C72E5C">
          <w:rPr>
            <w:webHidden/>
          </w:rPr>
          <w:instrText xml:space="preserve"> PAGEREF _Toc140566466 \h </w:instrText>
        </w:r>
        <w:r w:rsidR="007D3DD6" w:rsidRPr="00C72E5C">
          <w:rPr>
            <w:webHidden/>
          </w:rPr>
        </w:r>
        <w:r w:rsidR="007D3DD6" w:rsidRPr="00C72E5C">
          <w:rPr>
            <w:webHidden/>
          </w:rPr>
          <w:fldChar w:fldCharType="separate"/>
        </w:r>
        <w:r w:rsidR="007D3DD6" w:rsidRPr="00C72E5C">
          <w:rPr>
            <w:webHidden/>
          </w:rPr>
          <w:t>51</w:t>
        </w:r>
        <w:r w:rsidR="007D3DD6" w:rsidRPr="00C72E5C">
          <w:rPr>
            <w:webHidden/>
          </w:rPr>
          <w:fldChar w:fldCharType="end"/>
        </w:r>
      </w:hyperlink>
    </w:p>
    <w:p w14:paraId="35375ED9" w14:textId="3613E0C9" w:rsidR="007D3DD6" w:rsidRPr="00C72E5C" w:rsidRDefault="00930457">
      <w:pPr>
        <w:pStyle w:val="TOC1"/>
        <w:rPr>
          <w:rFonts w:asciiTheme="minorHAnsi" w:eastAsiaTheme="minorEastAsia" w:hAnsiTheme="minorHAnsi" w:cstheme="minorBidi"/>
          <w:b w:val="0"/>
          <w:bCs w:val="0"/>
          <w:caps w:val="0"/>
          <w:sz w:val="22"/>
          <w:szCs w:val="22"/>
        </w:rPr>
      </w:pPr>
      <w:hyperlink w:anchor="_Toc140566467" w:history="1">
        <w:r w:rsidR="007D3DD6" w:rsidRPr="00C72E5C">
          <w:rPr>
            <w:rStyle w:val="Hyperlink"/>
          </w:rPr>
          <w:t>9.</w:t>
        </w:r>
        <w:r w:rsidR="007D3DD6" w:rsidRPr="00C72E5C">
          <w:rPr>
            <w:rFonts w:asciiTheme="minorHAnsi" w:eastAsiaTheme="minorEastAsia" w:hAnsiTheme="minorHAnsi" w:cstheme="minorBidi"/>
            <w:b w:val="0"/>
            <w:bCs w:val="0"/>
            <w:caps w:val="0"/>
            <w:sz w:val="22"/>
            <w:szCs w:val="22"/>
          </w:rPr>
          <w:tab/>
        </w:r>
        <w:r w:rsidR="007D3DD6" w:rsidRPr="00C72E5C">
          <w:rPr>
            <w:rStyle w:val="Hyperlink"/>
          </w:rPr>
          <w:t>CONTRACTOR’S PERSONNEL</w:t>
        </w:r>
        <w:r w:rsidR="007D3DD6" w:rsidRPr="00C72E5C">
          <w:rPr>
            <w:webHidden/>
          </w:rPr>
          <w:tab/>
        </w:r>
        <w:r w:rsidR="007D3DD6" w:rsidRPr="00C72E5C">
          <w:rPr>
            <w:webHidden/>
          </w:rPr>
          <w:fldChar w:fldCharType="begin"/>
        </w:r>
        <w:r w:rsidR="007D3DD6" w:rsidRPr="00C72E5C">
          <w:rPr>
            <w:webHidden/>
          </w:rPr>
          <w:instrText xml:space="preserve"> PAGEREF _Toc140566467 \h </w:instrText>
        </w:r>
        <w:r w:rsidR="007D3DD6" w:rsidRPr="00C72E5C">
          <w:rPr>
            <w:webHidden/>
          </w:rPr>
        </w:r>
        <w:r w:rsidR="007D3DD6" w:rsidRPr="00C72E5C">
          <w:rPr>
            <w:webHidden/>
          </w:rPr>
          <w:fldChar w:fldCharType="separate"/>
        </w:r>
        <w:r w:rsidR="007D3DD6" w:rsidRPr="00C72E5C">
          <w:rPr>
            <w:webHidden/>
          </w:rPr>
          <w:t>51</w:t>
        </w:r>
        <w:r w:rsidR="007D3DD6" w:rsidRPr="00C72E5C">
          <w:rPr>
            <w:webHidden/>
          </w:rPr>
          <w:fldChar w:fldCharType="end"/>
        </w:r>
      </w:hyperlink>
    </w:p>
    <w:p w14:paraId="283E7CF5" w14:textId="257DF420" w:rsidR="007D3DD6" w:rsidRPr="00C72E5C" w:rsidRDefault="00930457">
      <w:pPr>
        <w:pStyle w:val="TOC1"/>
        <w:rPr>
          <w:rFonts w:asciiTheme="minorHAnsi" w:eastAsiaTheme="minorEastAsia" w:hAnsiTheme="minorHAnsi" w:cstheme="minorBidi"/>
          <w:b w:val="0"/>
          <w:bCs w:val="0"/>
          <w:caps w:val="0"/>
          <w:sz w:val="22"/>
          <w:szCs w:val="22"/>
        </w:rPr>
      </w:pPr>
      <w:hyperlink w:anchor="_Toc140566468" w:history="1">
        <w:r w:rsidR="007D3DD6" w:rsidRPr="00C72E5C">
          <w:rPr>
            <w:rStyle w:val="Hyperlink"/>
          </w:rPr>
          <w:t>10.</w:t>
        </w:r>
        <w:r w:rsidR="007D3DD6" w:rsidRPr="00C72E5C">
          <w:rPr>
            <w:rFonts w:asciiTheme="minorHAnsi" w:eastAsiaTheme="minorEastAsia" w:hAnsiTheme="minorHAnsi" w:cstheme="minorBidi"/>
            <w:b w:val="0"/>
            <w:bCs w:val="0"/>
            <w:caps w:val="0"/>
            <w:sz w:val="22"/>
            <w:szCs w:val="22"/>
          </w:rPr>
          <w:tab/>
        </w:r>
        <w:r w:rsidR="007D3DD6" w:rsidRPr="00C72E5C">
          <w:rPr>
            <w:rStyle w:val="Hyperlink"/>
          </w:rPr>
          <w:t>OBLIGATIONS OF EMPLOYER / EMPLOYER REPRESENTATIVE</w:t>
        </w:r>
        <w:r w:rsidR="007D3DD6" w:rsidRPr="00C72E5C">
          <w:rPr>
            <w:webHidden/>
          </w:rPr>
          <w:tab/>
        </w:r>
        <w:r w:rsidR="007D3DD6" w:rsidRPr="00C72E5C">
          <w:rPr>
            <w:webHidden/>
          </w:rPr>
          <w:fldChar w:fldCharType="begin"/>
        </w:r>
        <w:r w:rsidR="007D3DD6" w:rsidRPr="00C72E5C">
          <w:rPr>
            <w:webHidden/>
          </w:rPr>
          <w:instrText xml:space="preserve"> PAGEREF _Toc140566468 \h </w:instrText>
        </w:r>
        <w:r w:rsidR="007D3DD6" w:rsidRPr="00C72E5C">
          <w:rPr>
            <w:webHidden/>
          </w:rPr>
        </w:r>
        <w:r w:rsidR="007D3DD6" w:rsidRPr="00C72E5C">
          <w:rPr>
            <w:webHidden/>
          </w:rPr>
          <w:fldChar w:fldCharType="separate"/>
        </w:r>
        <w:r w:rsidR="007D3DD6" w:rsidRPr="00C72E5C">
          <w:rPr>
            <w:webHidden/>
          </w:rPr>
          <w:t>52</w:t>
        </w:r>
        <w:r w:rsidR="007D3DD6" w:rsidRPr="00C72E5C">
          <w:rPr>
            <w:webHidden/>
          </w:rPr>
          <w:fldChar w:fldCharType="end"/>
        </w:r>
      </w:hyperlink>
    </w:p>
    <w:p w14:paraId="004C797B" w14:textId="35992155" w:rsidR="007D3DD6" w:rsidRPr="00C72E5C" w:rsidRDefault="00930457">
      <w:pPr>
        <w:pStyle w:val="TOC1"/>
        <w:rPr>
          <w:rFonts w:asciiTheme="minorHAnsi" w:eastAsiaTheme="minorEastAsia" w:hAnsiTheme="minorHAnsi" w:cstheme="minorBidi"/>
          <w:b w:val="0"/>
          <w:bCs w:val="0"/>
          <w:caps w:val="0"/>
          <w:sz w:val="22"/>
          <w:szCs w:val="22"/>
        </w:rPr>
      </w:pPr>
      <w:hyperlink w:anchor="_Toc140566469" w:history="1">
        <w:r w:rsidR="007D3DD6" w:rsidRPr="00C72E5C">
          <w:rPr>
            <w:rStyle w:val="Hyperlink"/>
          </w:rPr>
          <w:t>11.</w:t>
        </w:r>
        <w:r w:rsidR="007D3DD6" w:rsidRPr="00C72E5C">
          <w:rPr>
            <w:rFonts w:asciiTheme="minorHAnsi" w:eastAsiaTheme="minorEastAsia" w:hAnsiTheme="minorHAnsi" w:cstheme="minorBidi"/>
            <w:b w:val="0"/>
            <w:bCs w:val="0"/>
            <w:caps w:val="0"/>
            <w:sz w:val="22"/>
            <w:szCs w:val="22"/>
          </w:rPr>
          <w:tab/>
        </w:r>
        <w:r w:rsidR="007D3DD6" w:rsidRPr="00C72E5C">
          <w:rPr>
            <w:rStyle w:val="Hyperlink"/>
          </w:rPr>
          <w:t>PAYMENTS</w:t>
        </w:r>
        <w:r w:rsidR="007D3DD6" w:rsidRPr="00C72E5C">
          <w:rPr>
            <w:webHidden/>
          </w:rPr>
          <w:tab/>
        </w:r>
        <w:r w:rsidR="007D3DD6" w:rsidRPr="00C72E5C">
          <w:rPr>
            <w:webHidden/>
          </w:rPr>
          <w:fldChar w:fldCharType="begin"/>
        </w:r>
        <w:r w:rsidR="007D3DD6" w:rsidRPr="00C72E5C">
          <w:rPr>
            <w:webHidden/>
          </w:rPr>
          <w:instrText xml:space="preserve"> PAGEREF _Toc140566469 \h </w:instrText>
        </w:r>
        <w:r w:rsidR="007D3DD6" w:rsidRPr="00C72E5C">
          <w:rPr>
            <w:webHidden/>
          </w:rPr>
        </w:r>
        <w:r w:rsidR="007D3DD6" w:rsidRPr="00C72E5C">
          <w:rPr>
            <w:webHidden/>
          </w:rPr>
          <w:fldChar w:fldCharType="separate"/>
        </w:r>
        <w:r w:rsidR="007D3DD6" w:rsidRPr="00C72E5C">
          <w:rPr>
            <w:webHidden/>
          </w:rPr>
          <w:t>53</w:t>
        </w:r>
        <w:r w:rsidR="007D3DD6" w:rsidRPr="00C72E5C">
          <w:rPr>
            <w:webHidden/>
          </w:rPr>
          <w:fldChar w:fldCharType="end"/>
        </w:r>
      </w:hyperlink>
    </w:p>
    <w:p w14:paraId="10DD1930" w14:textId="2171072B" w:rsidR="007D3DD6" w:rsidRPr="00C72E5C" w:rsidRDefault="00930457">
      <w:pPr>
        <w:pStyle w:val="TOC1"/>
        <w:rPr>
          <w:rFonts w:asciiTheme="minorHAnsi" w:eastAsiaTheme="minorEastAsia" w:hAnsiTheme="minorHAnsi" w:cstheme="minorBidi"/>
          <w:b w:val="0"/>
          <w:bCs w:val="0"/>
          <w:caps w:val="0"/>
          <w:sz w:val="22"/>
          <w:szCs w:val="22"/>
        </w:rPr>
      </w:pPr>
      <w:hyperlink w:anchor="_Toc140566470" w:history="1">
        <w:r w:rsidR="007D3DD6" w:rsidRPr="00C72E5C">
          <w:rPr>
            <w:rStyle w:val="Hyperlink"/>
          </w:rPr>
          <w:t>12.</w:t>
        </w:r>
        <w:r w:rsidR="007D3DD6" w:rsidRPr="00C72E5C">
          <w:rPr>
            <w:rFonts w:asciiTheme="minorHAnsi" w:eastAsiaTheme="minorEastAsia" w:hAnsiTheme="minorHAnsi" w:cstheme="minorBidi"/>
            <w:b w:val="0"/>
            <w:bCs w:val="0"/>
            <w:caps w:val="0"/>
            <w:sz w:val="22"/>
            <w:szCs w:val="22"/>
          </w:rPr>
          <w:tab/>
        </w:r>
        <w:r w:rsidR="007D3DD6" w:rsidRPr="00C72E5C">
          <w:rPr>
            <w:rStyle w:val="Hyperlink"/>
          </w:rPr>
          <w:t>SETTLEMENT OF DISPUTES</w:t>
        </w:r>
        <w:r w:rsidR="007D3DD6" w:rsidRPr="00C72E5C">
          <w:rPr>
            <w:webHidden/>
          </w:rPr>
          <w:tab/>
        </w:r>
        <w:r w:rsidR="007D3DD6" w:rsidRPr="00C72E5C">
          <w:rPr>
            <w:webHidden/>
          </w:rPr>
          <w:fldChar w:fldCharType="begin"/>
        </w:r>
        <w:r w:rsidR="007D3DD6" w:rsidRPr="00C72E5C">
          <w:rPr>
            <w:webHidden/>
          </w:rPr>
          <w:instrText xml:space="preserve"> PAGEREF _Toc140566470 \h </w:instrText>
        </w:r>
        <w:r w:rsidR="007D3DD6" w:rsidRPr="00C72E5C">
          <w:rPr>
            <w:webHidden/>
          </w:rPr>
        </w:r>
        <w:r w:rsidR="007D3DD6" w:rsidRPr="00C72E5C">
          <w:rPr>
            <w:webHidden/>
          </w:rPr>
          <w:fldChar w:fldCharType="separate"/>
        </w:r>
        <w:r w:rsidR="007D3DD6" w:rsidRPr="00C72E5C">
          <w:rPr>
            <w:webHidden/>
          </w:rPr>
          <w:t>57</w:t>
        </w:r>
        <w:r w:rsidR="007D3DD6" w:rsidRPr="00C72E5C">
          <w:rPr>
            <w:webHidden/>
          </w:rPr>
          <w:fldChar w:fldCharType="end"/>
        </w:r>
      </w:hyperlink>
    </w:p>
    <w:p w14:paraId="0D1BEE14" w14:textId="1F617200" w:rsidR="007D3DD6" w:rsidRPr="00C72E5C" w:rsidRDefault="00930457">
      <w:pPr>
        <w:pStyle w:val="TOC1"/>
        <w:rPr>
          <w:rFonts w:asciiTheme="minorHAnsi" w:eastAsiaTheme="minorEastAsia" w:hAnsiTheme="minorHAnsi" w:cstheme="minorBidi"/>
          <w:b w:val="0"/>
          <w:bCs w:val="0"/>
          <w:caps w:val="0"/>
          <w:sz w:val="22"/>
          <w:szCs w:val="22"/>
        </w:rPr>
      </w:pPr>
      <w:hyperlink w:anchor="_Toc140566471" w:history="1">
        <w:r w:rsidR="007D3DD6" w:rsidRPr="00C72E5C">
          <w:rPr>
            <w:rStyle w:val="Hyperlink"/>
          </w:rPr>
          <w:t>13.</w:t>
        </w:r>
        <w:r w:rsidR="007D3DD6" w:rsidRPr="00C72E5C">
          <w:rPr>
            <w:rFonts w:asciiTheme="minorHAnsi" w:eastAsiaTheme="minorEastAsia" w:hAnsiTheme="minorHAnsi" w:cstheme="minorBidi"/>
            <w:b w:val="0"/>
            <w:bCs w:val="0"/>
            <w:caps w:val="0"/>
            <w:sz w:val="22"/>
            <w:szCs w:val="22"/>
          </w:rPr>
          <w:tab/>
        </w:r>
        <w:r w:rsidR="007D3DD6" w:rsidRPr="00C72E5C">
          <w:rPr>
            <w:rStyle w:val="Hyperlink"/>
          </w:rPr>
          <w:t>Claims</w:t>
        </w:r>
        <w:r w:rsidR="007D3DD6" w:rsidRPr="00C72E5C">
          <w:rPr>
            <w:webHidden/>
          </w:rPr>
          <w:tab/>
        </w:r>
        <w:r w:rsidR="007D3DD6" w:rsidRPr="00C72E5C">
          <w:rPr>
            <w:webHidden/>
          </w:rPr>
          <w:fldChar w:fldCharType="begin"/>
        </w:r>
        <w:r w:rsidR="007D3DD6" w:rsidRPr="00C72E5C">
          <w:rPr>
            <w:webHidden/>
          </w:rPr>
          <w:instrText xml:space="preserve"> PAGEREF _Toc140566471 \h </w:instrText>
        </w:r>
        <w:r w:rsidR="007D3DD6" w:rsidRPr="00C72E5C">
          <w:rPr>
            <w:webHidden/>
          </w:rPr>
        </w:r>
        <w:r w:rsidR="007D3DD6" w:rsidRPr="00C72E5C">
          <w:rPr>
            <w:webHidden/>
          </w:rPr>
          <w:fldChar w:fldCharType="separate"/>
        </w:r>
        <w:r w:rsidR="007D3DD6" w:rsidRPr="00C72E5C">
          <w:rPr>
            <w:webHidden/>
          </w:rPr>
          <w:t>58</w:t>
        </w:r>
        <w:r w:rsidR="007D3DD6" w:rsidRPr="00C72E5C">
          <w:rPr>
            <w:webHidden/>
          </w:rPr>
          <w:fldChar w:fldCharType="end"/>
        </w:r>
      </w:hyperlink>
    </w:p>
    <w:p w14:paraId="03893A7C" w14:textId="0A24DBFA" w:rsidR="007D3DD6" w:rsidRPr="00C72E5C" w:rsidRDefault="00930457">
      <w:pPr>
        <w:pStyle w:val="TOC1"/>
        <w:rPr>
          <w:rFonts w:asciiTheme="minorHAnsi" w:eastAsiaTheme="minorEastAsia" w:hAnsiTheme="minorHAnsi" w:cstheme="minorBidi"/>
          <w:b w:val="0"/>
          <w:bCs w:val="0"/>
          <w:caps w:val="0"/>
          <w:sz w:val="22"/>
          <w:szCs w:val="22"/>
        </w:rPr>
      </w:pPr>
      <w:hyperlink w:anchor="_Toc140566472" w:history="1">
        <w:r w:rsidR="007D3DD6" w:rsidRPr="00C72E5C">
          <w:rPr>
            <w:rStyle w:val="Hyperlink"/>
          </w:rPr>
          <w:t>14.</w:t>
        </w:r>
        <w:r w:rsidR="007D3DD6" w:rsidRPr="00C72E5C">
          <w:rPr>
            <w:rFonts w:asciiTheme="minorHAnsi" w:eastAsiaTheme="minorEastAsia" w:hAnsiTheme="minorHAnsi" w:cstheme="minorBidi"/>
            <w:b w:val="0"/>
            <w:bCs w:val="0"/>
            <w:caps w:val="0"/>
            <w:sz w:val="22"/>
            <w:szCs w:val="22"/>
          </w:rPr>
          <w:tab/>
        </w:r>
        <w:r w:rsidR="007D3DD6" w:rsidRPr="00C72E5C">
          <w:rPr>
            <w:rStyle w:val="Hyperlink"/>
          </w:rPr>
          <w:t>Default of Employer</w:t>
        </w:r>
        <w:r w:rsidR="007D3DD6" w:rsidRPr="00C72E5C">
          <w:rPr>
            <w:webHidden/>
          </w:rPr>
          <w:tab/>
        </w:r>
        <w:r w:rsidR="007D3DD6" w:rsidRPr="00C72E5C">
          <w:rPr>
            <w:webHidden/>
          </w:rPr>
          <w:fldChar w:fldCharType="begin"/>
        </w:r>
        <w:r w:rsidR="007D3DD6" w:rsidRPr="00C72E5C">
          <w:rPr>
            <w:webHidden/>
          </w:rPr>
          <w:instrText xml:space="preserve"> PAGEREF _Toc140566472 \h </w:instrText>
        </w:r>
        <w:r w:rsidR="007D3DD6" w:rsidRPr="00C72E5C">
          <w:rPr>
            <w:webHidden/>
          </w:rPr>
        </w:r>
        <w:r w:rsidR="007D3DD6" w:rsidRPr="00C72E5C">
          <w:rPr>
            <w:webHidden/>
          </w:rPr>
          <w:fldChar w:fldCharType="separate"/>
        </w:r>
        <w:r w:rsidR="007D3DD6" w:rsidRPr="00C72E5C">
          <w:rPr>
            <w:webHidden/>
          </w:rPr>
          <w:t>59</w:t>
        </w:r>
        <w:r w:rsidR="007D3DD6" w:rsidRPr="00C72E5C">
          <w:rPr>
            <w:webHidden/>
          </w:rPr>
          <w:fldChar w:fldCharType="end"/>
        </w:r>
      </w:hyperlink>
    </w:p>
    <w:p w14:paraId="42955C14" w14:textId="692182C4" w:rsidR="007D3DD6" w:rsidRPr="00C72E5C" w:rsidRDefault="00930457">
      <w:pPr>
        <w:pStyle w:val="TOC1"/>
        <w:rPr>
          <w:rFonts w:asciiTheme="minorHAnsi" w:eastAsiaTheme="minorEastAsia" w:hAnsiTheme="minorHAnsi" w:cstheme="minorBidi"/>
          <w:b w:val="0"/>
          <w:bCs w:val="0"/>
          <w:caps w:val="0"/>
          <w:sz w:val="22"/>
          <w:szCs w:val="22"/>
        </w:rPr>
      </w:pPr>
      <w:hyperlink w:anchor="_Toc140566473" w:history="1">
        <w:r w:rsidR="007D3DD6" w:rsidRPr="00C72E5C">
          <w:rPr>
            <w:rStyle w:val="Hyperlink"/>
          </w:rPr>
          <w:t>ANNEX 1: FORM OF PERFORMANCE SECURITY (BANK GUARANTEE)</w:t>
        </w:r>
        <w:r w:rsidR="007D3DD6" w:rsidRPr="00C72E5C">
          <w:rPr>
            <w:webHidden/>
          </w:rPr>
          <w:tab/>
        </w:r>
        <w:r w:rsidR="007D3DD6" w:rsidRPr="00C72E5C">
          <w:rPr>
            <w:webHidden/>
          </w:rPr>
          <w:fldChar w:fldCharType="begin"/>
        </w:r>
        <w:r w:rsidR="007D3DD6" w:rsidRPr="00C72E5C">
          <w:rPr>
            <w:webHidden/>
          </w:rPr>
          <w:instrText xml:space="preserve"> PAGEREF _Toc140566473 \h </w:instrText>
        </w:r>
        <w:r w:rsidR="007D3DD6" w:rsidRPr="00C72E5C">
          <w:rPr>
            <w:webHidden/>
          </w:rPr>
        </w:r>
        <w:r w:rsidR="007D3DD6" w:rsidRPr="00C72E5C">
          <w:rPr>
            <w:webHidden/>
          </w:rPr>
          <w:fldChar w:fldCharType="separate"/>
        </w:r>
        <w:r w:rsidR="007D3DD6" w:rsidRPr="00C72E5C">
          <w:rPr>
            <w:webHidden/>
          </w:rPr>
          <w:t>60</w:t>
        </w:r>
        <w:r w:rsidR="007D3DD6" w:rsidRPr="00C72E5C">
          <w:rPr>
            <w:webHidden/>
          </w:rPr>
          <w:fldChar w:fldCharType="end"/>
        </w:r>
      </w:hyperlink>
    </w:p>
    <w:p w14:paraId="76FA3DAA" w14:textId="783853A8" w:rsidR="007D3DD6" w:rsidRPr="00C72E5C" w:rsidRDefault="00930457">
      <w:pPr>
        <w:pStyle w:val="TOC1"/>
        <w:rPr>
          <w:rFonts w:asciiTheme="minorHAnsi" w:eastAsiaTheme="minorEastAsia" w:hAnsiTheme="minorHAnsi" w:cstheme="minorBidi"/>
          <w:b w:val="0"/>
          <w:bCs w:val="0"/>
          <w:caps w:val="0"/>
          <w:sz w:val="22"/>
          <w:szCs w:val="22"/>
        </w:rPr>
      </w:pPr>
      <w:hyperlink w:anchor="_Toc140566474" w:history="1">
        <w:r w:rsidR="007D3DD6" w:rsidRPr="00C72E5C">
          <w:rPr>
            <w:rStyle w:val="Hyperlink"/>
          </w:rPr>
          <w:t>APPENDIX 1: SAFETY, HEALTH AND ENVIRONMENTAL REGULTATIONS</w:t>
        </w:r>
        <w:r w:rsidR="007D3DD6" w:rsidRPr="00C72E5C">
          <w:rPr>
            <w:webHidden/>
          </w:rPr>
          <w:tab/>
        </w:r>
        <w:r w:rsidR="007D3DD6" w:rsidRPr="00C72E5C">
          <w:rPr>
            <w:webHidden/>
          </w:rPr>
          <w:fldChar w:fldCharType="begin"/>
        </w:r>
        <w:r w:rsidR="007D3DD6" w:rsidRPr="00C72E5C">
          <w:rPr>
            <w:webHidden/>
          </w:rPr>
          <w:instrText xml:space="preserve"> PAGEREF _Toc140566474 \h </w:instrText>
        </w:r>
        <w:r w:rsidR="007D3DD6" w:rsidRPr="00C72E5C">
          <w:rPr>
            <w:webHidden/>
          </w:rPr>
        </w:r>
        <w:r w:rsidR="007D3DD6" w:rsidRPr="00C72E5C">
          <w:rPr>
            <w:webHidden/>
          </w:rPr>
          <w:fldChar w:fldCharType="separate"/>
        </w:r>
        <w:r w:rsidR="007D3DD6" w:rsidRPr="00C72E5C">
          <w:rPr>
            <w:webHidden/>
          </w:rPr>
          <w:t>62</w:t>
        </w:r>
        <w:r w:rsidR="007D3DD6" w:rsidRPr="00C72E5C">
          <w:rPr>
            <w:webHidden/>
          </w:rPr>
          <w:fldChar w:fldCharType="end"/>
        </w:r>
      </w:hyperlink>
    </w:p>
    <w:p w14:paraId="791CA355" w14:textId="668D0943" w:rsidR="007D3DD6" w:rsidRPr="00C72E5C" w:rsidRDefault="00930457">
      <w:pPr>
        <w:pStyle w:val="TOC1"/>
        <w:rPr>
          <w:rFonts w:asciiTheme="minorHAnsi" w:eastAsiaTheme="minorEastAsia" w:hAnsiTheme="minorHAnsi" w:cstheme="minorBidi"/>
          <w:b w:val="0"/>
          <w:bCs w:val="0"/>
          <w:caps w:val="0"/>
          <w:sz w:val="22"/>
          <w:szCs w:val="22"/>
        </w:rPr>
      </w:pPr>
      <w:hyperlink w:anchor="_Toc140566475" w:history="1">
        <w:r w:rsidR="007D3DD6" w:rsidRPr="00C72E5C">
          <w:rPr>
            <w:rStyle w:val="Hyperlink"/>
          </w:rPr>
          <w:t>APPENDIX 2: FINANCIAL OFFER</w:t>
        </w:r>
        <w:r w:rsidR="007D3DD6" w:rsidRPr="00C72E5C">
          <w:rPr>
            <w:webHidden/>
          </w:rPr>
          <w:tab/>
        </w:r>
        <w:r w:rsidR="007D3DD6" w:rsidRPr="00C72E5C">
          <w:rPr>
            <w:webHidden/>
          </w:rPr>
          <w:fldChar w:fldCharType="begin"/>
        </w:r>
        <w:r w:rsidR="007D3DD6" w:rsidRPr="00C72E5C">
          <w:rPr>
            <w:webHidden/>
          </w:rPr>
          <w:instrText xml:space="preserve"> PAGEREF _Toc140566475 \h </w:instrText>
        </w:r>
        <w:r w:rsidR="007D3DD6" w:rsidRPr="00C72E5C">
          <w:rPr>
            <w:webHidden/>
          </w:rPr>
        </w:r>
        <w:r w:rsidR="007D3DD6" w:rsidRPr="00C72E5C">
          <w:rPr>
            <w:webHidden/>
          </w:rPr>
          <w:fldChar w:fldCharType="separate"/>
        </w:r>
        <w:r w:rsidR="007D3DD6" w:rsidRPr="00C72E5C">
          <w:rPr>
            <w:webHidden/>
          </w:rPr>
          <w:t>63</w:t>
        </w:r>
        <w:r w:rsidR="007D3DD6" w:rsidRPr="00C72E5C">
          <w:rPr>
            <w:webHidden/>
          </w:rPr>
          <w:fldChar w:fldCharType="end"/>
        </w:r>
      </w:hyperlink>
    </w:p>
    <w:p w14:paraId="5AB2E864" w14:textId="1288795C" w:rsidR="007D3DD6" w:rsidRPr="00C72E5C" w:rsidRDefault="00930457">
      <w:pPr>
        <w:pStyle w:val="TOC1"/>
        <w:rPr>
          <w:rFonts w:asciiTheme="minorHAnsi" w:eastAsiaTheme="minorEastAsia" w:hAnsiTheme="minorHAnsi" w:cstheme="minorBidi"/>
          <w:b w:val="0"/>
          <w:bCs w:val="0"/>
          <w:caps w:val="0"/>
          <w:sz w:val="22"/>
          <w:szCs w:val="22"/>
        </w:rPr>
      </w:pPr>
      <w:hyperlink w:anchor="_Toc140566476" w:history="1">
        <w:r w:rsidR="007D3DD6" w:rsidRPr="00C72E5C">
          <w:rPr>
            <w:rStyle w:val="Hyperlink"/>
          </w:rPr>
          <w:t>APPENDIX 3: VAT PROCEDURE</w:t>
        </w:r>
        <w:r w:rsidR="007D3DD6" w:rsidRPr="00C72E5C">
          <w:rPr>
            <w:webHidden/>
          </w:rPr>
          <w:tab/>
        </w:r>
        <w:r w:rsidR="007D3DD6" w:rsidRPr="00C72E5C">
          <w:rPr>
            <w:webHidden/>
          </w:rPr>
          <w:fldChar w:fldCharType="begin"/>
        </w:r>
        <w:r w:rsidR="007D3DD6" w:rsidRPr="00C72E5C">
          <w:rPr>
            <w:webHidden/>
          </w:rPr>
          <w:instrText xml:space="preserve"> PAGEREF _Toc140566476 \h </w:instrText>
        </w:r>
        <w:r w:rsidR="007D3DD6" w:rsidRPr="00C72E5C">
          <w:rPr>
            <w:webHidden/>
          </w:rPr>
        </w:r>
        <w:r w:rsidR="007D3DD6" w:rsidRPr="00C72E5C">
          <w:rPr>
            <w:webHidden/>
          </w:rPr>
          <w:fldChar w:fldCharType="separate"/>
        </w:r>
        <w:r w:rsidR="007D3DD6" w:rsidRPr="00C72E5C">
          <w:rPr>
            <w:webHidden/>
          </w:rPr>
          <w:t>68</w:t>
        </w:r>
        <w:r w:rsidR="007D3DD6" w:rsidRPr="00C72E5C">
          <w:rPr>
            <w:webHidden/>
          </w:rPr>
          <w:fldChar w:fldCharType="end"/>
        </w:r>
      </w:hyperlink>
    </w:p>
    <w:p w14:paraId="1C8A2F8E" w14:textId="4C8B7B7E" w:rsidR="007D3DD6" w:rsidRPr="00C72E5C" w:rsidRDefault="00930457">
      <w:pPr>
        <w:pStyle w:val="TOC1"/>
        <w:rPr>
          <w:rFonts w:asciiTheme="minorHAnsi" w:eastAsiaTheme="minorEastAsia" w:hAnsiTheme="minorHAnsi" w:cstheme="minorBidi"/>
          <w:b w:val="0"/>
          <w:bCs w:val="0"/>
          <w:caps w:val="0"/>
          <w:sz w:val="22"/>
          <w:szCs w:val="22"/>
        </w:rPr>
      </w:pPr>
      <w:hyperlink w:anchor="_Toc140566477" w:history="1">
        <w:r w:rsidR="007D3DD6" w:rsidRPr="00C72E5C">
          <w:rPr>
            <w:rStyle w:val="Hyperlink"/>
          </w:rPr>
          <w:t>APPENDIX 4: FORM OF CONTRACT</w:t>
        </w:r>
        <w:r w:rsidR="007D3DD6" w:rsidRPr="00C72E5C">
          <w:rPr>
            <w:webHidden/>
          </w:rPr>
          <w:tab/>
        </w:r>
        <w:r w:rsidR="007D3DD6" w:rsidRPr="00C72E5C">
          <w:rPr>
            <w:webHidden/>
          </w:rPr>
          <w:fldChar w:fldCharType="begin"/>
        </w:r>
        <w:r w:rsidR="007D3DD6" w:rsidRPr="00C72E5C">
          <w:rPr>
            <w:webHidden/>
          </w:rPr>
          <w:instrText xml:space="preserve"> PAGEREF _Toc140566477 \h </w:instrText>
        </w:r>
        <w:r w:rsidR="007D3DD6" w:rsidRPr="00C72E5C">
          <w:rPr>
            <w:webHidden/>
          </w:rPr>
        </w:r>
        <w:r w:rsidR="007D3DD6" w:rsidRPr="00C72E5C">
          <w:rPr>
            <w:webHidden/>
          </w:rPr>
          <w:fldChar w:fldCharType="separate"/>
        </w:r>
        <w:r w:rsidR="007D3DD6" w:rsidRPr="00C72E5C">
          <w:rPr>
            <w:webHidden/>
          </w:rPr>
          <w:t>69</w:t>
        </w:r>
        <w:r w:rsidR="007D3DD6" w:rsidRPr="00C72E5C">
          <w:rPr>
            <w:webHidden/>
          </w:rPr>
          <w:fldChar w:fldCharType="end"/>
        </w:r>
      </w:hyperlink>
    </w:p>
    <w:p w14:paraId="1887FFA1" w14:textId="77777777" w:rsidR="00E463AB" w:rsidRPr="00C72E5C" w:rsidRDefault="004B429A">
      <w:pPr>
        <w:pStyle w:val="Heading1"/>
        <w:rPr>
          <w:rFonts w:asciiTheme="minorHAnsi" w:hAnsiTheme="minorHAnsi"/>
          <w:color w:val="595959" w:themeColor="text1" w:themeTint="A6"/>
          <w:sz w:val="22"/>
          <w:szCs w:val="22"/>
        </w:rPr>
      </w:pPr>
      <w:r w:rsidRPr="00C72E5C">
        <w:rPr>
          <w:rFonts w:asciiTheme="minorHAnsi" w:hAnsiTheme="minorHAnsi"/>
          <w:b w:val="0"/>
          <w:color w:val="595959" w:themeColor="text1" w:themeTint="A6"/>
          <w:kern w:val="0"/>
          <w:sz w:val="22"/>
          <w:szCs w:val="22"/>
        </w:rPr>
        <w:fldChar w:fldCharType="end"/>
      </w:r>
    </w:p>
    <w:p w14:paraId="34667E3C" w14:textId="77777777" w:rsidR="00E463AB" w:rsidRPr="00C72E5C" w:rsidRDefault="00E463AB" w:rsidP="003B2B5B">
      <w:pPr>
        <w:pStyle w:val="Heading1"/>
        <w:jc w:val="center"/>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br w:type="page"/>
      </w:r>
      <w:bookmarkStart w:id="5" w:name="_Toc140566410"/>
      <w:bookmarkStart w:id="6" w:name="_Toc70148929"/>
      <w:bookmarkStart w:id="7" w:name="_Toc70149492"/>
      <w:bookmarkStart w:id="8" w:name="_Toc70150311"/>
      <w:bookmarkStart w:id="9" w:name="_Toc70304427"/>
      <w:bookmarkStart w:id="10" w:name="_Toc70308291"/>
      <w:bookmarkEnd w:id="0"/>
      <w:bookmarkEnd w:id="1"/>
      <w:bookmarkEnd w:id="2"/>
      <w:bookmarkEnd w:id="3"/>
      <w:r w:rsidRPr="00C72E5C">
        <w:rPr>
          <w:rFonts w:asciiTheme="minorHAnsi" w:hAnsiTheme="minorHAnsi"/>
          <w:color w:val="595959" w:themeColor="text1" w:themeTint="A6"/>
          <w:sz w:val="22"/>
          <w:szCs w:val="22"/>
        </w:rPr>
        <w:lastRenderedPageBreak/>
        <w:t>Bid Conditions and Procedures - Instructions to Bidders</w:t>
      </w:r>
      <w:bookmarkEnd w:id="5"/>
    </w:p>
    <w:p w14:paraId="5B0586DB" w14:textId="77777777" w:rsidR="00E463AB" w:rsidRPr="00C72E5C" w:rsidRDefault="00E463AB">
      <w:pPr>
        <w:rPr>
          <w:rFonts w:asciiTheme="minorHAnsi" w:hAnsiTheme="minorHAnsi"/>
          <w:b/>
          <w:bCs/>
          <w:smallCaps/>
          <w:color w:val="595959" w:themeColor="text1" w:themeTint="A6"/>
          <w:sz w:val="22"/>
          <w:szCs w:val="22"/>
        </w:rPr>
      </w:pPr>
    </w:p>
    <w:p w14:paraId="7E136F33" w14:textId="77777777" w:rsidR="00E463AB" w:rsidRPr="00C72E5C" w:rsidRDefault="00E463AB">
      <w:pPr>
        <w:pStyle w:val="Heading1"/>
        <w:jc w:val="left"/>
        <w:rPr>
          <w:rFonts w:asciiTheme="minorHAnsi" w:hAnsiTheme="minorHAnsi"/>
          <w:color w:val="595959" w:themeColor="text1" w:themeTint="A6"/>
          <w:sz w:val="22"/>
          <w:szCs w:val="22"/>
        </w:rPr>
      </w:pPr>
      <w:r w:rsidRPr="00C72E5C">
        <w:rPr>
          <w:rFonts w:asciiTheme="minorHAnsi" w:hAnsiTheme="minorHAnsi"/>
          <w:b w:val="0"/>
          <w:bCs w:val="0"/>
          <w:color w:val="595959" w:themeColor="text1" w:themeTint="A6"/>
          <w:sz w:val="22"/>
          <w:szCs w:val="22"/>
        </w:rPr>
        <w:br w:type="page"/>
      </w:r>
      <w:bookmarkStart w:id="11" w:name="_Toc81810381"/>
      <w:bookmarkStart w:id="12" w:name="_Toc140566411"/>
      <w:r w:rsidRPr="00C72E5C">
        <w:rPr>
          <w:rFonts w:asciiTheme="minorHAnsi" w:hAnsiTheme="minorHAnsi"/>
          <w:color w:val="595959" w:themeColor="text1" w:themeTint="A6"/>
          <w:sz w:val="22"/>
          <w:szCs w:val="22"/>
        </w:rPr>
        <w:lastRenderedPageBreak/>
        <w:t>A.  GENERAL</w:t>
      </w:r>
      <w:bookmarkEnd w:id="11"/>
      <w:bookmarkEnd w:id="12"/>
    </w:p>
    <w:p w14:paraId="4A9DEA18" w14:textId="77777777" w:rsidR="00E463AB" w:rsidRPr="00C72E5C" w:rsidRDefault="00E463AB">
      <w:pPr>
        <w:pStyle w:val="StyleHeading1Black"/>
        <w:rPr>
          <w:rFonts w:asciiTheme="minorHAnsi" w:hAnsiTheme="minorHAnsi"/>
          <w:color w:val="595959" w:themeColor="text1" w:themeTint="A6"/>
          <w:sz w:val="22"/>
          <w:szCs w:val="22"/>
        </w:rPr>
      </w:pPr>
      <w:bookmarkStart w:id="13" w:name="_Toc81810382"/>
      <w:bookmarkStart w:id="14" w:name="_Toc91044857"/>
      <w:bookmarkStart w:id="15" w:name="_Toc91391142"/>
      <w:bookmarkStart w:id="16" w:name="_Toc91907357"/>
      <w:bookmarkStart w:id="17" w:name="_Toc140566412"/>
      <w:r w:rsidRPr="00C72E5C">
        <w:rPr>
          <w:rFonts w:asciiTheme="minorHAnsi" w:hAnsiTheme="minorHAnsi"/>
          <w:color w:val="595959" w:themeColor="text1" w:themeTint="A6"/>
          <w:sz w:val="22"/>
          <w:szCs w:val="22"/>
        </w:rPr>
        <w:t>SCOPE OF BID</w:t>
      </w:r>
      <w:bookmarkEnd w:id="13"/>
      <w:bookmarkEnd w:id="14"/>
      <w:bookmarkEnd w:id="15"/>
      <w:bookmarkEnd w:id="16"/>
      <w:bookmarkEnd w:id="17"/>
    </w:p>
    <w:p w14:paraId="272A6A38" w14:textId="5AE6537E" w:rsidR="00E463AB" w:rsidRPr="00C72E5C" w:rsidRDefault="00E463AB" w:rsidP="00B03036">
      <w:pPr>
        <w:pStyle w:val="StyleHeading2Black"/>
      </w:pPr>
      <w:bookmarkStart w:id="18" w:name="_Toc81810383"/>
      <w:r w:rsidRPr="00C72E5C">
        <w:t>The Council for Development and Reconstruction, hereinafter called "the Employer", wishes to receive bids for the “Operation &amp; Maintenance Services for the</w:t>
      </w:r>
      <w:r w:rsidR="00A47BF3" w:rsidRPr="00C72E5C">
        <w:t xml:space="preserve"> Naameh Sanitary Landfill Project</w:t>
      </w:r>
      <w:r w:rsidRPr="00C72E5C">
        <w:t xml:space="preserve">”, as described in the tender documents, hereinafter referred to as the </w:t>
      </w:r>
      <w:r w:rsidR="006A5C8F" w:rsidRPr="00C72E5C">
        <w:t>“</w:t>
      </w:r>
      <w:r w:rsidRPr="00C72E5C">
        <w:t>Services".</w:t>
      </w:r>
      <w:bookmarkEnd w:id="18"/>
    </w:p>
    <w:p w14:paraId="2139B578" w14:textId="68688F87" w:rsidR="00E463AB" w:rsidRPr="00C72E5C" w:rsidRDefault="00E463AB" w:rsidP="00971963">
      <w:pPr>
        <w:pStyle w:val="StyleHeading2Black"/>
      </w:pPr>
      <w:bookmarkStart w:id="19" w:name="_Toc81810384"/>
      <w:r w:rsidRPr="00C72E5C">
        <w:t xml:space="preserve">The successful bidder will be expected to perform the Services for the duration stated in the </w:t>
      </w:r>
      <w:r w:rsidR="00971963" w:rsidRPr="00C72E5C">
        <w:t>Form 2C</w:t>
      </w:r>
      <w:r w:rsidR="00971963" w:rsidRPr="00C72E5C" w:rsidDel="00971963">
        <w:t xml:space="preserve"> </w:t>
      </w:r>
      <w:r w:rsidR="00971963" w:rsidRPr="00C72E5C">
        <w:t>“</w:t>
      </w:r>
      <w:r w:rsidRPr="00C72E5C">
        <w:t>Form of Bid</w:t>
      </w:r>
      <w:r w:rsidR="00971963" w:rsidRPr="00C72E5C">
        <w:t>”</w:t>
      </w:r>
      <w:r w:rsidRPr="00C72E5C">
        <w:t xml:space="preserve"> from the date of commencement of the Services.</w:t>
      </w:r>
      <w:bookmarkEnd w:id="19"/>
    </w:p>
    <w:p w14:paraId="7B9943A1" w14:textId="0E571812" w:rsidR="004C6A1F" w:rsidRPr="00C72E5C" w:rsidRDefault="004C6A1F" w:rsidP="00B03036">
      <w:pPr>
        <w:pStyle w:val="StyleHeading2Black"/>
      </w:pPr>
      <w:r w:rsidRPr="00C72E5C">
        <w:t xml:space="preserve">Bidder should be acquainted with and aware of the laws inforce in the Republic of Lebanon, including the new Public Procurement Law No. 244 dated </w:t>
      </w:r>
      <w:r w:rsidR="00971963" w:rsidRPr="00C72E5C">
        <w:t>19</w:t>
      </w:r>
      <w:r w:rsidRPr="00C72E5C">
        <w:t>/7/2021</w:t>
      </w:r>
      <w:r w:rsidR="004112EA" w:rsidRPr="00C72E5C">
        <w:t xml:space="preserve"> and its amendments. </w:t>
      </w:r>
    </w:p>
    <w:p w14:paraId="1D175E46" w14:textId="75C76C8C" w:rsidR="00D228C7" w:rsidRPr="00C72E5C" w:rsidRDefault="00E463AB" w:rsidP="00B03036">
      <w:pPr>
        <w:pStyle w:val="StyleHeading2Black"/>
        <w:rPr>
          <w:color w:val="595959" w:themeColor="text1" w:themeTint="A6"/>
        </w:rPr>
      </w:pPr>
      <w:bookmarkStart w:id="20" w:name="_Toc81810385"/>
      <w:r w:rsidRPr="00C72E5C">
        <w:t>Throughout these bidding documents, the terms "bid" and "tender" and their derivatives ("bidder/tenderer”, "bid/tendered", "bidding/tendering", etc.) are synonymous, and day means calendar day.</w:t>
      </w:r>
      <w:bookmarkEnd w:id="20"/>
    </w:p>
    <w:p w14:paraId="43CAFE69" w14:textId="77777777" w:rsidR="00E463AB" w:rsidRPr="00C72E5C" w:rsidRDefault="00E463AB">
      <w:pPr>
        <w:pStyle w:val="StyleHeading1Black"/>
        <w:rPr>
          <w:rFonts w:asciiTheme="minorHAnsi" w:hAnsiTheme="minorHAnsi"/>
          <w:color w:val="595959" w:themeColor="text1" w:themeTint="A6"/>
          <w:sz w:val="22"/>
          <w:szCs w:val="22"/>
        </w:rPr>
      </w:pPr>
      <w:bookmarkStart w:id="21" w:name="_Toc81810386"/>
      <w:bookmarkStart w:id="22" w:name="_Toc91044858"/>
      <w:bookmarkStart w:id="23" w:name="_Toc91391143"/>
      <w:bookmarkStart w:id="24" w:name="_Toc91907358"/>
      <w:bookmarkStart w:id="25" w:name="_Toc140566413"/>
      <w:r w:rsidRPr="00C72E5C">
        <w:rPr>
          <w:rFonts w:asciiTheme="minorHAnsi" w:hAnsiTheme="minorHAnsi"/>
          <w:color w:val="595959" w:themeColor="text1" w:themeTint="A6"/>
          <w:sz w:val="22"/>
          <w:szCs w:val="22"/>
        </w:rPr>
        <w:t>SOURCE OF FUNDS</w:t>
      </w:r>
      <w:bookmarkEnd w:id="21"/>
      <w:bookmarkEnd w:id="22"/>
      <w:bookmarkEnd w:id="23"/>
      <w:bookmarkEnd w:id="24"/>
      <w:bookmarkEnd w:id="25"/>
    </w:p>
    <w:p w14:paraId="5D8EE785" w14:textId="49D15B2E" w:rsidR="00E463AB" w:rsidRPr="00C72E5C" w:rsidRDefault="00E463AB" w:rsidP="00B03036">
      <w:pPr>
        <w:pStyle w:val="StyleHeading2Black"/>
        <w:numPr>
          <w:ilvl w:val="0"/>
          <w:numId w:val="0"/>
        </w:numPr>
        <w:ind w:left="576"/>
      </w:pPr>
      <w:bookmarkStart w:id="26" w:name="_Toc81810387"/>
      <w:r w:rsidRPr="00C72E5C">
        <w:t>The source of funds is the Lebanese Government.</w:t>
      </w:r>
      <w:bookmarkEnd w:id="26"/>
      <w:r w:rsidRPr="00C72E5C">
        <w:t xml:space="preserve"> </w:t>
      </w:r>
    </w:p>
    <w:p w14:paraId="51FAAC64" w14:textId="5EB36814" w:rsidR="00D228C7" w:rsidRPr="00C72E5C" w:rsidRDefault="00D228C7" w:rsidP="00D228C7">
      <w:pPr>
        <w:pStyle w:val="StyleHeading1Black"/>
        <w:rPr>
          <w:rFonts w:asciiTheme="minorHAnsi" w:hAnsiTheme="minorHAnsi"/>
          <w:color w:val="595959" w:themeColor="text1" w:themeTint="A6"/>
          <w:sz w:val="22"/>
          <w:szCs w:val="22"/>
        </w:rPr>
      </w:pPr>
      <w:bookmarkStart w:id="27" w:name="_Toc134628252"/>
      <w:bookmarkStart w:id="28" w:name="_Toc140566414"/>
      <w:r w:rsidRPr="00C72E5C">
        <w:rPr>
          <w:rFonts w:asciiTheme="minorHAnsi" w:hAnsiTheme="minorHAnsi"/>
          <w:color w:val="595959" w:themeColor="text1" w:themeTint="A6"/>
          <w:sz w:val="22"/>
          <w:szCs w:val="22"/>
        </w:rPr>
        <w:t>Fraud and Corruption</w:t>
      </w:r>
      <w:bookmarkEnd w:id="27"/>
      <w:bookmarkEnd w:id="28"/>
    </w:p>
    <w:p w14:paraId="18B45C0F" w14:textId="3E431ED7" w:rsidR="00D228C7" w:rsidRPr="00C72E5C" w:rsidRDefault="00D228C7" w:rsidP="00B03036">
      <w:pPr>
        <w:pStyle w:val="StyleHeading2Black"/>
        <w:numPr>
          <w:ilvl w:val="0"/>
          <w:numId w:val="0"/>
        </w:numPr>
        <w:ind w:left="576"/>
      </w:pPr>
      <w:r w:rsidRPr="00C72E5C">
        <w:t xml:space="preserve">The </w:t>
      </w:r>
      <w:r w:rsidR="00D87D0C" w:rsidRPr="00C72E5C">
        <w:t>bidders</w:t>
      </w:r>
      <w:r w:rsidR="005717A0" w:rsidRPr="00C72E5C">
        <w:t xml:space="preserve"> shall comply </w:t>
      </w:r>
      <w:r w:rsidR="002F3E06" w:rsidRPr="00C72E5C">
        <w:t xml:space="preserve">with anti-corruption and anti-fraud measures </w:t>
      </w:r>
      <w:r w:rsidR="00423D60" w:rsidRPr="00C72E5C">
        <w:t xml:space="preserve">and its prevailing sanctions policies and procedures as set forth in </w:t>
      </w:r>
      <w:r w:rsidR="005717A0" w:rsidRPr="00C72E5C">
        <w:t xml:space="preserve">the </w:t>
      </w:r>
      <w:r w:rsidRPr="00C72E5C">
        <w:t>Public Procurement Law No 244 dated 19/07/2021</w:t>
      </w:r>
      <w:r w:rsidR="00971963" w:rsidRPr="00C72E5C">
        <w:t xml:space="preserve"> and its amendments.</w:t>
      </w:r>
    </w:p>
    <w:p w14:paraId="7FA3C0E2" w14:textId="77777777" w:rsidR="00D228C7" w:rsidRPr="00C72E5C" w:rsidRDefault="00D228C7" w:rsidP="00B03036">
      <w:pPr>
        <w:pStyle w:val="StyleHeading2Black"/>
        <w:numPr>
          <w:ilvl w:val="0"/>
          <w:numId w:val="0"/>
        </w:numPr>
        <w:ind w:left="576"/>
      </w:pPr>
    </w:p>
    <w:p w14:paraId="4E54D04D" w14:textId="5F14CB6A" w:rsidR="00E463AB" w:rsidRPr="00C72E5C" w:rsidRDefault="00E463AB">
      <w:pPr>
        <w:pStyle w:val="StyleHeading1Black"/>
        <w:rPr>
          <w:rFonts w:asciiTheme="minorHAnsi" w:hAnsiTheme="minorHAnsi"/>
          <w:color w:val="595959" w:themeColor="text1" w:themeTint="A6"/>
          <w:sz w:val="22"/>
          <w:szCs w:val="22"/>
        </w:rPr>
      </w:pPr>
      <w:bookmarkStart w:id="29" w:name="_Toc81810388"/>
      <w:bookmarkStart w:id="30" w:name="_Toc91044859"/>
      <w:bookmarkStart w:id="31" w:name="_Toc91391144"/>
      <w:bookmarkStart w:id="32" w:name="_Toc91907359"/>
      <w:bookmarkStart w:id="33" w:name="_Toc140566415"/>
      <w:r w:rsidRPr="00C72E5C">
        <w:rPr>
          <w:rFonts w:asciiTheme="minorHAnsi" w:hAnsiTheme="minorHAnsi"/>
          <w:color w:val="595959" w:themeColor="text1" w:themeTint="A6"/>
          <w:sz w:val="22"/>
          <w:szCs w:val="22"/>
        </w:rPr>
        <w:t>ELIGIBLE BIDDERS</w:t>
      </w:r>
      <w:bookmarkEnd w:id="29"/>
      <w:bookmarkEnd w:id="30"/>
      <w:bookmarkEnd w:id="31"/>
      <w:bookmarkEnd w:id="32"/>
      <w:bookmarkEnd w:id="33"/>
    </w:p>
    <w:p w14:paraId="26C804E6" w14:textId="3002EFB4" w:rsidR="00E463AB" w:rsidRPr="00C72E5C" w:rsidRDefault="00E463AB" w:rsidP="00971963">
      <w:pPr>
        <w:pStyle w:val="StyleHeading2Black"/>
      </w:pPr>
      <w:bookmarkStart w:id="34" w:name="_Toc81810390"/>
      <w:r w:rsidRPr="00C72E5C">
        <w:t xml:space="preserve">In order to be eligible for the tender for Operation and Maintenance (O&amp;M) of the </w:t>
      </w:r>
      <w:r w:rsidR="00A47BF3" w:rsidRPr="00C72E5C">
        <w:t xml:space="preserve">Naameh Sanitary Landfill </w:t>
      </w:r>
      <w:r w:rsidRPr="00C72E5C">
        <w:t xml:space="preserve">in </w:t>
      </w:r>
      <w:r w:rsidR="00A47BF3" w:rsidRPr="00C72E5C">
        <w:t>Ain Drafil</w:t>
      </w:r>
      <w:r w:rsidRPr="00C72E5C">
        <w:t xml:space="preserve">, </w:t>
      </w:r>
      <w:r w:rsidR="00971963" w:rsidRPr="00C72E5C">
        <w:t>bidder/tenderer</w:t>
      </w:r>
      <w:r w:rsidR="00971963" w:rsidRPr="00C72E5C" w:rsidDel="00971963">
        <w:t xml:space="preserve"> </w:t>
      </w:r>
      <w:r w:rsidRPr="00C72E5C">
        <w:t>will have to demonstrate at least the following:</w:t>
      </w:r>
    </w:p>
    <w:p w14:paraId="6270A6BF" w14:textId="77777777" w:rsidR="008B5AA1" w:rsidRPr="00C72E5C" w:rsidRDefault="008B5AA1" w:rsidP="004C76E8">
      <w:pPr>
        <w:numPr>
          <w:ilvl w:val="0"/>
          <w:numId w:val="31"/>
        </w:numPr>
        <w:tabs>
          <w:tab w:val="clear" w:pos="720"/>
          <w:tab w:val="num" w:pos="900"/>
        </w:tabs>
        <w:spacing w:after="120"/>
        <w:ind w:left="900"/>
        <w:jc w:val="both"/>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 xml:space="preserve">Experience of at least </w:t>
      </w:r>
      <w:r w:rsidR="00CE69FE" w:rsidRPr="00C72E5C">
        <w:rPr>
          <w:rFonts w:asciiTheme="minorHAnsi" w:hAnsiTheme="minorHAnsi"/>
          <w:color w:val="595959" w:themeColor="text1" w:themeTint="A6"/>
          <w:sz w:val="22"/>
          <w:szCs w:val="22"/>
        </w:rPr>
        <w:t>four</w:t>
      </w:r>
      <w:r w:rsidRPr="00C72E5C">
        <w:rPr>
          <w:rFonts w:asciiTheme="minorHAnsi" w:hAnsiTheme="minorHAnsi"/>
          <w:color w:val="595959" w:themeColor="text1" w:themeTint="A6"/>
          <w:sz w:val="22"/>
          <w:szCs w:val="22"/>
        </w:rPr>
        <w:t xml:space="preserve"> years as a prime contractor in the fields of Operation and maintenance of sanitary landfill facilities in Lebanon or outside Lebanon</w:t>
      </w:r>
      <w:r w:rsidR="00512D9F" w:rsidRPr="00C72E5C">
        <w:rPr>
          <w:rFonts w:asciiTheme="minorHAnsi" w:hAnsiTheme="minorHAnsi"/>
          <w:color w:val="595959" w:themeColor="text1" w:themeTint="A6"/>
          <w:sz w:val="22"/>
          <w:szCs w:val="22"/>
        </w:rPr>
        <w:t xml:space="preserve"> with infrastructure of similar nature to those existing in Naameh landfill</w:t>
      </w:r>
      <w:r w:rsidRPr="00C72E5C">
        <w:rPr>
          <w:rFonts w:asciiTheme="minorHAnsi" w:hAnsiTheme="minorHAnsi"/>
          <w:color w:val="595959" w:themeColor="text1" w:themeTint="A6"/>
          <w:sz w:val="22"/>
          <w:szCs w:val="22"/>
        </w:rPr>
        <w:t>;</w:t>
      </w:r>
    </w:p>
    <w:p w14:paraId="16B9DA43" w14:textId="77777777" w:rsidR="00E463AB" w:rsidRPr="00C72E5C" w:rsidRDefault="00E463AB" w:rsidP="004C76E8">
      <w:pPr>
        <w:numPr>
          <w:ilvl w:val="0"/>
          <w:numId w:val="31"/>
        </w:numPr>
        <w:tabs>
          <w:tab w:val="clear" w:pos="720"/>
          <w:tab w:val="num" w:pos="900"/>
        </w:tabs>
        <w:spacing w:after="120"/>
        <w:ind w:left="900"/>
        <w:jc w:val="both"/>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Availability of suitably qualified management and technical personnel to run the Operation and Maintenance contra</w:t>
      </w:r>
      <w:r w:rsidR="008B5AA1" w:rsidRPr="00C72E5C">
        <w:rPr>
          <w:rFonts w:asciiTheme="minorHAnsi" w:hAnsiTheme="minorHAnsi"/>
          <w:color w:val="595959" w:themeColor="text1" w:themeTint="A6"/>
          <w:sz w:val="22"/>
          <w:szCs w:val="22"/>
        </w:rPr>
        <w:t>ct to an international standard;</w:t>
      </w:r>
    </w:p>
    <w:p w14:paraId="72F6ECE4" w14:textId="77777777" w:rsidR="00E463AB" w:rsidRPr="00C72E5C" w:rsidRDefault="00E463AB" w:rsidP="004C76E8">
      <w:pPr>
        <w:numPr>
          <w:ilvl w:val="0"/>
          <w:numId w:val="31"/>
        </w:numPr>
        <w:tabs>
          <w:tab w:val="clear" w:pos="720"/>
          <w:tab w:val="num" w:pos="900"/>
        </w:tabs>
        <w:spacing w:after="120"/>
        <w:ind w:left="900"/>
        <w:jc w:val="both"/>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 xml:space="preserve">Availability of an in-house quality control system, </w:t>
      </w:r>
      <w:r w:rsidR="00E64B26" w:rsidRPr="00C72E5C">
        <w:rPr>
          <w:rFonts w:asciiTheme="minorHAnsi" w:hAnsiTheme="minorHAnsi"/>
          <w:color w:val="595959" w:themeColor="text1" w:themeTint="A6"/>
          <w:sz w:val="22"/>
          <w:szCs w:val="22"/>
        </w:rPr>
        <w:t>(</w:t>
      </w:r>
      <w:r w:rsidRPr="00C72E5C">
        <w:rPr>
          <w:rFonts w:asciiTheme="minorHAnsi" w:hAnsiTheme="minorHAnsi"/>
          <w:color w:val="595959" w:themeColor="text1" w:themeTint="A6"/>
          <w:sz w:val="22"/>
          <w:szCs w:val="22"/>
        </w:rPr>
        <w:t>ISO based</w:t>
      </w:r>
      <w:r w:rsidR="00E64B26" w:rsidRPr="00C72E5C">
        <w:rPr>
          <w:rFonts w:asciiTheme="minorHAnsi" w:hAnsiTheme="minorHAnsi"/>
          <w:color w:val="595959" w:themeColor="text1" w:themeTint="A6"/>
          <w:sz w:val="22"/>
          <w:szCs w:val="22"/>
        </w:rPr>
        <w:t>).</w:t>
      </w:r>
      <w:r w:rsidRPr="00C72E5C">
        <w:rPr>
          <w:rFonts w:asciiTheme="minorHAnsi" w:hAnsiTheme="minorHAnsi"/>
          <w:color w:val="595959" w:themeColor="text1" w:themeTint="A6"/>
          <w:sz w:val="22"/>
          <w:szCs w:val="22"/>
        </w:rPr>
        <w:t xml:space="preserve"> The full list of qualification documents is given in S</w:t>
      </w:r>
      <w:r w:rsidR="008B5AA1" w:rsidRPr="00C72E5C">
        <w:rPr>
          <w:rFonts w:asciiTheme="minorHAnsi" w:hAnsiTheme="minorHAnsi"/>
          <w:color w:val="595959" w:themeColor="text1" w:themeTint="A6"/>
          <w:sz w:val="22"/>
          <w:szCs w:val="22"/>
        </w:rPr>
        <w:t>ection 4.</w:t>
      </w:r>
    </w:p>
    <w:p w14:paraId="05EADBA5" w14:textId="6B209D40" w:rsidR="00E463AB" w:rsidRPr="00C72E5C" w:rsidRDefault="00E463AB" w:rsidP="00B03036">
      <w:pPr>
        <w:pStyle w:val="StyleHeading2Black"/>
      </w:pPr>
      <w:r w:rsidRPr="00C72E5C">
        <w:t xml:space="preserve">The bidders, including all members of a Joint venture and all subcontractors shall </w:t>
      </w:r>
      <w:r w:rsidR="00E64B26" w:rsidRPr="00C72E5C">
        <w:t>submit a written undertaking that confirm</w:t>
      </w:r>
      <w:r w:rsidR="009D7DCA" w:rsidRPr="00C72E5C">
        <w:t>s</w:t>
      </w:r>
      <w:r w:rsidR="00E64B26" w:rsidRPr="00C72E5C">
        <w:t xml:space="preserve"> not to </w:t>
      </w:r>
      <w:r w:rsidR="00603641" w:rsidRPr="00C72E5C">
        <w:t xml:space="preserve">be </w:t>
      </w:r>
      <w:r w:rsidR="00E64B26" w:rsidRPr="00C72E5C">
        <w:t>affiliate</w:t>
      </w:r>
      <w:r w:rsidR="00603641" w:rsidRPr="00C72E5C">
        <w:t>d</w:t>
      </w:r>
      <w:r w:rsidR="00E64B26" w:rsidRPr="00C72E5C">
        <w:t xml:space="preserve"> </w:t>
      </w:r>
      <w:r w:rsidRPr="00C72E5C">
        <w:t>with a firm or entity:</w:t>
      </w:r>
      <w:bookmarkEnd w:id="34"/>
    </w:p>
    <w:p w14:paraId="1DF90350" w14:textId="77777777" w:rsidR="00E463AB" w:rsidRPr="00C72E5C" w:rsidRDefault="00E463AB" w:rsidP="004C76E8">
      <w:pPr>
        <w:numPr>
          <w:ilvl w:val="0"/>
          <w:numId w:val="8"/>
        </w:numPr>
        <w:spacing w:after="120"/>
        <w:ind w:left="896" w:hanging="357"/>
        <w:jc w:val="both"/>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That has provided consulting services related to the Services to the Council for Development and Reconstruction during the preparatory stages of the Services or of the Project of which the Services form a part, or</w:t>
      </w:r>
    </w:p>
    <w:p w14:paraId="7500DAA4" w14:textId="62F8D787" w:rsidR="00E463AB" w:rsidRPr="00C72E5C" w:rsidRDefault="00E463AB" w:rsidP="004C76E8">
      <w:pPr>
        <w:numPr>
          <w:ilvl w:val="0"/>
          <w:numId w:val="8"/>
        </w:numPr>
        <w:spacing w:after="120"/>
        <w:ind w:left="896" w:hanging="357"/>
        <w:jc w:val="both"/>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That has been hired (or is proposed to be hired) by the Council for Development and Reconstruction as Employer Representative for the contract.</w:t>
      </w:r>
    </w:p>
    <w:p w14:paraId="4A837ACD" w14:textId="7ED35A09" w:rsidR="004C6A1F" w:rsidRPr="00C72E5C" w:rsidRDefault="004C6A1F" w:rsidP="00B03036">
      <w:pPr>
        <w:pStyle w:val="StyleHeading2Black"/>
      </w:pPr>
      <w:r w:rsidRPr="00C72E5C">
        <w:t xml:space="preserve">Bidders shall not be affiliated to debarred firms and/or individuals that are on the sanction list of  the US Department of Treasury Website’s external website: </w:t>
      </w:r>
      <w:hyperlink r:id="rId10" w:history="1">
        <w:r w:rsidRPr="00C72E5C">
          <w:rPr>
            <w:rStyle w:val="Hyperlink"/>
            <w:iCs/>
          </w:rPr>
          <w:t>https://home.treasury.gov/policy-</w:t>
        </w:r>
        <w:r w:rsidRPr="00C72E5C">
          <w:rPr>
            <w:rStyle w:val="Hyperlink"/>
            <w:iCs/>
          </w:rPr>
          <w:lastRenderedPageBreak/>
          <w:t>issues/financial-sanctions/sanctions-programs-and-country-information/lebanon-related-sanctions</w:t>
        </w:r>
      </w:hyperlink>
    </w:p>
    <w:p w14:paraId="7F71392B" w14:textId="77777777" w:rsidR="004C6A1F" w:rsidRPr="00C72E5C" w:rsidRDefault="004C6A1F" w:rsidP="004C6A1F">
      <w:pPr>
        <w:spacing w:after="120"/>
        <w:ind w:left="896"/>
        <w:jc w:val="both"/>
        <w:rPr>
          <w:rFonts w:asciiTheme="minorHAnsi" w:hAnsiTheme="minorHAnsi"/>
          <w:color w:val="595959" w:themeColor="text1" w:themeTint="A6"/>
          <w:sz w:val="22"/>
          <w:szCs w:val="22"/>
        </w:rPr>
      </w:pPr>
    </w:p>
    <w:p w14:paraId="3CD0C9D4" w14:textId="3C496363" w:rsidR="00E463AB" w:rsidRPr="00C72E5C" w:rsidRDefault="00E463AB">
      <w:pPr>
        <w:pStyle w:val="StyleHeading1Black"/>
        <w:rPr>
          <w:rFonts w:asciiTheme="minorHAnsi" w:hAnsiTheme="minorHAnsi"/>
          <w:color w:val="595959" w:themeColor="text1" w:themeTint="A6"/>
          <w:sz w:val="22"/>
          <w:szCs w:val="22"/>
        </w:rPr>
      </w:pPr>
      <w:bookmarkStart w:id="35" w:name="_Toc81810392"/>
      <w:bookmarkStart w:id="36" w:name="_Toc91044860"/>
      <w:bookmarkStart w:id="37" w:name="_Toc91391145"/>
      <w:bookmarkStart w:id="38" w:name="_Toc91907360"/>
      <w:bookmarkStart w:id="39" w:name="_Toc140566416"/>
      <w:r w:rsidRPr="00C72E5C">
        <w:rPr>
          <w:rFonts w:asciiTheme="minorHAnsi" w:hAnsiTheme="minorHAnsi"/>
          <w:color w:val="595959" w:themeColor="text1" w:themeTint="A6"/>
          <w:sz w:val="22"/>
          <w:szCs w:val="22"/>
        </w:rPr>
        <w:t>QUALIFICATION</w:t>
      </w:r>
      <w:r w:rsidR="00971963" w:rsidRPr="00C72E5C">
        <w:rPr>
          <w:rFonts w:asciiTheme="minorHAnsi" w:hAnsiTheme="minorHAnsi"/>
          <w:color w:val="595959" w:themeColor="text1" w:themeTint="A6"/>
          <w:sz w:val="22"/>
          <w:szCs w:val="22"/>
        </w:rPr>
        <w:t>S</w:t>
      </w:r>
      <w:r w:rsidRPr="00C72E5C">
        <w:rPr>
          <w:rFonts w:asciiTheme="minorHAnsi" w:hAnsiTheme="minorHAnsi"/>
          <w:color w:val="595959" w:themeColor="text1" w:themeTint="A6"/>
          <w:sz w:val="22"/>
          <w:szCs w:val="22"/>
        </w:rPr>
        <w:t xml:space="preserve"> OF THE BIDDER</w:t>
      </w:r>
      <w:bookmarkEnd w:id="35"/>
      <w:bookmarkEnd w:id="36"/>
      <w:bookmarkEnd w:id="37"/>
      <w:bookmarkEnd w:id="38"/>
      <w:bookmarkEnd w:id="39"/>
    </w:p>
    <w:p w14:paraId="30DB946C" w14:textId="77777777" w:rsidR="00C216EB" w:rsidRPr="00C72E5C" w:rsidRDefault="00C216EB" w:rsidP="00B03036">
      <w:pPr>
        <w:pStyle w:val="StyleHeading2Black"/>
      </w:pPr>
      <w:bookmarkStart w:id="40" w:name="_Toc81810393"/>
      <w:r w:rsidRPr="00C72E5C">
        <w:t xml:space="preserve">To be qualified for award of the Contract, bidders are considered acquainted with and aware of the laws in force in the Republic of Lebanon and shall provide the following information with their bid. </w:t>
      </w:r>
    </w:p>
    <w:bookmarkEnd w:id="40"/>
    <w:p w14:paraId="72D9B4DE" w14:textId="77777777" w:rsidR="00E463AB" w:rsidRPr="00C72E5C" w:rsidRDefault="00E463AB">
      <w:pPr>
        <w:spacing w:after="120"/>
        <w:ind w:left="540"/>
        <w:jc w:val="both"/>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All certificates should be</w:t>
      </w:r>
      <w:r w:rsidRPr="00C72E5C">
        <w:rPr>
          <w:rFonts w:asciiTheme="minorHAnsi" w:hAnsiTheme="minorHAnsi"/>
          <w:b/>
          <w:bCs/>
          <w:color w:val="595959" w:themeColor="text1" w:themeTint="A6"/>
          <w:sz w:val="22"/>
          <w:szCs w:val="22"/>
        </w:rPr>
        <w:t xml:space="preserve"> </w:t>
      </w:r>
      <w:r w:rsidRPr="00C72E5C">
        <w:rPr>
          <w:rFonts w:asciiTheme="minorHAnsi" w:hAnsiTheme="minorHAnsi"/>
          <w:b/>
          <w:bCs/>
          <w:color w:val="595959" w:themeColor="text1" w:themeTint="A6"/>
          <w:sz w:val="22"/>
          <w:szCs w:val="22"/>
          <w:u w:val="single"/>
        </w:rPr>
        <w:t>originals</w:t>
      </w:r>
      <w:r w:rsidRPr="00C72E5C">
        <w:rPr>
          <w:rFonts w:asciiTheme="minorHAnsi" w:hAnsiTheme="minorHAnsi"/>
          <w:color w:val="595959" w:themeColor="text1" w:themeTint="A6"/>
          <w:sz w:val="22"/>
          <w:szCs w:val="22"/>
        </w:rPr>
        <w:t xml:space="preserve"> or</w:t>
      </w:r>
      <w:r w:rsidRPr="00C72E5C">
        <w:rPr>
          <w:rFonts w:asciiTheme="minorHAnsi" w:hAnsiTheme="minorHAnsi"/>
          <w:b/>
          <w:bCs/>
          <w:color w:val="595959" w:themeColor="text1" w:themeTint="A6"/>
          <w:sz w:val="22"/>
          <w:szCs w:val="22"/>
        </w:rPr>
        <w:t xml:space="preserve"> </w:t>
      </w:r>
      <w:r w:rsidRPr="00C72E5C">
        <w:rPr>
          <w:rFonts w:asciiTheme="minorHAnsi" w:hAnsiTheme="minorHAnsi"/>
          <w:b/>
          <w:bCs/>
          <w:color w:val="595959" w:themeColor="text1" w:themeTint="A6"/>
          <w:sz w:val="22"/>
          <w:szCs w:val="22"/>
          <w:u w:val="single"/>
        </w:rPr>
        <w:t>legally certified copies of the originals</w:t>
      </w:r>
      <w:r w:rsidRPr="00C72E5C">
        <w:rPr>
          <w:rFonts w:asciiTheme="minorHAnsi" w:hAnsiTheme="minorHAnsi"/>
          <w:color w:val="595959" w:themeColor="text1" w:themeTint="A6"/>
          <w:sz w:val="22"/>
          <w:szCs w:val="22"/>
        </w:rPr>
        <w:t xml:space="preserve"> otherwise the bidders bid will be rejected. Foreign documents should be certified by the Ministry of Foreign Affairs of Lebanon, and the original made available at the bid opening:</w:t>
      </w:r>
    </w:p>
    <w:p w14:paraId="24FCAD59" w14:textId="77777777" w:rsidR="00FC6670" w:rsidRPr="00C72E5C" w:rsidRDefault="00E463AB" w:rsidP="004C76E8">
      <w:pPr>
        <w:pStyle w:val="Normalh2"/>
        <w:numPr>
          <w:ilvl w:val="0"/>
          <w:numId w:val="9"/>
        </w:numPr>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Application form, completed, signed and sealed (see Form 1)</w:t>
      </w:r>
      <w:r w:rsidR="008B5AA1" w:rsidRPr="00C72E5C">
        <w:rPr>
          <w:rFonts w:asciiTheme="minorHAnsi" w:hAnsiTheme="minorHAnsi"/>
          <w:color w:val="595959" w:themeColor="text1" w:themeTint="A6"/>
          <w:sz w:val="22"/>
          <w:szCs w:val="22"/>
        </w:rPr>
        <w:t>;</w:t>
      </w:r>
    </w:p>
    <w:p w14:paraId="0C92FD30" w14:textId="77777777" w:rsidR="00E463AB" w:rsidRPr="00C72E5C" w:rsidRDefault="00E463AB" w:rsidP="004C76E8">
      <w:pPr>
        <w:pStyle w:val="Normalh2"/>
        <w:numPr>
          <w:ilvl w:val="0"/>
          <w:numId w:val="9"/>
        </w:numPr>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Legally certified copies of original documents defining the constitution or legal status, place of registration and principal place of business</w:t>
      </w:r>
      <w:r w:rsidR="00684615" w:rsidRPr="00C72E5C">
        <w:rPr>
          <w:rFonts w:asciiTheme="minorHAnsi" w:hAnsiTheme="minorHAnsi"/>
          <w:color w:val="595959" w:themeColor="text1" w:themeTint="A6"/>
          <w:sz w:val="22"/>
          <w:szCs w:val="22"/>
        </w:rPr>
        <w:t>, including but not limited to:</w:t>
      </w:r>
    </w:p>
    <w:p w14:paraId="7E07C358" w14:textId="77777777" w:rsidR="000D5B20" w:rsidRPr="00C72E5C" w:rsidRDefault="000D5B20" w:rsidP="004C76E8">
      <w:pPr>
        <w:pStyle w:val="Normalh2"/>
        <w:numPr>
          <w:ilvl w:val="0"/>
          <w:numId w:val="37"/>
        </w:numPr>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A certified copy of the Articles of Association of the company.</w:t>
      </w:r>
    </w:p>
    <w:p w14:paraId="0ADE0DEB" w14:textId="77777777" w:rsidR="000D5B20" w:rsidRPr="00C72E5C" w:rsidRDefault="000D5B20" w:rsidP="004C76E8">
      <w:pPr>
        <w:pStyle w:val="Normalh2"/>
        <w:numPr>
          <w:ilvl w:val="0"/>
          <w:numId w:val="37"/>
        </w:numPr>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Registration certificate at the commerce register.</w:t>
      </w:r>
    </w:p>
    <w:p w14:paraId="03C8A919" w14:textId="77777777" w:rsidR="00684615" w:rsidRPr="00C72E5C" w:rsidRDefault="000D5B20" w:rsidP="004C76E8">
      <w:pPr>
        <w:pStyle w:val="Normalh2"/>
        <w:numPr>
          <w:ilvl w:val="0"/>
          <w:numId w:val="37"/>
        </w:numPr>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The Certificate of registration of the company at the Ministry of Finance, and at the Value Added Taxes.</w:t>
      </w:r>
    </w:p>
    <w:p w14:paraId="440BC473" w14:textId="77777777" w:rsidR="00684615" w:rsidRPr="00C72E5C" w:rsidRDefault="00684615" w:rsidP="004C76E8">
      <w:pPr>
        <w:pStyle w:val="Normalh2"/>
        <w:numPr>
          <w:ilvl w:val="0"/>
          <w:numId w:val="9"/>
        </w:numPr>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The following certificates are required:</w:t>
      </w:r>
    </w:p>
    <w:p w14:paraId="127C5B9A" w14:textId="77777777" w:rsidR="00E463AB" w:rsidRPr="00C72E5C" w:rsidRDefault="00E463AB" w:rsidP="004C76E8">
      <w:pPr>
        <w:pStyle w:val="Normalh2"/>
        <w:numPr>
          <w:ilvl w:val="0"/>
          <w:numId w:val="38"/>
        </w:numPr>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A written power of attorney authorizing the signato</w:t>
      </w:r>
      <w:r w:rsidR="003E24A1" w:rsidRPr="00C72E5C">
        <w:rPr>
          <w:rFonts w:asciiTheme="minorHAnsi" w:hAnsiTheme="minorHAnsi"/>
          <w:color w:val="595959" w:themeColor="text1" w:themeTint="A6"/>
          <w:sz w:val="22"/>
          <w:szCs w:val="22"/>
        </w:rPr>
        <w:t>ry of the bid to commit the bid.</w:t>
      </w:r>
    </w:p>
    <w:p w14:paraId="47D2E508" w14:textId="77777777" w:rsidR="000D5B20" w:rsidRPr="00C72E5C" w:rsidRDefault="000D5B20" w:rsidP="004C76E8">
      <w:pPr>
        <w:pStyle w:val="Normalh2"/>
        <w:numPr>
          <w:ilvl w:val="0"/>
          <w:numId w:val="38"/>
        </w:numPr>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Commercial circular or proxy indicating the person duly authorized to sign the offers for and on behalf of the company.</w:t>
      </w:r>
      <w:r w:rsidR="00C216EB" w:rsidRPr="00C72E5C">
        <w:rPr>
          <w:rFonts w:asciiTheme="minorHAnsi" w:hAnsiTheme="minorHAnsi"/>
          <w:color w:val="595959" w:themeColor="text1" w:themeTint="A6"/>
          <w:sz w:val="22"/>
          <w:szCs w:val="22"/>
        </w:rPr>
        <w:t xml:space="preserve"> </w:t>
      </w:r>
    </w:p>
    <w:p w14:paraId="00A945B1" w14:textId="77777777" w:rsidR="009D7DCA" w:rsidRPr="00C72E5C" w:rsidRDefault="009D7DCA" w:rsidP="004C76E8">
      <w:pPr>
        <w:pStyle w:val="Normalh2"/>
        <w:numPr>
          <w:ilvl w:val="0"/>
          <w:numId w:val="9"/>
        </w:numPr>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The following shall be submitted:</w:t>
      </w:r>
    </w:p>
    <w:p w14:paraId="78E34C59" w14:textId="77777777" w:rsidR="00FC6670" w:rsidRPr="00C72E5C" w:rsidRDefault="00E463AB" w:rsidP="004C76E8">
      <w:pPr>
        <w:pStyle w:val="Normalh2"/>
        <w:numPr>
          <w:ilvl w:val="0"/>
          <w:numId w:val="41"/>
        </w:numPr>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Receipt for purchase of the bid documents</w:t>
      </w:r>
      <w:r w:rsidR="009D7DCA" w:rsidRPr="00C72E5C">
        <w:rPr>
          <w:rFonts w:asciiTheme="minorHAnsi" w:hAnsiTheme="minorHAnsi"/>
          <w:color w:val="595959" w:themeColor="text1" w:themeTint="A6"/>
          <w:sz w:val="22"/>
          <w:szCs w:val="22"/>
        </w:rPr>
        <w:t>.</w:t>
      </w:r>
    </w:p>
    <w:p w14:paraId="42F4E340" w14:textId="77777777" w:rsidR="009D7DCA" w:rsidRPr="00C72E5C" w:rsidRDefault="009D7DCA" w:rsidP="004C76E8">
      <w:pPr>
        <w:pStyle w:val="Normalh2"/>
        <w:numPr>
          <w:ilvl w:val="0"/>
          <w:numId w:val="41"/>
        </w:numPr>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Bid security Bank Guarantee (form 2c).</w:t>
      </w:r>
    </w:p>
    <w:p w14:paraId="47BEE970" w14:textId="77777777" w:rsidR="00FC6670" w:rsidRPr="00C72E5C" w:rsidRDefault="00E463AB" w:rsidP="004C76E8">
      <w:pPr>
        <w:pStyle w:val="Normalh2"/>
        <w:numPr>
          <w:ilvl w:val="0"/>
          <w:numId w:val="9"/>
        </w:numPr>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 xml:space="preserve">Bank certificate for access to liquid assets and/or evidence of access to or availability of credit facilities, equal to </w:t>
      </w:r>
      <w:r w:rsidR="00527192" w:rsidRPr="00C72E5C">
        <w:rPr>
          <w:rFonts w:asciiTheme="minorHAnsi" w:hAnsiTheme="minorHAnsi"/>
          <w:color w:val="595959" w:themeColor="text1" w:themeTint="A6"/>
          <w:sz w:val="22"/>
          <w:szCs w:val="22"/>
        </w:rPr>
        <w:t>USD</w:t>
      </w:r>
      <w:r w:rsidRPr="00C72E5C">
        <w:rPr>
          <w:rFonts w:asciiTheme="minorHAnsi" w:hAnsiTheme="minorHAnsi"/>
          <w:color w:val="595959" w:themeColor="text1" w:themeTint="A6"/>
          <w:sz w:val="22"/>
          <w:szCs w:val="22"/>
        </w:rPr>
        <w:t xml:space="preserve"> </w:t>
      </w:r>
      <w:r w:rsidR="00527192" w:rsidRPr="00C72E5C">
        <w:rPr>
          <w:rFonts w:asciiTheme="minorHAnsi" w:hAnsiTheme="minorHAnsi"/>
          <w:color w:val="595959" w:themeColor="text1" w:themeTint="A6"/>
          <w:sz w:val="22"/>
          <w:szCs w:val="22"/>
        </w:rPr>
        <w:t>1</w:t>
      </w:r>
      <w:r w:rsidR="003203D0" w:rsidRPr="00C72E5C">
        <w:rPr>
          <w:rFonts w:asciiTheme="minorHAnsi" w:hAnsiTheme="minorHAnsi"/>
          <w:color w:val="595959" w:themeColor="text1" w:themeTint="A6"/>
          <w:sz w:val="22"/>
          <w:szCs w:val="22"/>
        </w:rPr>
        <w:t>,</w:t>
      </w:r>
      <w:r w:rsidR="00527192" w:rsidRPr="00C72E5C">
        <w:rPr>
          <w:rFonts w:asciiTheme="minorHAnsi" w:hAnsiTheme="minorHAnsi"/>
          <w:color w:val="595959" w:themeColor="text1" w:themeTint="A6"/>
          <w:sz w:val="22"/>
          <w:szCs w:val="22"/>
        </w:rPr>
        <w:t>2</w:t>
      </w:r>
      <w:r w:rsidR="003203D0" w:rsidRPr="00C72E5C">
        <w:rPr>
          <w:rFonts w:asciiTheme="minorHAnsi" w:hAnsiTheme="minorHAnsi"/>
          <w:color w:val="595959" w:themeColor="text1" w:themeTint="A6"/>
          <w:sz w:val="22"/>
          <w:szCs w:val="22"/>
        </w:rPr>
        <w:t>00,000</w:t>
      </w:r>
      <w:r w:rsidR="00527192" w:rsidRPr="00C72E5C">
        <w:rPr>
          <w:rFonts w:asciiTheme="minorHAnsi" w:hAnsiTheme="minorHAnsi"/>
          <w:color w:val="595959" w:themeColor="text1" w:themeTint="A6"/>
          <w:sz w:val="22"/>
          <w:szCs w:val="22"/>
        </w:rPr>
        <w:t xml:space="preserve"> </w:t>
      </w:r>
      <w:r w:rsidRPr="00C72E5C">
        <w:rPr>
          <w:rFonts w:asciiTheme="minorHAnsi" w:hAnsiTheme="minorHAnsi"/>
          <w:color w:val="595959" w:themeColor="text1" w:themeTint="A6"/>
          <w:sz w:val="22"/>
          <w:szCs w:val="22"/>
        </w:rPr>
        <w:t xml:space="preserve">over a period of </w:t>
      </w:r>
      <w:r w:rsidR="003203D0" w:rsidRPr="00C72E5C">
        <w:rPr>
          <w:rFonts w:asciiTheme="minorHAnsi" w:hAnsiTheme="minorHAnsi"/>
          <w:color w:val="595959" w:themeColor="text1" w:themeTint="A6"/>
          <w:sz w:val="22"/>
          <w:szCs w:val="22"/>
        </w:rPr>
        <w:t>four months</w:t>
      </w:r>
      <w:r w:rsidRPr="00C72E5C">
        <w:rPr>
          <w:rFonts w:asciiTheme="minorHAnsi" w:hAnsiTheme="minorHAnsi"/>
          <w:color w:val="595959" w:themeColor="text1" w:themeTint="A6"/>
          <w:sz w:val="22"/>
          <w:szCs w:val="22"/>
        </w:rPr>
        <w:t xml:space="preserve"> from the date o</w:t>
      </w:r>
      <w:r w:rsidR="000D5B20" w:rsidRPr="00C72E5C">
        <w:rPr>
          <w:rFonts w:asciiTheme="minorHAnsi" w:hAnsiTheme="minorHAnsi"/>
          <w:color w:val="595959" w:themeColor="text1" w:themeTint="A6"/>
          <w:sz w:val="22"/>
          <w:szCs w:val="22"/>
        </w:rPr>
        <w:t xml:space="preserve">f </w:t>
      </w:r>
      <w:r w:rsidR="003203D0" w:rsidRPr="00C72E5C">
        <w:rPr>
          <w:rFonts w:asciiTheme="minorHAnsi" w:hAnsiTheme="minorHAnsi"/>
          <w:color w:val="595959" w:themeColor="text1" w:themeTint="A6"/>
          <w:sz w:val="22"/>
          <w:szCs w:val="22"/>
        </w:rPr>
        <w:t>contract notification</w:t>
      </w:r>
      <w:r w:rsidR="000D5B20" w:rsidRPr="00C72E5C">
        <w:rPr>
          <w:rFonts w:asciiTheme="minorHAnsi" w:hAnsiTheme="minorHAnsi"/>
          <w:color w:val="595959" w:themeColor="text1" w:themeTint="A6"/>
          <w:sz w:val="22"/>
          <w:szCs w:val="22"/>
        </w:rPr>
        <w:t xml:space="preserve"> (see Form 2a).</w:t>
      </w:r>
      <w:r w:rsidR="00684615" w:rsidRPr="00C72E5C">
        <w:rPr>
          <w:rFonts w:asciiTheme="minorHAnsi" w:hAnsiTheme="minorHAnsi"/>
          <w:color w:val="595959" w:themeColor="text1" w:themeTint="A6"/>
          <w:sz w:val="22"/>
          <w:szCs w:val="22"/>
        </w:rPr>
        <w:t xml:space="preserve"> Also, t</w:t>
      </w:r>
      <w:r w:rsidR="000D5B20" w:rsidRPr="00C72E5C">
        <w:rPr>
          <w:rFonts w:asciiTheme="minorHAnsi" w:hAnsiTheme="minorHAnsi"/>
          <w:color w:val="595959" w:themeColor="text1" w:themeTint="A6"/>
          <w:sz w:val="22"/>
          <w:szCs w:val="22"/>
        </w:rPr>
        <w:t xml:space="preserve">he audited and certified accounting balance sheets evidencing the </w:t>
      </w:r>
      <w:r w:rsidR="00684615" w:rsidRPr="00C72E5C">
        <w:rPr>
          <w:rFonts w:asciiTheme="minorHAnsi" w:hAnsiTheme="minorHAnsi"/>
          <w:color w:val="595959" w:themeColor="text1" w:themeTint="A6"/>
          <w:sz w:val="22"/>
          <w:szCs w:val="22"/>
        </w:rPr>
        <w:t>company’s financial</w:t>
      </w:r>
      <w:r w:rsidR="000D5B20" w:rsidRPr="00C72E5C">
        <w:rPr>
          <w:rFonts w:asciiTheme="minorHAnsi" w:hAnsiTheme="minorHAnsi"/>
          <w:color w:val="595959" w:themeColor="text1" w:themeTint="A6"/>
          <w:sz w:val="22"/>
          <w:szCs w:val="22"/>
        </w:rPr>
        <w:t xml:space="preserve"> equilibrium</w:t>
      </w:r>
      <w:r w:rsidR="006274F3" w:rsidRPr="00C72E5C">
        <w:rPr>
          <w:rFonts w:asciiTheme="minorHAnsi" w:hAnsiTheme="minorHAnsi"/>
          <w:color w:val="595959" w:themeColor="text1" w:themeTint="A6"/>
          <w:sz w:val="22"/>
          <w:szCs w:val="22"/>
        </w:rPr>
        <w:t xml:space="preserve"> during the last 5 years</w:t>
      </w:r>
      <w:r w:rsidR="00684615" w:rsidRPr="00C72E5C">
        <w:rPr>
          <w:rFonts w:asciiTheme="minorHAnsi" w:hAnsiTheme="minorHAnsi"/>
          <w:color w:val="595959" w:themeColor="text1" w:themeTint="A6"/>
          <w:sz w:val="22"/>
          <w:szCs w:val="22"/>
        </w:rPr>
        <w:t xml:space="preserve"> (enclosing the </w:t>
      </w:r>
      <w:r w:rsidR="00603641" w:rsidRPr="00C72E5C">
        <w:rPr>
          <w:rFonts w:asciiTheme="minorHAnsi" w:hAnsiTheme="minorHAnsi"/>
          <w:color w:val="595959" w:themeColor="text1" w:themeTint="A6"/>
          <w:sz w:val="22"/>
          <w:szCs w:val="22"/>
        </w:rPr>
        <w:t xml:space="preserve">Auditors </w:t>
      </w:r>
      <w:r w:rsidR="00684615" w:rsidRPr="00C72E5C">
        <w:rPr>
          <w:rFonts w:asciiTheme="minorHAnsi" w:hAnsiTheme="minorHAnsi"/>
          <w:color w:val="595959" w:themeColor="text1" w:themeTint="A6"/>
          <w:sz w:val="22"/>
          <w:szCs w:val="22"/>
        </w:rPr>
        <w:t>Background checking</w:t>
      </w:r>
      <w:r w:rsidR="00603641" w:rsidRPr="00C72E5C">
        <w:rPr>
          <w:rFonts w:asciiTheme="minorHAnsi" w:hAnsiTheme="minorHAnsi"/>
          <w:color w:val="595959" w:themeColor="text1" w:themeTint="A6"/>
          <w:sz w:val="22"/>
          <w:szCs w:val="22"/>
        </w:rPr>
        <w:t>)</w:t>
      </w:r>
      <w:r w:rsidR="00684615" w:rsidRPr="00C72E5C">
        <w:rPr>
          <w:rFonts w:asciiTheme="minorHAnsi" w:hAnsiTheme="minorHAnsi"/>
          <w:color w:val="595959" w:themeColor="text1" w:themeTint="A6"/>
          <w:sz w:val="22"/>
          <w:szCs w:val="22"/>
        </w:rPr>
        <w:t xml:space="preserve"> and the </w:t>
      </w:r>
      <w:r w:rsidR="00B21030" w:rsidRPr="00C72E5C">
        <w:rPr>
          <w:rFonts w:asciiTheme="minorHAnsi" w:hAnsiTheme="minorHAnsi"/>
          <w:color w:val="595959" w:themeColor="text1" w:themeTint="A6"/>
          <w:sz w:val="22"/>
          <w:szCs w:val="22"/>
        </w:rPr>
        <w:t>financial</w:t>
      </w:r>
      <w:r w:rsidRPr="00C72E5C">
        <w:rPr>
          <w:rFonts w:asciiTheme="minorHAnsi" w:hAnsiTheme="minorHAnsi"/>
          <w:color w:val="595959" w:themeColor="text1" w:themeTint="A6"/>
          <w:sz w:val="22"/>
          <w:szCs w:val="22"/>
        </w:rPr>
        <w:t xml:space="preserve"> capability documentation (Form 2b)</w:t>
      </w:r>
      <w:r w:rsidR="00684615" w:rsidRPr="00C72E5C">
        <w:rPr>
          <w:rFonts w:asciiTheme="minorHAnsi" w:hAnsiTheme="minorHAnsi"/>
          <w:color w:val="595959" w:themeColor="text1" w:themeTint="A6"/>
          <w:sz w:val="22"/>
          <w:szCs w:val="22"/>
        </w:rPr>
        <w:t xml:space="preserve"> are required</w:t>
      </w:r>
      <w:r w:rsidR="006274F3" w:rsidRPr="00C72E5C">
        <w:rPr>
          <w:rFonts w:asciiTheme="minorHAnsi" w:hAnsiTheme="minorHAnsi"/>
          <w:color w:val="595959" w:themeColor="text1" w:themeTint="A6"/>
          <w:sz w:val="22"/>
          <w:szCs w:val="22"/>
        </w:rPr>
        <w:t>.</w:t>
      </w:r>
    </w:p>
    <w:p w14:paraId="020E49B4" w14:textId="7BB29ECF" w:rsidR="00D83C83" w:rsidRPr="00C72E5C" w:rsidRDefault="00E463AB" w:rsidP="004C76E8">
      <w:pPr>
        <w:pStyle w:val="Normalh2"/>
        <w:numPr>
          <w:ilvl w:val="0"/>
          <w:numId w:val="9"/>
        </w:numPr>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 xml:space="preserve">General information brochure of the company, its main lines of activity, experience, number of staff, resources, annual turnover, countries of activity, </w:t>
      </w:r>
      <w:r w:rsidR="00971963" w:rsidRPr="00C72E5C">
        <w:rPr>
          <w:rFonts w:asciiTheme="minorHAnsi" w:hAnsiTheme="minorHAnsi"/>
          <w:color w:val="595959" w:themeColor="text1" w:themeTint="A6"/>
          <w:sz w:val="22"/>
          <w:szCs w:val="22"/>
        </w:rPr>
        <w:t>client’s</w:t>
      </w:r>
      <w:r w:rsidRPr="00C72E5C">
        <w:rPr>
          <w:rFonts w:asciiTheme="minorHAnsi" w:hAnsiTheme="minorHAnsi"/>
          <w:color w:val="595959" w:themeColor="text1" w:themeTint="A6"/>
          <w:sz w:val="22"/>
          <w:szCs w:val="22"/>
        </w:rPr>
        <w:t xml:space="preserve"> names</w:t>
      </w:r>
      <w:r w:rsidR="00D83C83" w:rsidRPr="00C72E5C">
        <w:rPr>
          <w:rFonts w:asciiTheme="minorHAnsi" w:hAnsiTheme="minorHAnsi"/>
          <w:color w:val="595959" w:themeColor="text1" w:themeTint="A6"/>
          <w:sz w:val="22"/>
          <w:szCs w:val="22"/>
        </w:rPr>
        <w:t>, previous projects, contracts, values of project</w:t>
      </w:r>
      <w:r w:rsidR="00684615" w:rsidRPr="00C72E5C">
        <w:rPr>
          <w:rFonts w:asciiTheme="minorHAnsi" w:hAnsiTheme="minorHAnsi"/>
          <w:color w:val="595959" w:themeColor="text1" w:themeTint="A6"/>
          <w:sz w:val="22"/>
          <w:szCs w:val="22"/>
        </w:rPr>
        <w:t>s</w:t>
      </w:r>
      <w:r w:rsidR="00D83C83" w:rsidRPr="00C72E5C">
        <w:rPr>
          <w:rFonts w:asciiTheme="minorHAnsi" w:hAnsiTheme="minorHAnsi"/>
          <w:color w:val="595959" w:themeColor="text1" w:themeTint="A6"/>
          <w:sz w:val="22"/>
          <w:szCs w:val="22"/>
        </w:rPr>
        <w:t>,</w:t>
      </w:r>
      <w:r w:rsidRPr="00C72E5C">
        <w:rPr>
          <w:rFonts w:asciiTheme="minorHAnsi" w:hAnsiTheme="minorHAnsi"/>
          <w:color w:val="595959" w:themeColor="text1" w:themeTint="A6"/>
          <w:sz w:val="22"/>
          <w:szCs w:val="22"/>
        </w:rPr>
        <w:t xml:space="preserve"> </w:t>
      </w:r>
      <w:r w:rsidR="00D83C83" w:rsidRPr="00C72E5C">
        <w:rPr>
          <w:rFonts w:asciiTheme="minorHAnsi" w:hAnsiTheme="minorHAnsi"/>
          <w:color w:val="595959" w:themeColor="text1" w:themeTint="A6"/>
          <w:sz w:val="22"/>
          <w:szCs w:val="22"/>
        </w:rPr>
        <w:t>contacts of PM, names of JV parties, taking over certificate</w:t>
      </w:r>
      <w:r w:rsidR="00684615" w:rsidRPr="00C72E5C">
        <w:rPr>
          <w:rFonts w:asciiTheme="minorHAnsi" w:hAnsiTheme="minorHAnsi"/>
          <w:color w:val="595959" w:themeColor="text1" w:themeTint="A6"/>
          <w:sz w:val="22"/>
          <w:szCs w:val="22"/>
        </w:rPr>
        <w:t>s</w:t>
      </w:r>
      <w:r w:rsidR="00D83C83" w:rsidRPr="00C72E5C">
        <w:rPr>
          <w:rFonts w:asciiTheme="minorHAnsi" w:hAnsiTheme="minorHAnsi"/>
          <w:color w:val="595959" w:themeColor="text1" w:themeTint="A6"/>
          <w:sz w:val="22"/>
          <w:szCs w:val="22"/>
        </w:rPr>
        <w:t>, handing over certificate</w:t>
      </w:r>
      <w:r w:rsidR="00684615" w:rsidRPr="00C72E5C">
        <w:rPr>
          <w:rFonts w:asciiTheme="minorHAnsi" w:hAnsiTheme="minorHAnsi"/>
          <w:color w:val="595959" w:themeColor="text1" w:themeTint="A6"/>
          <w:sz w:val="22"/>
          <w:szCs w:val="22"/>
        </w:rPr>
        <w:t>s,</w:t>
      </w:r>
      <w:r w:rsidR="00D83C83" w:rsidRPr="00C72E5C">
        <w:rPr>
          <w:rFonts w:asciiTheme="minorHAnsi" w:hAnsiTheme="minorHAnsi"/>
          <w:color w:val="595959" w:themeColor="text1" w:themeTint="A6"/>
          <w:sz w:val="22"/>
          <w:szCs w:val="22"/>
        </w:rPr>
        <w:t xml:space="preserve"> etc</w:t>
      </w:r>
      <w:r w:rsidR="00FB2828" w:rsidRPr="00C72E5C">
        <w:rPr>
          <w:rFonts w:asciiTheme="minorHAnsi" w:hAnsiTheme="minorHAnsi"/>
          <w:color w:val="595959" w:themeColor="text1" w:themeTint="A6"/>
          <w:sz w:val="22"/>
          <w:szCs w:val="22"/>
        </w:rPr>
        <w:t xml:space="preserve">. </w:t>
      </w:r>
      <w:r w:rsidRPr="00C72E5C">
        <w:rPr>
          <w:rFonts w:asciiTheme="minorHAnsi" w:hAnsiTheme="minorHAnsi"/>
          <w:color w:val="595959" w:themeColor="text1" w:themeTint="A6"/>
          <w:sz w:val="22"/>
          <w:szCs w:val="22"/>
        </w:rPr>
        <w:t>(minimum information: see Form 3)</w:t>
      </w:r>
      <w:r w:rsidR="00D83C83" w:rsidRPr="00C72E5C">
        <w:rPr>
          <w:rFonts w:asciiTheme="minorHAnsi" w:hAnsiTheme="minorHAnsi"/>
          <w:color w:val="595959" w:themeColor="text1" w:themeTint="A6"/>
          <w:sz w:val="22"/>
          <w:szCs w:val="22"/>
        </w:rPr>
        <w:t>.</w:t>
      </w:r>
      <w:r w:rsidR="00684615" w:rsidRPr="00C72E5C">
        <w:rPr>
          <w:rFonts w:asciiTheme="minorHAnsi" w:hAnsiTheme="minorHAnsi"/>
          <w:color w:val="595959" w:themeColor="text1" w:themeTint="A6"/>
          <w:sz w:val="22"/>
          <w:szCs w:val="22"/>
        </w:rPr>
        <w:t xml:space="preserve"> </w:t>
      </w:r>
    </w:p>
    <w:p w14:paraId="792E33F6" w14:textId="77777777" w:rsidR="008A192C" w:rsidRPr="00C72E5C" w:rsidRDefault="00145A08" w:rsidP="004C76E8">
      <w:pPr>
        <w:pStyle w:val="Normalh2"/>
        <w:numPr>
          <w:ilvl w:val="0"/>
          <w:numId w:val="9"/>
        </w:numPr>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Audited</w:t>
      </w:r>
      <w:r w:rsidR="008A192C" w:rsidRPr="00C72E5C">
        <w:rPr>
          <w:rFonts w:asciiTheme="minorHAnsi" w:hAnsiTheme="minorHAnsi"/>
          <w:color w:val="595959" w:themeColor="text1" w:themeTint="A6"/>
          <w:sz w:val="22"/>
          <w:szCs w:val="22"/>
        </w:rPr>
        <w:t xml:space="preserve"> financial statements showing that the average annual turnover over the past five years is at least 5Million USD.</w:t>
      </w:r>
    </w:p>
    <w:p w14:paraId="7C8C5FB3" w14:textId="77777777" w:rsidR="00E463AB" w:rsidRPr="00C72E5C" w:rsidRDefault="00E463AB" w:rsidP="004C76E8">
      <w:pPr>
        <w:pStyle w:val="Normalh2"/>
        <w:numPr>
          <w:ilvl w:val="0"/>
          <w:numId w:val="9"/>
        </w:numPr>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Information regarding any current litigation in which the bidder is involved (see Form 4)</w:t>
      </w:r>
    </w:p>
    <w:p w14:paraId="30404632" w14:textId="77777777" w:rsidR="00E463AB" w:rsidRPr="00C72E5C" w:rsidRDefault="00E463AB" w:rsidP="004C76E8">
      <w:pPr>
        <w:pStyle w:val="Normalh2"/>
        <w:numPr>
          <w:ilvl w:val="0"/>
          <w:numId w:val="9"/>
        </w:numPr>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Certificate indicating the permanent address of the Bidder</w:t>
      </w:r>
    </w:p>
    <w:p w14:paraId="3B4D32B9" w14:textId="18091663" w:rsidR="004C6A1F" w:rsidRPr="00C72E5C" w:rsidRDefault="004C6A1F" w:rsidP="004C76E8">
      <w:pPr>
        <w:pStyle w:val="Normalh2"/>
        <w:numPr>
          <w:ilvl w:val="0"/>
          <w:numId w:val="9"/>
        </w:numPr>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A signed and stamped declaration, in which, as stipulated in Article (5) of the Banking Secrecy Law dated 03/09/1956 and as stipulated in the decision of the Council of Ministers no.4 dated 28/04/2020 that he agrees to lift banking secrecy over the bank account used to deposit or transfer public funds related to this contract</w:t>
      </w:r>
    </w:p>
    <w:p w14:paraId="2CD1C2DC" w14:textId="24A3CF1C" w:rsidR="00FC6670" w:rsidRPr="00C72E5C" w:rsidRDefault="00E463AB" w:rsidP="004C76E8">
      <w:pPr>
        <w:pStyle w:val="Normalh2"/>
        <w:numPr>
          <w:ilvl w:val="0"/>
          <w:numId w:val="9"/>
        </w:numPr>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lastRenderedPageBreak/>
        <w:t xml:space="preserve">Reference letters from previous clients certifying the satisfactory performance of previous </w:t>
      </w:r>
      <w:r w:rsidR="00666DEF" w:rsidRPr="00C72E5C">
        <w:rPr>
          <w:rFonts w:asciiTheme="minorHAnsi" w:hAnsiTheme="minorHAnsi"/>
          <w:color w:val="595959" w:themeColor="text1" w:themeTint="A6"/>
          <w:sz w:val="22"/>
          <w:szCs w:val="22"/>
        </w:rPr>
        <w:t>O&amp;M of Sanitary landfill facilities</w:t>
      </w:r>
      <w:r w:rsidR="00FB2828" w:rsidRPr="00C72E5C">
        <w:rPr>
          <w:rFonts w:asciiTheme="minorHAnsi" w:hAnsiTheme="minorHAnsi"/>
          <w:color w:val="595959" w:themeColor="text1" w:themeTint="A6"/>
          <w:sz w:val="22"/>
          <w:szCs w:val="22"/>
        </w:rPr>
        <w:t xml:space="preserve"> by the Bidder</w:t>
      </w:r>
      <w:r w:rsidR="00666DEF" w:rsidRPr="00C72E5C">
        <w:rPr>
          <w:rFonts w:asciiTheme="minorHAnsi" w:hAnsiTheme="minorHAnsi"/>
          <w:color w:val="595959" w:themeColor="text1" w:themeTint="A6"/>
          <w:sz w:val="22"/>
          <w:szCs w:val="22"/>
        </w:rPr>
        <w:t>.</w:t>
      </w:r>
    </w:p>
    <w:p w14:paraId="062D2B78" w14:textId="77777777" w:rsidR="000F21BA" w:rsidRPr="00C72E5C" w:rsidRDefault="000F21BA" w:rsidP="004C76E8">
      <w:pPr>
        <w:pStyle w:val="Normalh2"/>
        <w:numPr>
          <w:ilvl w:val="0"/>
          <w:numId w:val="9"/>
        </w:numPr>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Project Certificates Documents:</w:t>
      </w:r>
    </w:p>
    <w:p w14:paraId="0DE96141" w14:textId="77777777" w:rsidR="000F21BA" w:rsidRPr="00C72E5C" w:rsidRDefault="000F21BA" w:rsidP="004C76E8">
      <w:pPr>
        <w:pStyle w:val="Normalh2"/>
        <w:numPr>
          <w:ilvl w:val="0"/>
          <w:numId w:val="39"/>
        </w:numPr>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A copy of the contract signed with the bidder. In case the contract is signed in Lebanon, the document evidencing that the relevant stamp duty has been duly collected shall be furnished.</w:t>
      </w:r>
    </w:p>
    <w:p w14:paraId="4D44B91A" w14:textId="5D670350" w:rsidR="000F21BA" w:rsidRPr="00C72E5C" w:rsidRDefault="005717A0" w:rsidP="004C76E8">
      <w:pPr>
        <w:pStyle w:val="Normalh2"/>
        <w:numPr>
          <w:ilvl w:val="0"/>
          <w:numId w:val="39"/>
        </w:numPr>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A copy (</w:t>
      </w:r>
      <w:r w:rsidR="000F21BA" w:rsidRPr="00C72E5C">
        <w:rPr>
          <w:rFonts w:asciiTheme="minorHAnsi" w:hAnsiTheme="minorHAnsi"/>
          <w:color w:val="595959" w:themeColor="text1" w:themeTint="A6"/>
          <w:sz w:val="22"/>
          <w:szCs w:val="22"/>
        </w:rPr>
        <w:t xml:space="preserve">to be compared to the original) of a certificate issued by the private or public authority that awarded the project and/or signed the contract, stating the location, date, type and value of works that the bidder executed or participated in its execution. The said certificate should also state the contractual role of the bidder during the execution of the said works, in addition to the name and address of the consultant supervising the works, where applicable, and the employer who supervised the works or whom the works were executed on his behalf. This certificate shall be valid only if it mentions that the </w:t>
      </w:r>
      <w:r w:rsidR="00CE69FE" w:rsidRPr="00C72E5C">
        <w:rPr>
          <w:rFonts w:asciiTheme="minorHAnsi" w:hAnsiTheme="minorHAnsi"/>
          <w:color w:val="595959" w:themeColor="text1" w:themeTint="A6"/>
          <w:sz w:val="22"/>
          <w:szCs w:val="22"/>
        </w:rPr>
        <w:t>Employer was satisfied with the performance of the Contractor</w:t>
      </w:r>
      <w:r w:rsidR="000F21BA" w:rsidRPr="00C72E5C">
        <w:rPr>
          <w:rFonts w:asciiTheme="minorHAnsi" w:hAnsiTheme="minorHAnsi"/>
          <w:color w:val="595959" w:themeColor="text1" w:themeTint="A6"/>
          <w:sz w:val="22"/>
          <w:szCs w:val="22"/>
        </w:rPr>
        <w:t>.</w:t>
      </w:r>
    </w:p>
    <w:p w14:paraId="607E0704" w14:textId="77777777" w:rsidR="000F21BA" w:rsidRPr="00C72E5C" w:rsidRDefault="000F21BA" w:rsidP="004C76E8">
      <w:pPr>
        <w:pStyle w:val="Normalh2"/>
        <w:numPr>
          <w:ilvl w:val="0"/>
          <w:numId w:val="39"/>
        </w:numPr>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A certificate issued by the bank issuer of the good performance guarantee of the project acknowledging the issuance of the said guarantee and stating the guarantee number, its purpose, value, and validity, along with a copy of the said guarantee. This certificate is not required whenever the project is executed by a Lebanese Ministry or a Lebanese public Establishment. For projects not requiring a performance guarantee, the bidder shall furnish the document evidencing that the relevant stamp duty has been duly collected shall be furnished.</w:t>
      </w:r>
    </w:p>
    <w:p w14:paraId="5DE005DC" w14:textId="77777777" w:rsidR="000F21BA" w:rsidRPr="00C72E5C" w:rsidRDefault="000F21BA" w:rsidP="000F21BA">
      <w:pPr>
        <w:pStyle w:val="Normalh2"/>
        <w:ind w:left="900"/>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All documents mentioned in items (ii and iii) above should be certified by all the competent authorities in connection with projects executed inside Lebanon. As for projects executed outside Lebanon, the related documents should be certified by the Ministry of Foreign Affairs in the country where the contract was executed, then by the embassy or consulate of Lebanon in the said country, and finally by the Ministry of Foreign Affairs and Emigrants.</w:t>
      </w:r>
    </w:p>
    <w:p w14:paraId="764DA7DA" w14:textId="77777777" w:rsidR="00FC6670" w:rsidRPr="00C72E5C" w:rsidRDefault="006C18B5" w:rsidP="004C76E8">
      <w:pPr>
        <w:pStyle w:val="Normalh2"/>
        <w:numPr>
          <w:ilvl w:val="0"/>
          <w:numId w:val="9"/>
        </w:numPr>
        <w:rPr>
          <w:rFonts w:asciiTheme="minorHAnsi" w:hAnsiTheme="minorHAnsi"/>
          <w:strike/>
          <w:color w:val="595959" w:themeColor="text1" w:themeTint="A6"/>
          <w:sz w:val="22"/>
          <w:szCs w:val="22"/>
        </w:rPr>
      </w:pPr>
      <w:r w:rsidRPr="00C72E5C">
        <w:rPr>
          <w:rFonts w:asciiTheme="minorHAnsi" w:hAnsiTheme="minorHAnsi"/>
          <w:color w:val="595959" w:themeColor="text1" w:themeTint="A6"/>
          <w:sz w:val="22"/>
          <w:szCs w:val="22"/>
        </w:rPr>
        <w:t xml:space="preserve">Evidence of in-house quality control system </w:t>
      </w:r>
      <w:r w:rsidR="003503F2" w:rsidRPr="00C72E5C">
        <w:rPr>
          <w:rFonts w:asciiTheme="minorHAnsi" w:hAnsiTheme="minorHAnsi"/>
          <w:color w:val="595959" w:themeColor="text1" w:themeTint="A6"/>
          <w:sz w:val="22"/>
          <w:szCs w:val="22"/>
        </w:rPr>
        <w:t>(ISO based).</w:t>
      </w:r>
    </w:p>
    <w:p w14:paraId="1C2D5BB8" w14:textId="77777777" w:rsidR="00E463AB" w:rsidRPr="00C72E5C" w:rsidRDefault="00E463AB" w:rsidP="004C76E8">
      <w:pPr>
        <w:pStyle w:val="Normalh2"/>
        <w:numPr>
          <w:ilvl w:val="0"/>
          <w:numId w:val="9"/>
        </w:numPr>
        <w:rPr>
          <w:rFonts w:asciiTheme="minorHAnsi" w:hAnsiTheme="minorHAnsi"/>
          <w:strike/>
          <w:color w:val="595959" w:themeColor="text1" w:themeTint="A6"/>
          <w:sz w:val="22"/>
          <w:szCs w:val="22"/>
        </w:rPr>
      </w:pPr>
      <w:r w:rsidRPr="00C72E5C">
        <w:rPr>
          <w:rFonts w:asciiTheme="minorHAnsi" w:hAnsiTheme="minorHAnsi"/>
          <w:color w:val="595959" w:themeColor="text1" w:themeTint="A6"/>
          <w:sz w:val="22"/>
          <w:szCs w:val="22"/>
        </w:rPr>
        <w:t>Current ongoing projects or assignments undertaken by the bidder, individually or as part of a joint venture or association (Form 6)</w:t>
      </w:r>
      <w:r w:rsidR="003503F2" w:rsidRPr="00C72E5C">
        <w:rPr>
          <w:rFonts w:asciiTheme="minorHAnsi" w:hAnsiTheme="minorHAnsi"/>
          <w:color w:val="595959" w:themeColor="text1" w:themeTint="A6"/>
          <w:sz w:val="22"/>
          <w:szCs w:val="22"/>
        </w:rPr>
        <w:t xml:space="preserve"> + copy of the signed contracts.</w:t>
      </w:r>
    </w:p>
    <w:p w14:paraId="13246FB3" w14:textId="77777777" w:rsidR="00C6597E" w:rsidRPr="00C72E5C" w:rsidRDefault="00E463AB" w:rsidP="004C76E8">
      <w:pPr>
        <w:pStyle w:val="Normalh2"/>
        <w:numPr>
          <w:ilvl w:val="0"/>
          <w:numId w:val="9"/>
        </w:numPr>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Organization chart</w:t>
      </w:r>
      <w:r w:rsidR="00C6597E" w:rsidRPr="00C72E5C">
        <w:rPr>
          <w:rFonts w:asciiTheme="minorHAnsi" w:hAnsiTheme="minorHAnsi"/>
          <w:color w:val="595959" w:themeColor="text1" w:themeTint="A6"/>
          <w:sz w:val="22"/>
          <w:szCs w:val="22"/>
        </w:rPr>
        <w:t>s</w:t>
      </w:r>
      <w:r w:rsidRPr="00C72E5C">
        <w:rPr>
          <w:rFonts w:asciiTheme="minorHAnsi" w:hAnsiTheme="minorHAnsi"/>
          <w:color w:val="595959" w:themeColor="text1" w:themeTint="A6"/>
          <w:sz w:val="22"/>
          <w:szCs w:val="22"/>
        </w:rPr>
        <w:t xml:space="preserve"> indicating</w:t>
      </w:r>
      <w:r w:rsidR="00C6597E" w:rsidRPr="00C72E5C">
        <w:rPr>
          <w:rFonts w:asciiTheme="minorHAnsi" w:hAnsiTheme="minorHAnsi"/>
          <w:color w:val="595959" w:themeColor="text1" w:themeTint="A6"/>
          <w:sz w:val="22"/>
          <w:szCs w:val="22"/>
        </w:rPr>
        <w:t xml:space="preserve"> the following:</w:t>
      </w:r>
    </w:p>
    <w:p w14:paraId="77DDCEEF" w14:textId="77777777" w:rsidR="00E463AB" w:rsidRPr="00C72E5C" w:rsidRDefault="00C6597E" w:rsidP="004C76E8">
      <w:pPr>
        <w:pStyle w:val="Normalh2"/>
        <w:numPr>
          <w:ilvl w:val="0"/>
          <w:numId w:val="40"/>
        </w:numPr>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T</w:t>
      </w:r>
      <w:r w:rsidR="00E463AB" w:rsidRPr="00C72E5C">
        <w:rPr>
          <w:rFonts w:asciiTheme="minorHAnsi" w:hAnsiTheme="minorHAnsi"/>
          <w:color w:val="595959" w:themeColor="text1" w:themeTint="A6"/>
          <w:sz w:val="22"/>
          <w:szCs w:val="22"/>
        </w:rPr>
        <w:t>he Company’s structure, hierarchy and key personnel</w:t>
      </w:r>
      <w:r w:rsidRPr="00C72E5C">
        <w:rPr>
          <w:rFonts w:asciiTheme="minorHAnsi" w:hAnsiTheme="minorHAnsi"/>
          <w:color w:val="595959" w:themeColor="text1" w:themeTint="A6"/>
          <w:sz w:val="22"/>
          <w:szCs w:val="22"/>
        </w:rPr>
        <w:t>.</w:t>
      </w:r>
    </w:p>
    <w:p w14:paraId="1358ADC6" w14:textId="77777777" w:rsidR="00C6597E" w:rsidRPr="00C72E5C" w:rsidRDefault="00C6597E" w:rsidP="004C76E8">
      <w:pPr>
        <w:pStyle w:val="Normalh2"/>
        <w:numPr>
          <w:ilvl w:val="0"/>
          <w:numId w:val="40"/>
        </w:numPr>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 xml:space="preserve">The project’s structure, hierarchy and all involved personnel (key personnel, engineers, </w:t>
      </w:r>
      <w:r w:rsidR="003203D0" w:rsidRPr="00C72E5C">
        <w:rPr>
          <w:rFonts w:asciiTheme="minorHAnsi" w:hAnsiTheme="minorHAnsi"/>
          <w:color w:val="595959" w:themeColor="text1" w:themeTint="A6"/>
          <w:sz w:val="22"/>
          <w:szCs w:val="22"/>
        </w:rPr>
        <w:t xml:space="preserve">environmental specialist, </w:t>
      </w:r>
      <w:r w:rsidRPr="00C72E5C">
        <w:rPr>
          <w:rFonts w:asciiTheme="minorHAnsi" w:hAnsiTheme="minorHAnsi"/>
          <w:color w:val="595959" w:themeColor="text1" w:themeTint="A6"/>
          <w:sz w:val="22"/>
          <w:szCs w:val="22"/>
        </w:rPr>
        <w:t xml:space="preserve">technicians, labors, </w:t>
      </w:r>
      <w:r w:rsidR="00CE69FE" w:rsidRPr="00C72E5C">
        <w:rPr>
          <w:rFonts w:asciiTheme="minorHAnsi" w:hAnsiTheme="minorHAnsi"/>
          <w:color w:val="595959" w:themeColor="text1" w:themeTint="A6"/>
          <w:sz w:val="22"/>
          <w:szCs w:val="22"/>
        </w:rPr>
        <w:t>etc.</w:t>
      </w:r>
      <w:r w:rsidRPr="00C72E5C">
        <w:rPr>
          <w:rFonts w:asciiTheme="minorHAnsi" w:hAnsiTheme="minorHAnsi"/>
          <w:color w:val="595959" w:themeColor="text1" w:themeTint="A6"/>
          <w:sz w:val="22"/>
          <w:szCs w:val="22"/>
        </w:rPr>
        <w:t>).</w:t>
      </w:r>
    </w:p>
    <w:p w14:paraId="4C0F3DA6" w14:textId="77777777" w:rsidR="002159CF" w:rsidRPr="00C72E5C" w:rsidRDefault="002159CF" w:rsidP="004C76E8">
      <w:pPr>
        <w:pStyle w:val="Normalh2"/>
        <w:numPr>
          <w:ilvl w:val="0"/>
          <w:numId w:val="9"/>
        </w:numPr>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 xml:space="preserve">The following documents are required: </w:t>
      </w:r>
    </w:p>
    <w:p w14:paraId="7FBCF666" w14:textId="77777777" w:rsidR="002159CF" w:rsidRPr="00C72E5C" w:rsidRDefault="002159CF" w:rsidP="004C76E8">
      <w:pPr>
        <w:pStyle w:val="Normalh2"/>
        <w:numPr>
          <w:ilvl w:val="1"/>
          <w:numId w:val="43"/>
        </w:numPr>
        <w:tabs>
          <w:tab w:val="clear" w:pos="1440"/>
          <w:tab w:val="left" w:pos="1620"/>
        </w:tabs>
        <w:ind w:left="1627" w:hanging="720"/>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CVs of key personnel listed in Schedule 1, including the Annex to schedule 1.</w:t>
      </w:r>
    </w:p>
    <w:p w14:paraId="0F4592E1" w14:textId="77777777" w:rsidR="002159CF" w:rsidRPr="00C72E5C" w:rsidRDefault="002159CF" w:rsidP="004C76E8">
      <w:pPr>
        <w:pStyle w:val="Normalh2"/>
        <w:numPr>
          <w:ilvl w:val="1"/>
          <w:numId w:val="43"/>
        </w:numPr>
        <w:tabs>
          <w:tab w:val="clear" w:pos="1440"/>
          <w:tab w:val="num" w:pos="1620"/>
        </w:tabs>
        <w:ind w:left="1627" w:hanging="720"/>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 xml:space="preserve">Detailed breakdown of manpower required for O&amp;M per </w:t>
      </w:r>
      <w:r w:rsidR="003203D0" w:rsidRPr="00C72E5C">
        <w:rPr>
          <w:rFonts w:asciiTheme="minorHAnsi" w:hAnsiTheme="minorHAnsi"/>
          <w:color w:val="595959" w:themeColor="text1" w:themeTint="A6"/>
          <w:sz w:val="22"/>
          <w:szCs w:val="22"/>
        </w:rPr>
        <w:t>work package</w:t>
      </w:r>
      <w:r w:rsidR="00662F6A" w:rsidRPr="00C72E5C">
        <w:rPr>
          <w:rFonts w:asciiTheme="minorHAnsi" w:hAnsiTheme="minorHAnsi"/>
          <w:color w:val="595959" w:themeColor="text1" w:themeTint="A6"/>
          <w:sz w:val="22"/>
          <w:szCs w:val="22"/>
        </w:rPr>
        <w:t xml:space="preserve"> where the total manpower shall not be less than</w:t>
      </w:r>
      <w:r w:rsidR="00666DEF" w:rsidRPr="00C72E5C">
        <w:rPr>
          <w:rFonts w:asciiTheme="minorHAnsi" w:hAnsiTheme="minorHAnsi"/>
          <w:color w:val="595959" w:themeColor="text1" w:themeTint="A6"/>
          <w:sz w:val="22"/>
          <w:szCs w:val="22"/>
        </w:rPr>
        <w:t xml:space="preserve"> </w:t>
      </w:r>
      <w:r w:rsidR="00CE69FE" w:rsidRPr="00C72E5C">
        <w:rPr>
          <w:rFonts w:asciiTheme="minorHAnsi" w:hAnsiTheme="minorHAnsi"/>
          <w:color w:val="595959" w:themeColor="text1" w:themeTint="A6"/>
          <w:sz w:val="22"/>
          <w:szCs w:val="22"/>
        </w:rPr>
        <w:t>51</w:t>
      </w:r>
      <w:r w:rsidR="00666DEF" w:rsidRPr="00C72E5C">
        <w:rPr>
          <w:rFonts w:asciiTheme="minorHAnsi" w:hAnsiTheme="minorHAnsi"/>
          <w:color w:val="595959" w:themeColor="text1" w:themeTint="A6"/>
          <w:sz w:val="22"/>
          <w:szCs w:val="22"/>
        </w:rPr>
        <w:t xml:space="preserve"> persons</w:t>
      </w:r>
      <w:r w:rsidR="00662F6A" w:rsidRPr="00C72E5C">
        <w:rPr>
          <w:rFonts w:asciiTheme="minorHAnsi" w:hAnsiTheme="minorHAnsi"/>
          <w:color w:val="595959" w:themeColor="text1" w:themeTint="A6"/>
          <w:sz w:val="22"/>
          <w:szCs w:val="22"/>
        </w:rPr>
        <w:t>.</w:t>
      </w:r>
    </w:p>
    <w:p w14:paraId="7B2083E6" w14:textId="77777777" w:rsidR="002159CF" w:rsidRPr="00C72E5C" w:rsidRDefault="002159CF" w:rsidP="004C76E8">
      <w:pPr>
        <w:pStyle w:val="Normalh2"/>
        <w:numPr>
          <w:ilvl w:val="1"/>
          <w:numId w:val="43"/>
        </w:numPr>
        <w:tabs>
          <w:tab w:val="clear" w:pos="1440"/>
          <w:tab w:val="num" w:pos="1620"/>
        </w:tabs>
        <w:ind w:left="1627" w:hanging="720"/>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Detailed breakdown with quantities</w:t>
      </w:r>
      <w:r w:rsidR="00C51652" w:rsidRPr="00C72E5C">
        <w:rPr>
          <w:rFonts w:asciiTheme="minorHAnsi" w:hAnsiTheme="minorHAnsi"/>
          <w:color w:val="595959" w:themeColor="text1" w:themeTint="A6"/>
          <w:sz w:val="22"/>
          <w:szCs w:val="22"/>
        </w:rPr>
        <w:t xml:space="preserve"> of required machinery, </w:t>
      </w:r>
      <w:r w:rsidR="00666DEF" w:rsidRPr="00C72E5C">
        <w:rPr>
          <w:rFonts w:asciiTheme="minorHAnsi" w:hAnsiTheme="minorHAnsi"/>
          <w:color w:val="595959" w:themeColor="text1" w:themeTint="A6"/>
          <w:sz w:val="22"/>
          <w:szCs w:val="22"/>
        </w:rPr>
        <w:t>equipment</w:t>
      </w:r>
      <w:r w:rsidR="00C51652" w:rsidRPr="00C72E5C">
        <w:rPr>
          <w:rFonts w:asciiTheme="minorHAnsi" w:hAnsiTheme="minorHAnsi"/>
          <w:color w:val="595959" w:themeColor="text1" w:themeTint="A6"/>
          <w:sz w:val="22"/>
          <w:szCs w:val="22"/>
        </w:rPr>
        <w:t xml:space="preserve"> &amp; tools for O&amp;M per</w:t>
      </w:r>
      <w:r w:rsidR="007B40B0" w:rsidRPr="00C72E5C">
        <w:rPr>
          <w:rFonts w:asciiTheme="minorHAnsi" w:hAnsiTheme="minorHAnsi"/>
          <w:color w:val="595959" w:themeColor="text1" w:themeTint="A6"/>
          <w:sz w:val="22"/>
          <w:szCs w:val="22"/>
        </w:rPr>
        <w:t xml:space="preserve"> package</w:t>
      </w:r>
      <w:r w:rsidR="00C51652" w:rsidRPr="00C72E5C">
        <w:rPr>
          <w:rFonts w:asciiTheme="minorHAnsi" w:hAnsiTheme="minorHAnsi"/>
          <w:color w:val="595959" w:themeColor="text1" w:themeTint="A6"/>
          <w:sz w:val="22"/>
          <w:szCs w:val="22"/>
        </w:rPr>
        <w:t>.</w:t>
      </w:r>
    </w:p>
    <w:p w14:paraId="2970F74E" w14:textId="77777777" w:rsidR="00E463AB" w:rsidRPr="00C72E5C" w:rsidRDefault="00E463AB" w:rsidP="004C76E8">
      <w:pPr>
        <w:pStyle w:val="Normalh2"/>
        <w:numPr>
          <w:ilvl w:val="0"/>
          <w:numId w:val="9"/>
        </w:numPr>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 xml:space="preserve">Proposals for subcontracting any elements of the Works, with details of proposed subcontractors, bearing in mind that subcontracting the entire project or more than </w:t>
      </w:r>
      <w:r w:rsidR="009D3153" w:rsidRPr="00C72E5C">
        <w:rPr>
          <w:rFonts w:asciiTheme="minorHAnsi" w:hAnsiTheme="minorHAnsi"/>
          <w:color w:val="595959" w:themeColor="text1" w:themeTint="A6"/>
          <w:sz w:val="22"/>
          <w:szCs w:val="22"/>
        </w:rPr>
        <w:t>3</w:t>
      </w:r>
      <w:r w:rsidRPr="00C72E5C">
        <w:rPr>
          <w:rFonts w:asciiTheme="minorHAnsi" w:hAnsiTheme="minorHAnsi"/>
          <w:color w:val="595959" w:themeColor="text1" w:themeTint="A6"/>
          <w:sz w:val="22"/>
          <w:szCs w:val="22"/>
        </w:rPr>
        <w:t>0% (by value of work) will not be acceptable and bearing in mind sub-clause 6.13 of the Conditions of Contract (Form 7)</w:t>
      </w:r>
    </w:p>
    <w:p w14:paraId="6DCC42C6" w14:textId="77777777" w:rsidR="00E463AB" w:rsidRPr="00C72E5C" w:rsidRDefault="00E463AB" w:rsidP="00B03036">
      <w:pPr>
        <w:pStyle w:val="StyleHeading2Black"/>
      </w:pPr>
      <w:r w:rsidRPr="00C72E5C">
        <w:rPr>
          <w:u w:val="single"/>
        </w:rPr>
        <w:lastRenderedPageBreak/>
        <w:t>Material changes</w:t>
      </w:r>
      <w:r w:rsidRPr="00C72E5C">
        <w:t>: Prior to award of contract, the lowest evaluated bidder will be required to confirm its continued qualified status in a post-qualification review process.</w:t>
      </w:r>
    </w:p>
    <w:p w14:paraId="0B3996B9" w14:textId="63700A80" w:rsidR="00B03036" w:rsidRPr="00C72E5C" w:rsidRDefault="00B03036">
      <w:pPr>
        <w:rPr>
          <w:rFonts w:asciiTheme="minorHAnsi" w:hAnsiTheme="minorHAnsi"/>
          <w:color w:val="595959" w:themeColor="text1" w:themeTint="A6"/>
          <w:sz w:val="22"/>
          <w:szCs w:val="22"/>
        </w:rPr>
      </w:pPr>
    </w:p>
    <w:p w14:paraId="502AA528" w14:textId="46D8EE45" w:rsidR="008E6E4B" w:rsidRPr="00C72E5C" w:rsidRDefault="008E6E4B" w:rsidP="00B03036">
      <w:pPr>
        <w:pStyle w:val="StyleHeading2Black"/>
      </w:pPr>
      <w:r w:rsidRPr="00C72E5C">
        <w:t xml:space="preserve">Conflict of </w:t>
      </w:r>
      <w:r w:rsidR="00B03036" w:rsidRPr="00C72E5C">
        <w:t>Interest:</w:t>
      </w:r>
    </w:p>
    <w:p w14:paraId="0C1598E3" w14:textId="641D3BF1" w:rsidR="00D228C7" w:rsidRPr="00C72E5C" w:rsidRDefault="00D228C7" w:rsidP="00B03036">
      <w:pPr>
        <w:pStyle w:val="Normalh2"/>
        <w:ind w:left="630"/>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A Bidder may be considered to have a conflict of interest for the purpose of this Bidding process</w:t>
      </w:r>
      <w:r w:rsidR="00B03036" w:rsidRPr="00C72E5C">
        <w:rPr>
          <w:rFonts w:asciiTheme="minorHAnsi" w:hAnsiTheme="minorHAnsi"/>
          <w:color w:val="595959" w:themeColor="text1" w:themeTint="A6"/>
          <w:sz w:val="22"/>
          <w:szCs w:val="22"/>
        </w:rPr>
        <w:t xml:space="preserve"> and shall be disqualified</w:t>
      </w:r>
      <w:r w:rsidRPr="00C72E5C">
        <w:rPr>
          <w:rFonts w:asciiTheme="minorHAnsi" w:hAnsiTheme="minorHAnsi"/>
          <w:color w:val="595959" w:themeColor="text1" w:themeTint="A6"/>
          <w:sz w:val="22"/>
          <w:szCs w:val="22"/>
        </w:rPr>
        <w:t xml:space="preserve">, if the Bidder: </w:t>
      </w:r>
    </w:p>
    <w:p w14:paraId="3396EE12" w14:textId="2AE5B5F7" w:rsidR="00D228C7" w:rsidRPr="00C72E5C" w:rsidRDefault="00D228C7" w:rsidP="004C76E8">
      <w:pPr>
        <w:numPr>
          <w:ilvl w:val="0"/>
          <w:numId w:val="33"/>
        </w:numPr>
        <w:spacing w:after="120"/>
        <w:jc w:val="both"/>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 xml:space="preserve">directly or indirectly controls, is controlled by or is under common control with another Bidder that submits a bid for the same item; or </w:t>
      </w:r>
    </w:p>
    <w:p w14:paraId="4037E575" w14:textId="5DB54B4C" w:rsidR="00D228C7" w:rsidRPr="00C72E5C" w:rsidRDefault="00D228C7" w:rsidP="00B03036">
      <w:pPr>
        <w:numPr>
          <w:ilvl w:val="0"/>
          <w:numId w:val="33"/>
        </w:numPr>
        <w:spacing w:after="120"/>
        <w:jc w:val="both"/>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receives or has received any direct or indirect subsidy from another Bidder that submits a bid for the same item; or</w:t>
      </w:r>
    </w:p>
    <w:p w14:paraId="3B6A86D5" w14:textId="195F0F5D" w:rsidR="00D228C7" w:rsidRPr="00C72E5C" w:rsidRDefault="00D228C7" w:rsidP="004C76E8">
      <w:pPr>
        <w:numPr>
          <w:ilvl w:val="0"/>
          <w:numId w:val="33"/>
        </w:numPr>
        <w:spacing w:after="120"/>
        <w:jc w:val="both"/>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has the same legal representative as another Bidder that submits a bid for the same item; or</w:t>
      </w:r>
    </w:p>
    <w:p w14:paraId="00C35E3E" w14:textId="7F073D4F" w:rsidR="00D228C7" w:rsidRPr="00C72E5C" w:rsidRDefault="00D228C7" w:rsidP="004C76E8">
      <w:pPr>
        <w:numPr>
          <w:ilvl w:val="0"/>
          <w:numId w:val="33"/>
        </w:numPr>
        <w:spacing w:after="120"/>
        <w:jc w:val="both"/>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has a relationship with another Bidder that submits a bid for the same item, directly or through common third parties, that puts it in a position to influence the Bid of another Bidder, or influence the decisions of the Procuring Agency regarding this Primary Procurement process; or</w:t>
      </w:r>
    </w:p>
    <w:p w14:paraId="6203213A" w14:textId="3C9DA5F8" w:rsidR="00D228C7" w:rsidRPr="00C72E5C" w:rsidRDefault="00D228C7" w:rsidP="004C76E8">
      <w:pPr>
        <w:numPr>
          <w:ilvl w:val="0"/>
          <w:numId w:val="33"/>
        </w:numPr>
        <w:spacing w:after="120"/>
        <w:jc w:val="both"/>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or any of its affiliates participated as a consultant in the preparation of the design or technical specifications of the Goods, or Related Services, that are the subject of the Bid; or</w:t>
      </w:r>
    </w:p>
    <w:p w14:paraId="2D1E8A76" w14:textId="7DF15E58" w:rsidR="00D228C7" w:rsidRPr="00C72E5C" w:rsidRDefault="00B03036" w:rsidP="004C76E8">
      <w:pPr>
        <w:numPr>
          <w:ilvl w:val="0"/>
          <w:numId w:val="33"/>
        </w:numPr>
        <w:spacing w:after="120"/>
        <w:jc w:val="both"/>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o</w:t>
      </w:r>
      <w:r w:rsidR="00D228C7" w:rsidRPr="00C72E5C">
        <w:rPr>
          <w:rFonts w:asciiTheme="minorHAnsi" w:hAnsiTheme="minorHAnsi"/>
          <w:color w:val="595959" w:themeColor="text1" w:themeTint="A6"/>
          <w:sz w:val="22"/>
          <w:szCs w:val="22"/>
        </w:rPr>
        <w:t>r any of its affiliates has been hired (or is proposed to be hired) by the Employer in implementing this project or</w:t>
      </w:r>
    </w:p>
    <w:p w14:paraId="07B28E63" w14:textId="0546E229" w:rsidR="00D228C7" w:rsidRPr="00C72E5C" w:rsidRDefault="00D228C7" w:rsidP="004C76E8">
      <w:pPr>
        <w:numPr>
          <w:ilvl w:val="0"/>
          <w:numId w:val="33"/>
        </w:numPr>
        <w:spacing w:after="120"/>
        <w:jc w:val="both"/>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would be providing Goods, works, or non-consulting services resulting from, or directly related to consulting services for the preparation or implementation of the project specified in the BDS that it provided or were provided by any affiliate that directly or indirectly controls, is controlled by, or is under common control with that firm; or</w:t>
      </w:r>
    </w:p>
    <w:p w14:paraId="680D244F" w14:textId="6EDA22DB" w:rsidR="00D228C7" w:rsidRPr="00C72E5C" w:rsidRDefault="00D228C7" w:rsidP="004C76E8">
      <w:pPr>
        <w:numPr>
          <w:ilvl w:val="0"/>
          <w:numId w:val="33"/>
        </w:numPr>
        <w:spacing w:after="120"/>
        <w:jc w:val="both"/>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has a close business or family relationship with a professional staff of the Employer who are:</w:t>
      </w:r>
    </w:p>
    <w:p w14:paraId="5B36DB51" w14:textId="09AFA036" w:rsidR="00D228C7" w:rsidRPr="00C72E5C" w:rsidRDefault="00D228C7" w:rsidP="004C76E8">
      <w:pPr>
        <w:numPr>
          <w:ilvl w:val="0"/>
          <w:numId w:val="33"/>
        </w:numPr>
        <w:spacing w:after="120"/>
        <w:jc w:val="both"/>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 xml:space="preserve">directly or indirectly involved in the preparation of the Bidding document or specifications of the Contract, and/or the Bid evaluation process of Contract; or </w:t>
      </w:r>
    </w:p>
    <w:p w14:paraId="62888C7D" w14:textId="7DEB7714" w:rsidR="00D228C7" w:rsidRPr="00C72E5C" w:rsidRDefault="00D228C7" w:rsidP="004C76E8">
      <w:pPr>
        <w:numPr>
          <w:ilvl w:val="0"/>
          <w:numId w:val="33"/>
        </w:numPr>
        <w:spacing w:after="120"/>
        <w:jc w:val="both"/>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involved in the implementation or supervision of the Contract unless the conflict stemming from such relationship has been resolved in a manner acceptable to the Employer throughout the Bidding process and execution of the Contract.</w:t>
      </w:r>
    </w:p>
    <w:p w14:paraId="472446F6" w14:textId="77777777" w:rsidR="00D228C7" w:rsidRPr="00C72E5C" w:rsidRDefault="00D228C7" w:rsidP="00D228C7">
      <w:pPr>
        <w:pStyle w:val="StyleHeading1Black"/>
        <w:numPr>
          <w:ilvl w:val="0"/>
          <w:numId w:val="0"/>
        </w:numPr>
        <w:ind w:left="432"/>
      </w:pPr>
    </w:p>
    <w:p w14:paraId="71AB4F10" w14:textId="77777777" w:rsidR="00E463AB" w:rsidRPr="00C72E5C" w:rsidRDefault="00E463AB">
      <w:pPr>
        <w:pStyle w:val="StyleHeading1Black"/>
        <w:rPr>
          <w:rFonts w:asciiTheme="minorHAnsi" w:hAnsiTheme="minorHAnsi"/>
          <w:color w:val="595959" w:themeColor="text1" w:themeTint="A6"/>
          <w:sz w:val="22"/>
          <w:szCs w:val="22"/>
        </w:rPr>
      </w:pPr>
      <w:bookmarkStart w:id="41" w:name="_Toc91044861"/>
      <w:bookmarkStart w:id="42" w:name="_Toc91391146"/>
      <w:bookmarkStart w:id="43" w:name="_Toc91907361"/>
      <w:bookmarkStart w:id="44" w:name="_Toc140566417"/>
      <w:bookmarkStart w:id="45" w:name="_Toc81810396"/>
      <w:r w:rsidRPr="00C72E5C">
        <w:rPr>
          <w:rFonts w:asciiTheme="minorHAnsi" w:hAnsiTheme="minorHAnsi"/>
          <w:color w:val="595959" w:themeColor="text1" w:themeTint="A6"/>
          <w:sz w:val="22"/>
          <w:szCs w:val="22"/>
        </w:rPr>
        <w:t>JOINT VENTURES</w:t>
      </w:r>
      <w:bookmarkEnd w:id="41"/>
      <w:bookmarkEnd w:id="42"/>
      <w:bookmarkEnd w:id="43"/>
      <w:bookmarkEnd w:id="44"/>
    </w:p>
    <w:p w14:paraId="5405036F" w14:textId="77777777" w:rsidR="00E463AB" w:rsidRPr="00C72E5C" w:rsidRDefault="00E463AB" w:rsidP="00B03036">
      <w:pPr>
        <w:pStyle w:val="StyleHeading2Black"/>
      </w:pPr>
      <w:r w:rsidRPr="00C72E5C">
        <w:t xml:space="preserve">Bids may be made by joint ventures of </w:t>
      </w:r>
      <w:r w:rsidR="003203D0" w:rsidRPr="00C72E5C">
        <w:t xml:space="preserve">a maximum of two </w:t>
      </w:r>
      <w:r w:rsidRPr="00C72E5C">
        <w:t>partners, subject to the following terms:</w:t>
      </w:r>
    </w:p>
    <w:p w14:paraId="5F61A572" w14:textId="77777777" w:rsidR="00E463AB" w:rsidRPr="00C72E5C" w:rsidRDefault="00E463AB" w:rsidP="004C76E8">
      <w:pPr>
        <w:numPr>
          <w:ilvl w:val="0"/>
          <w:numId w:val="33"/>
        </w:numPr>
        <w:spacing w:after="120"/>
        <w:jc w:val="both"/>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Signed Joint Venture Agreement, complying with the form given in Form 8 and including Form 8a duly completed, signed and sealed are submitted with the qualification documents</w:t>
      </w:r>
    </w:p>
    <w:p w14:paraId="4014E460" w14:textId="77777777" w:rsidR="00E463AB" w:rsidRPr="00C72E5C" w:rsidRDefault="00E463AB" w:rsidP="004C76E8">
      <w:pPr>
        <w:numPr>
          <w:ilvl w:val="0"/>
          <w:numId w:val="33"/>
        </w:numPr>
        <w:spacing w:after="120"/>
        <w:jc w:val="both"/>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A lead partner is designated, who will be responsible for the Joint Venture and is authorized to represent it</w:t>
      </w:r>
    </w:p>
    <w:p w14:paraId="7C8A082B" w14:textId="77777777" w:rsidR="00E463AB" w:rsidRPr="00C72E5C" w:rsidRDefault="00E463AB" w:rsidP="004C76E8">
      <w:pPr>
        <w:numPr>
          <w:ilvl w:val="0"/>
          <w:numId w:val="33"/>
        </w:numPr>
        <w:spacing w:after="120"/>
        <w:jc w:val="both"/>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The partner</w:t>
      </w:r>
      <w:r w:rsidR="00CE69FE" w:rsidRPr="00C72E5C">
        <w:rPr>
          <w:rFonts w:asciiTheme="minorHAnsi" w:hAnsiTheme="minorHAnsi"/>
          <w:color w:val="595959" w:themeColor="text1" w:themeTint="A6"/>
          <w:sz w:val="22"/>
          <w:szCs w:val="22"/>
        </w:rPr>
        <w:t>s</w:t>
      </w:r>
      <w:r w:rsidRPr="00C72E5C">
        <w:rPr>
          <w:rFonts w:asciiTheme="minorHAnsi" w:hAnsiTheme="minorHAnsi"/>
          <w:color w:val="595959" w:themeColor="text1" w:themeTint="A6"/>
          <w:sz w:val="22"/>
          <w:szCs w:val="22"/>
        </w:rPr>
        <w:t xml:space="preserve"> should </w:t>
      </w:r>
      <w:r w:rsidR="00CE69FE" w:rsidRPr="00C72E5C">
        <w:rPr>
          <w:rFonts w:asciiTheme="minorHAnsi" w:hAnsiTheme="minorHAnsi"/>
          <w:color w:val="595959" w:themeColor="text1" w:themeTint="A6"/>
          <w:sz w:val="22"/>
          <w:szCs w:val="22"/>
        </w:rPr>
        <w:t xml:space="preserve">collectively </w:t>
      </w:r>
      <w:r w:rsidRPr="00C72E5C">
        <w:rPr>
          <w:rFonts w:asciiTheme="minorHAnsi" w:hAnsiTheme="minorHAnsi"/>
          <w:color w:val="595959" w:themeColor="text1" w:themeTint="A6"/>
          <w:sz w:val="22"/>
          <w:szCs w:val="22"/>
        </w:rPr>
        <w:t xml:space="preserve">satisfy the </w:t>
      </w:r>
      <w:r w:rsidR="00CE69FE" w:rsidRPr="00C72E5C">
        <w:rPr>
          <w:rFonts w:asciiTheme="minorHAnsi" w:hAnsiTheme="minorHAnsi"/>
          <w:color w:val="595959" w:themeColor="text1" w:themeTint="A6"/>
          <w:sz w:val="22"/>
          <w:szCs w:val="22"/>
        </w:rPr>
        <w:t xml:space="preserve">financial and technical </w:t>
      </w:r>
      <w:r w:rsidRPr="00C72E5C">
        <w:rPr>
          <w:rFonts w:asciiTheme="minorHAnsi" w:hAnsiTheme="minorHAnsi"/>
          <w:color w:val="595959" w:themeColor="text1" w:themeTint="A6"/>
          <w:sz w:val="22"/>
          <w:szCs w:val="22"/>
        </w:rPr>
        <w:t xml:space="preserve">requirements expressed </w:t>
      </w:r>
      <w:r w:rsidR="00CE69FE" w:rsidRPr="00C72E5C">
        <w:rPr>
          <w:rFonts w:asciiTheme="minorHAnsi" w:hAnsiTheme="minorHAnsi"/>
          <w:color w:val="595959" w:themeColor="text1" w:themeTint="A6"/>
          <w:sz w:val="22"/>
          <w:szCs w:val="22"/>
        </w:rPr>
        <w:t>earlier</w:t>
      </w:r>
    </w:p>
    <w:p w14:paraId="56685CE5" w14:textId="77777777" w:rsidR="00E463AB" w:rsidRPr="00C72E5C" w:rsidRDefault="00E463AB" w:rsidP="00B03036">
      <w:pPr>
        <w:pStyle w:val="StyleHeading2Black"/>
      </w:pPr>
      <w:r w:rsidRPr="00C72E5C">
        <w:lastRenderedPageBreak/>
        <w:t>Any changes to joint ventures, after tender submission, will be subject to the written approval of the Employer prior to the deadline for submission of bids. Such approval may be denied if, among other reasons:</w:t>
      </w:r>
    </w:p>
    <w:p w14:paraId="7CC0A005" w14:textId="77777777" w:rsidR="00E463AB" w:rsidRPr="00C72E5C" w:rsidRDefault="00E463AB" w:rsidP="004C76E8">
      <w:pPr>
        <w:numPr>
          <w:ilvl w:val="0"/>
          <w:numId w:val="34"/>
        </w:numPr>
        <w:spacing w:after="120"/>
        <w:jc w:val="both"/>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Partner(s) withdraw(s) from a joint venture and the remaining partners do not meet the qualifying requirements</w:t>
      </w:r>
    </w:p>
    <w:p w14:paraId="04C7D010" w14:textId="77777777" w:rsidR="00E463AB" w:rsidRPr="00C72E5C" w:rsidRDefault="00E463AB" w:rsidP="004C76E8">
      <w:pPr>
        <w:numPr>
          <w:ilvl w:val="0"/>
          <w:numId w:val="34"/>
        </w:numPr>
        <w:spacing w:after="120"/>
        <w:jc w:val="both"/>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The new partners to a joint venture are not qualified, individually or as  a joint venture</w:t>
      </w:r>
    </w:p>
    <w:p w14:paraId="0085AD30" w14:textId="77777777" w:rsidR="00E463AB" w:rsidRPr="00C72E5C" w:rsidRDefault="00E463AB" w:rsidP="004C76E8">
      <w:pPr>
        <w:numPr>
          <w:ilvl w:val="0"/>
          <w:numId w:val="34"/>
        </w:numPr>
        <w:spacing w:after="120"/>
        <w:jc w:val="both"/>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In the opinion of the Employer, a substantial reduction in competition may result</w:t>
      </w:r>
    </w:p>
    <w:p w14:paraId="2351C6D5" w14:textId="77777777" w:rsidR="00E463AB" w:rsidRPr="00C72E5C" w:rsidRDefault="00E463AB">
      <w:pPr>
        <w:ind w:left="720"/>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The qualification of a joint venture does not necessarily qualify any of its partners individually or as a partner in any other joint venture or association.</w:t>
      </w:r>
    </w:p>
    <w:p w14:paraId="13459C4B" w14:textId="27B60A76" w:rsidR="00E463AB" w:rsidRPr="00C72E5C" w:rsidRDefault="00E463AB">
      <w:pPr>
        <w:pStyle w:val="StyleHeading1Black"/>
        <w:rPr>
          <w:rFonts w:asciiTheme="minorHAnsi" w:hAnsiTheme="minorHAnsi"/>
          <w:color w:val="595959" w:themeColor="text1" w:themeTint="A6"/>
          <w:sz w:val="22"/>
          <w:szCs w:val="22"/>
        </w:rPr>
      </w:pPr>
      <w:bookmarkStart w:id="46" w:name="_Toc91044862"/>
      <w:bookmarkStart w:id="47" w:name="_Toc91391147"/>
      <w:bookmarkStart w:id="48" w:name="_Toc91907362"/>
      <w:bookmarkStart w:id="49" w:name="_Toc140566418"/>
      <w:r w:rsidRPr="00C72E5C">
        <w:rPr>
          <w:rFonts w:asciiTheme="minorHAnsi" w:hAnsiTheme="minorHAnsi"/>
          <w:color w:val="595959" w:themeColor="text1" w:themeTint="A6"/>
          <w:sz w:val="22"/>
          <w:szCs w:val="22"/>
        </w:rPr>
        <w:t>ONE BID PER BIDDER</w:t>
      </w:r>
      <w:bookmarkEnd w:id="45"/>
      <w:bookmarkEnd w:id="46"/>
      <w:bookmarkEnd w:id="47"/>
      <w:bookmarkEnd w:id="48"/>
      <w:bookmarkEnd w:id="49"/>
    </w:p>
    <w:p w14:paraId="7089B017" w14:textId="77777777" w:rsidR="00E463AB" w:rsidRPr="00C72E5C" w:rsidRDefault="00E463AB" w:rsidP="00B03036">
      <w:pPr>
        <w:pStyle w:val="StyleHeading2Black"/>
        <w:numPr>
          <w:ilvl w:val="0"/>
          <w:numId w:val="0"/>
        </w:numPr>
        <w:ind w:left="576"/>
      </w:pPr>
      <w:r w:rsidRPr="00C72E5C">
        <w:t>A firm shall submit only one bid in the same bidding process, either individually as a bidder or as a partner in a joint venture. No firm can be a subcontractor while submitting a bid individually or as a partner of a joint venture in the same bidding process. A firm, if acting in the capacity of subcontractor in any bid, may participate in more than one bid, but only in that capacity. A bidder who submits or participates in more than one bid will cause all the proposals in which the bidder has participated to be disqualified.</w:t>
      </w:r>
    </w:p>
    <w:p w14:paraId="6D354572" w14:textId="301C82AC" w:rsidR="00E463AB" w:rsidRPr="00C72E5C" w:rsidRDefault="00E463AB">
      <w:pPr>
        <w:pStyle w:val="StyleHeading1Black"/>
        <w:rPr>
          <w:rFonts w:asciiTheme="minorHAnsi" w:hAnsiTheme="minorHAnsi"/>
          <w:color w:val="595959" w:themeColor="text1" w:themeTint="A6"/>
          <w:sz w:val="22"/>
          <w:szCs w:val="22"/>
        </w:rPr>
      </w:pPr>
      <w:bookmarkStart w:id="50" w:name="_Toc81810397"/>
      <w:bookmarkStart w:id="51" w:name="_Toc91044863"/>
      <w:bookmarkStart w:id="52" w:name="_Toc91391148"/>
      <w:bookmarkStart w:id="53" w:name="_Toc91907363"/>
      <w:bookmarkStart w:id="54" w:name="_Toc140566419"/>
      <w:r w:rsidRPr="00C72E5C">
        <w:rPr>
          <w:rFonts w:asciiTheme="minorHAnsi" w:hAnsiTheme="minorHAnsi"/>
          <w:color w:val="595959" w:themeColor="text1" w:themeTint="A6"/>
          <w:sz w:val="22"/>
          <w:szCs w:val="22"/>
        </w:rPr>
        <w:t>COST OF BIDDING</w:t>
      </w:r>
      <w:bookmarkEnd w:id="50"/>
      <w:bookmarkEnd w:id="51"/>
      <w:bookmarkEnd w:id="52"/>
      <w:bookmarkEnd w:id="53"/>
      <w:bookmarkEnd w:id="54"/>
    </w:p>
    <w:p w14:paraId="2FB61BFA" w14:textId="77777777" w:rsidR="00E463AB" w:rsidRPr="00C72E5C" w:rsidRDefault="00E463AB" w:rsidP="00B03036">
      <w:pPr>
        <w:pStyle w:val="StyleHeading2Black"/>
        <w:numPr>
          <w:ilvl w:val="0"/>
          <w:numId w:val="0"/>
        </w:numPr>
        <w:ind w:left="576"/>
      </w:pPr>
      <w:r w:rsidRPr="00C72E5C">
        <w:t>The bidder shall bear all costs associated with the preparation and submission of his bid and the Employer will in no case be responsible or liable for those costs, regardless of the conduct or outcome of the bid process.</w:t>
      </w:r>
    </w:p>
    <w:p w14:paraId="785C1F82" w14:textId="643DD535" w:rsidR="00E463AB" w:rsidRPr="00C72E5C" w:rsidRDefault="00E463AB">
      <w:pPr>
        <w:pStyle w:val="StyleHeading1Black"/>
        <w:rPr>
          <w:rFonts w:asciiTheme="minorHAnsi" w:hAnsiTheme="minorHAnsi"/>
          <w:color w:val="595959" w:themeColor="text1" w:themeTint="A6"/>
          <w:sz w:val="22"/>
          <w:szCs w:val="22"/>
        </w:rPr>
      </w:pPr>
      <w:bookmarkStart w:id="55" w:name="_Toc81810398"/>
      <w:bookmarkStart w:id="56" w:name="_Toc91044864"/>
      <w:bookmarkStart w:id="57" w:name="_Toc91391149"/>
      <w:bookmarkStart w:id="58" w:name="_Toc91907364"/>
      <w:bookmarkStart w:id="59" w:name="_Toc140566420"/>
      <w:r w:rsidRPr="00C72E5C">
        <w:rPr>
          <w:rFonts w:asciiTheme="minorHAnsi" w:hAnsiTheme="minorHAnsi"/>
          <w:color w:val="595959" w:themeColor="text1" w:themeTint="A6"/>
          <w:sz w:val="22"/>
          <w:szCs w:val="22"/>
        </w:rPr>
        <w:t>SITE VISIT</w:t>
      </w:r>
      <w:bookmarkEnd w:id="55"/>
      <w:bookmarkEnd w:id="56"/>
      <w:bookmarkEnd w:id="57"/>
      <w:bookmarkEnd w:id="58"/>
      <w:bookmarkEnd w:id="59"/>
    </w:p>
    <w:p w14:paraId="0131A854" w14:textId="77777777" w:rsidR="00E463AB" w:rsidRPr="00C72E5C" w:rsidRDefault="00E463AB" w:rsidP="00B03036">
      <w:pPr>
        <w:pStyle w:val="StyleHeading2Black"/>
      </w:pPr>
      <w:r w:rsidRPr="00C72E5C">
        <w:t xml:space="preserve">The bidder should ensure that he has acquainted himself with the site and </w:t>
      </w:r>
      <w:r w:rsidR="00D563EA" w:rsidRPr="00C72E5C">
        <w:t>associated facilities</w:t>
      </w:r>
      <w:r w:rsidRPr="00C72E5C">
        <w:t xml:space="preserve">, and obtained for himself all information that may be necessary for preparing the bid and entering into a contract for the Services. </w:t>
      </w:r>
    </w:p>
    <w:p w14:paraId="691359C8" w14:textId="77777777" w:rsidR="00E463AB" w:rsidRPr="00C72E5C" w:rsidRDefault="00E463AB" w:rsidP="00B03036">
      <w:pPr>
        <w:pStyle w:val="StyleHeading2Black"/>
      </w:pPr>
      <w:r w:rsidRPr="00C72E5C">
        <w:t>The Employer may arrange a site visit so that bidders can visit and examine the Site. The costs of visiting the Site shall be at the bidder's own expense.</w:t>
      </w:r>
    </w:p>
    <w:p w14:paraId="26684180" w14:textId="7A4A71A9" w:rsidR="00E463AB" w:rsidRPr="00C72E5C" w:rsidRDefault="00E463AB">
      <w:pPr>
        <w:pStyle w:val="Heading1"/>
        <w:jc w:val="left"/>
        <w:rPr>
          <w:rFonts w:asciiTheme="minorHAnsi" w:hAnsiTheme="minorHAnsi"/>
          <w:color w:val="595959" w:themeColor="text1" w:themeTint="A6"/>
          <w:sz w:val="22"/>
          <w:szCs w:val="22"/>
        </w:rPr>
      </w:pPr>
      <w:bookmarkStart w:id="60" w:name="_Toc81810399"/>
      <w:r w:rsidRPr="00C72E5C">
        <w:rPr>
          <w:rFonts w:asciiTheme="minorHAnsi" w:hAnsiTheme="minorHAnsi"/>
          <w:color w:val="595959" w:themeColor="text1" w:themeTint="A6"/>
          <w:sz w:val="22"/>
          <w:szCs w:val="22"/>
        </w:rPr>
        <w:br w:type="page"/>
      </w:r>
      <w:bookmarkStart w:id="61" w:name="_Toc140566421"/>
      <w:r w:rsidRPr="00C72E5C">
        <w:rPr>
          <w:rFonts w:asciiTheme="minorHAnsi" w:hAnsiTheme="minorHAnsi"/>
          <w:color w:val="595959" w:themeColor="text1" w:themeTint="A6"/>
          <w:sz w:val="22"/>
          <w:szCs w:val="22"/>
        </w:rPr>
        <w:lastRenderedPageBreak/>
        <w:t>B. TENDER DOCUMENTS</w:t>
      </w:r>
      <w:bookmarkEnd w:id="60"/>
      <w:bookmarkEnd w:id="61"/>
    </w:p>
    <w:p w14:paraId="08A58366" w14:textId="77777777" w:rsidR="00E463AB" w:rsidRPr="00C72E5C" w:rsidRDefault="00E463AB">
      <w:pPr>
        <w:pStyle w:val="StyleHeading1Black"/>
        <w:rPr>
          <w:rFonts w:asciiTheme="minorHAnsi" w:hAnsiTheme="minorHAnsi"/>
          <w:color w:val="595959" w:themeColor="text1" w:themeTint="A6"/>
          <w:sz w:val="22"/>
          <w:szCs w:val="22"/>
        </w:rPr>
      </w:pPr>
      <w:bookmarkStart w:id="62" w:name="_Toc81810400"/>
      <w:bookmarkStart w:id="63" w:name="_Toc91044866"/>
      <w:bookmarkStart w:id="64" w:name="_Toc91391151"/>
      <w:bookmarkStart w:id="65" w:name="_Toc91907366"/>
      <w:bookmarkStart w:id="66" w:name="_Toc140566422"/>
      <w:r w:rsidRPr="00C72E5C">
        <w:rPr>
          <w:rFonts w:asciiTheme="minorHAnsi" w:hAnsiTheme="minorHAnsi"/>
          <w:color w:val="595959" w:themeColor="text1" w:themeTint="A6"/>
          <w:sz w:val="22"/>
          <w:szCs w:val="22"/>
        </w:rPr>
        <w:t>CONTENT OF TENDER DOCUMENTS</w:t>
      </w:r>
      <w:bookmarkEnd w:id="62"/>
      <w:bookmarkEnd w:id="63"/>
      <w:bookmarkEnd w:id="64"/>
      <w:bookmarkEnd w:id="65"/>
      <w:bookmarkEnd w:id="66"/>
    </w:p>
    <w:p w14:paraId="50AEA6DC" w14:textId="77777777" w:rsidR="00E463AB" w:rsidRPr="00C72E5C" w:rsidRDefault="00E463AB" w:rsidP="00B03036">
      <w:pPr>
        <w:pStyle w:val="StyleHeading2Black"/>
      </w:pPr>
      <w:r w:rsidRPr="00C72E5C">
        <w:t>The tender documents are those stated below, and should be read in conjunction with any Addenda issued in accordance with Clause 11:</w:t>
      </w:r>
    </w:p>
    <w:p w14:paraId="574438B6" w14:textId="77777777" w:rsidR="00E463AB" w:rsidRPr="00C72E5C" w:rsidRDefault="00E463AB" w:rsidP="00740786">
      <w:pPr>
        <w:spacing w:after="120"/>
        <w:ind w:left="540"/>
        <w:jc w:val="both"/>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VOLUME 1 - BID CONDITIONS AND PROCEDURES / CONDITIONS OF CONTRACT</w:t>
      </w:r>
    </w:p>
    <w:p w14:paraId="6F408272" w14:textId="77777777" w:rsidR="00E463AB" w:rsidRPr="00C72E5C" w:rsidRDefault="00E463AB">
      <w:pPr>
        <w:spacing w:after="120"/>
        <w:ind w:left="540"/>
        <w:jc w:val="both"/>
        <w:rPr>
          <w:rFonts w:asciiTheme="minorHAnsi" w:hAnsiTheme="minorHAnsi"/>
          <w:color w:val="595959" w:themeColor="text1" w:themeTint="A6"/>
          <w:sz w:val="22"/>
          <w:szCs w:val="22"/>
          <w:lang w:val="fr-FR"/>
        </w:rPr>
      </w:pPr>
      <w:r w:rsidRPr="00C72E5C">
        <w:rPr>
          <w:rFonts w:asciiTheme="minorHAnsi" w:hAnsiTheme="minorHAnsi"/>
          <w:color w:val="595959" w:themeColor="text1" w:themeTint="A6"/>
          <w:sz w:val="22"/>
          <w:szCs w:val="22"/>
          <w:lang w:val="fr-FR"/>
        </w:rPr>
        <w:t>VOLUME 2 - PARTICULAR CONDITIONS</w:t>
      </w:r>
    </w:p>
    <w:p w14:paraId="18D93193" w14:textId="77777777" w:rsidR="00E463AB" w:rsidRPr="00C72E5C" w:rsidRDefault="00E463AB">
      <w:pPr>
        <w:spacing w:after="120"/>
        <w:ind w:left="540"/>
        <w:jc w:val="both"/>
        <w:rPr>
          <w:rFonts w:asciiTheme="minorHAnsi" w:hAnsiTheme="minorHAnsi"/>
          <w:color w:val="595959" w:themeColor="text1" w:themeTint="A6"/>
          <w:sz w:val="22"/>
          <w:szCs w:val="22"/>
          <w:lang w:val="fr-FR"/>
        </w:rPr>
      </w:pPr>
      <w:r w:rsidRPr="00C72E5C">
        <w:rPr>
          <w:rFonts w:asciiTheme="minorHAnsi" w:hAnsiTheme="minorHAnsi"/>
          <w:color w:val="595959" w:themeColor="text1" w:themeTint="A6"/>
          <w:sz w:val="22"/>
          <w:szCs w:val="22"/>
          <w:lang w:val="fr-FR"/>
        </w:rPr>
        <w:t>VOLUME 3 - TECHNICAL DOCUMENTS:</w:t>
      </w:r>
    </w:p>
    <w:p w14:paraId="5F4F8614" w14:textId="77777777" w:rsidR="00EF58CB" w:rsidRPr="00C72E5C" w:rsidRDefault="00EF58CB" w:rsidP="004C76E8">
      <w:pPr>
        <w:numPr>
          <w:ilvl w:val="0"/>
          <w:numId w:val="3"/>
        </w:numPr>
        <w:tabs>
          <w:tab w:val="clear" w:pos="2040"/>
          <w:tab w:val="num" w:pos="1440"/>
        </w:tabs>
        <w:spacing w:after="120"/>
        <w:ind w:left="1440"/>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3.1: GENERAL TECHNICAL VOLUME</w:t>
      </w:r>
    </w:p>
    <w:p w14:paraId="08D79785" w14:textId="77777777" w:rsidR="00EF58CB" w:rsidRPr="00C72E5C" w:rsidRDefault="00EF58CB" w:rsidP="004C76E8">
      <w:pPr>
        <w:numPr>
          <w:ilvl w:val="0"/>
          <w:numId w:val="3"/>
        </w:numPr>
        <w:tabs>
          <w:tab w:val="clear" w:pos="2040"/>
          <w:tab w:val="num" w:pos="1440"/>
        </w:tabs>
        <w:spacing w:after="120"/>
        <w:ind w:left="1440"/>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 xml:space="preserve">3.2: WORK PACKAGE 1: LEACHATE MANAGEMENT SYSTEM </w:t>
      </w:r>
    </w:p>
    <w:p w14:paraId="51DC6C28" w14:textId="77777777" w:rsidR="00EF58CB" w:rsidRPr="00C72E5C" w:rsidRDefault="00EF58CB" w:rsidP="004C76E8">
      <w:pPr>
        <w:numPr>
          <w:ilvl w:val="0"/>
          <w:numId w:val="3"/>
        </w:numPr>
        <w:tabs>
          <w:tab w:val="clear" w:pos="2040"/>
          <w:tab w:val="num" w:pos="1440"/>
        </w:tabs>
        <w:spacing w:after="120"/>
        <w:ind w:left="1440"/>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 xml:space="preserve">3.3: WORK PACKAGE 2: GAS MANAGEMENT SYSTEM </w:t>
      </w:r>
    </w:p>
    <w:p w14:paraId="102E2622" w14:textId="77777777" w:rsidR="00EF58CB" w:rsidRPr="00C72E5C" w:rsidRDefault="00EF58CB" w:rsidP="004C76E8">
      <w:pPr>
        <w:numPr>
          <w:ilvl w:val="0"/>
          <w:numId w:val="3"/>
        </w:numPr>
        <w:tabs>
          <w:tab w:val="clear" w:pos="2040"/>
          <w:tab w:val="num" w:pos="1440"/>
        </w:tabs>
        <w:spacing w:after="120"/>
        <w:ind w:left="1440"/>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3.4: WORK PACKAGE 3: SURFACE WATER MANAGEMENT SYSTEM</w:t>
      </w:r>
    </w:p>
    <w:p w14:paraId="55799388" w14:textId="77777777" w:rsidR="00EF58CB" w:rsidRPr="00C72E5C" w:rsidRDefault="00EF58CB" w:rsidP="004C76E8">
      <w:pPr>
        <w:numPr>
          <w:ilvl w:val="0"/>
          <w:numId w:val="3"/>
        </w:numPr>
        <w:tabs>
          <w:tab w:val="clear" w:pos="2040"/>
          <w:tab w:val="num" w:pos="1440"/>
        </w:tabs>
        <w:spacing w:after="120"/>
        <w:ind w:left="1440"/>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3.5: WORK PACKAGE 4: GROUND WATER WELLS</w:t>
      </w:r>
    </w:p>
    <w:p w14:paraId="341DB68D" w14:textId="77777777" w:rsidR="00EF58CB" w:rsidRPr="00C72E5C" w:rsidRDefault="00EF58CB" w:rsidP="004C76E8">
      <w:pPr>
        <w:numPr>
          <w:ilvl w:val="0"/>
          <w:numId w:val="3"/>
        </w:numPr>
        <w:tabs>
          <w:tab w:val="clear" w:pos="2040"/>
          <w:tab w:val="num" w:pos="1440"/>
        </w:tabs>
        <w:spacing w:after="120"/>
        <w:ind w:left="1440"/>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3.6: WORK PACKAGE 5: FINAL CAP SYSTEM</w:t>
      </w:r>
    </w:p>
    <w:p w14:paraId="72F11982" w14:textId="77777777" w:rsidR="00EF58CB" w:rsidRPr="00C72E5C" w:rsidRDefault="00EF58CB" w:rsidP="004C76E8">
      <w:pPr>
        <w:numPr>
          <w:ilvl w:val="0"/>
          <w:numId w:val="3"/>
        </w:numPr>
        <w:tabs>
          <w:tab w:val="clear" w:pos="2040"/>
          <w:tab w:val="num" w:pos="1440"/>
        </w:tabs>
        <w:spacing w:after="120"/>
        <w:ind w:left="1440"/>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 xml:space="preserve">3.7: WORK PACKAGE 6: </w:t>
      </w:r>
      <w:r w:rsidR="007B40B0" w:rsidRPr="00C72E5C">
        <w:rPr>
          <w:rFonts w:asciiTheme="minorHAnsi" w:hAnsiTheme="minorHAnsi"/>
          <w:color w:val="595959" w:themeColor="text1" w:themeTint="A6"/>
          <w:sz w:val="22"/>
          <w:szCs w:val="22"/>
        </w:rPr>
        <w:t xml:space="preserve">Civil &amp; MEP </w:t>
      </w:r>
      <w:r w:rsidRPr="00C72E5C">
        <w:rPr>
          <w:rFonts w:asciiTheme="minorHAnsi" w:hAnsiTheme="minorHAnsi"/>
          <w:color w:val="595959" w:themeColor="text1" w:themeTint="A6"/>
          <w:sz w:val="22"/>
          <w:szCs w:val="22"/>
        </w:rPr>
        <w:t>WORKS</w:t>
      </w:r>
    </w:p>
    <w:p w14:paraId="266C8BB6" w14:textId="77777777" w:rsidR="00EF58CB" w:rsidRPr="00C72E5C" w:rsidRDefault="00EF58CB" w:rsidP="004C76E8">
      <w:pPr>
        <w:numPr>
          <w:ilvl w:val="0"/>
          <w:numId w:val="3"/>
        </w:numPr>
        <w:tabs>
          <w:tab w:val="clear" w:pos="2040"/>
          <w:tab w:val="num" w:pos="1440"/>
        </w:tabs>
        <w:spacing w:after="120"/>
        <w:ind w:left="1440"/>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 xml:space="preserve">3.9: WORK PACKAGE </w:t>
      </w:r>
      <w:r w:rsidR="007B40B0" w:rsidRPr="00C72E5C">
        <w:rPr>
          <w:rFonts w:asciiTheme="minorHAnsi" w:hAnsiTheme="minorHAnsi"/>
          <w:color w:val="595959" w:themeColor="text1" w:themeTint="A6"/>
          <w:sz w:val="22"/>
          <w:szCs w:val="22"/>
        </w:rPr>
        <w:t>7</w:t>
      </w:r>
      <w:r w:rsidRPr="00C72E5C">
        <w:rPr>
          <w:rFonts w:asciiTheme="minorHAnsi" w:hAnsiTheme="minorHAnsi"/>
          <w:color w:val="595959" w:themeColor="text1" w:themeTint="A6"/>
          <w:sz w:val="22"/>
          <w:szCs w:val="22"/>
        </w:rPr>
        <w:t>: SPECIAL SERVICES</w:t>
      </w:r>
    </w:p>
    <w:p w14:paraId="2D3885C8" w14:textId="77777777" w:rsidR="00EF58CB" w:rsidRPr="00C72E5C" w:rsidRDefault="00EF58CB" w:rsidP="004C76E8">
      <w:pPr>
        <w:numPr>
          <w:ilvl w:val="0"/>
          <w:numId w:val="3"/>
        </w:numPr>
        <w:tabs>
          <w:tab w:val="clear" w:pos="2040"/>
          <w:tab w:val="num" w:pos="1440"/>
        </w:tabs>
        <w:spacing w:after="120"/>
        <w:ind w:left="1980" w:hanging="900"/>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 xml:space="preserve">3.10: WORK PACKAGE </w:t>
      </w:r>
      <w:r w:rsidR="007B40B0" w:rsidRPr="00C72E5C">
        <w:rPr>
          <w:rFonts w:asciiTheme="minorHAnsi" w:hAnsiTheme="minorHAnsi"/>
          <w:color w:val="595959" w:themeColor="text1" w:themeTint="A6"/>
          <w:sz w:val="22"/>
          <w:szCs w:val="22"/>
        </w:rPr>
        <w:t>8</w:t>
      </w:r>
      <w:r w:rsidRPr="00C72E5C">
        <w:rPr>
          <w:rFonts w:asciiTheme="minorHAnsi" w:hAnsiTheme="minorHAnsi"/>
          <w:color w:val="595959" w:themeColor="text1" w:themeTint="A6"/>
          <w:sz w:val="22"/>
          <w:szCs w:val="22"/>
        </w:rPr>
        <w:t>: ENVIRONMENTAL MONITORING (BY SUPERVISING CONSULTANT)</w:t>
      </w:r>
    </w:p>
    <w:p w14:paraId="6C711A20" w14:textId="77777777" w:rsidR="00EF58CB" w:rsidRPr="00C72E5C" w:rsidRDefault="00EF58CB" w:rsidP="004C76E8">
      <w:pPr>
        <w:numPr>
          <w:ilvl w:val="0"/>
          <w:numId w:val="3"/>
        </w:numPr>
        <w:tabs>
          <w:tab w:val="clear" w:pos="2040"/>
          <w:tab w:val="num" w:pos="1440"/>
        </w:tabs>
        <w:spacing w:after="120"/>
        <w:ind w:left="1440"/>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3.11: DRAWINGS PACKAGE</w:t>
      </w:r>
    </w:p>
    <w:p w14:paraId="4A0440F9" w14:textId="77777777" w:rsidR="00EF58CB" w:rsidRPr="00C72E5C" w:rsidRDefault="00EF58CB" w:rsidP="004C76E8">
      <w:pPr>
        <w:numPr>
          <w:ilvl w:val="0"/>
          <w:numId w:val="3"/>
        </w:numPr>
        <w:tabs>
          <w:tab w:val="clear" w:pos="2040"/>
          <w:tab w:val="num" w:pos="1440"/>
        </w:tabs>
        <w:spacing w:after="120"/>
        <w:ind w:left="1440"/>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3.12: TECHNICAL MANUALS PACKAGE</w:t>
      </w:r>
    </w:p>
    <w:p w14:paraId="718ADB9A" w14:textId="77777777" w:rsidR="00E463AB" w:rsidRPr="00C72E5C" w:rsidRDefault="00E463AB" w:rsidP="00B03036">
      <w:pPr>
        <w:pStyle w:val="StyleHeading2Black"/>
      </w:pPr>
      <w:r w:rsidRPr="00C72E5C">
        <w:t>The bidder is expected to examine carefully the contents of all the above documents. Failure to comply with the requirements of bid submission will be at the bidder's own risk. Pursuant to Clause 28, bids which are not substantially responsive to the requirements of the bid documents will be rejected.</w:t>
      </w:r>
    </w:p>
    <w:p w14:paraId="7717A325" w14:textId="77777777" w:rsidR="00E463AB" w:rsidRPr="00C72E5C" w:rsidRDefault="00E463AB" w:rsidP="00B03036">
      <w:pPr>
        <w:pStyle w:val="StyleHeading2Black"/>
      </w:pPr>
      <w:r w:rsidRPr="00C72E5C">
        <w:t>The bidder shall treat the Tender Documents as private and confidential (except as may be necessary for the purpose of bidding) and shall not publish or disclose the same or any particulars thereof in any trade or technical paper or elsewhere. The Tender Documents shall not be used for any purpose other than that for which they are intended.</w:t>
      </w:r>
    </w:p>
    <w:p w14:paraId="60DABA8D" w14:textId="77777777" w:rsidR="00E463AB" w:rsidRPr="00C72E5C" w:rsidRDefault="00E463AB" w:rsidP="00B03036">
      <w:pPr>
        <w:pStyle w:val="StyleHeading2Black"/>
      </w:pPr>
      <w:r w:rsidRPr="00C72E5C">
        <w:t>The Contractor shall withdraw the bid package and the Bid Documents from the CDR’s Tenders Department.</w:t>
      </w:r>
    </w:p>
    <w:p w14:paraId="423393A8" w14:textId="74B3F2E0" w:rsidR="00E463AB" w:rsidRPr="00C72E5C" w:rsidRDefault="00E463AB">
      <w:pPr>
        <w:pStyle w:val="StyleHeading1Black"/>
        <w:rPr>
          <w:rFonts w:asciiTheme="minorHAnsi" w:hAnsiTheme="minorHAnsi"/>
          <w:color w:val="595959" w:themeColor="text1" w:themeTint="A6"/>
          <w:sz w:val="22"/>
          <w:szCs w:val="22"/>
        </w:rPr>
      </w:pPr>
      <w:bookmarkStart w:id="67" w:name="_Toc81810401"/>
      <w:bookmarkStart w:id="68" w:name="_Toc91044867"/>
      <w:bookmarkStart w:id="69" w:name="_Toc91391152"/>
      <w:bookmarkStart w:id="70" w:name="_Toc91907367"/>
      <w:bookmarkStart w:id="71" w:name="_Toc140566423"/>
      <w:r w:rsidRPr="00C72E5C">
        <w:rPr>
          <w:rFonts w:asciiTheme="minorHAnsi" w:hAnsiTheme="minorHAnsi"/>
          <w:color w:val="595959" w:themeColor="text1" w:themeTint="A6"/>
          <w:sz w:val="22"/>
          <w:szCs w:val="22"/>
        </w:rPr>
        <w:t>CLARIFICATION OF TENDER DOCUMENTS</w:t>
      </w:r>
      <w:bookmarkEnd w:id="67"/>
      <w:bookmarkEnd w:id="68"/>
      <w:bookmarkEnd w:id="69"/>
      <w:bookmarkEnd w:id="70"/>
      <w:bookmarkEnd w:id="71"/>
    </w:p>
    <w:p w14:paraId="4FB4651A" w14:textId="77777777" w:rsidR="00E463AB" w:rsidRPr="00C72E5C" w:rsidRDefault="00E463AB" w:rsidP="00B03036">
      <w:pPr>
        <w:pStyle w:val="StyleHeading2Black"/>
        <w:numPr>
          <w:ilvl w:val="0"/>
          <w:numId w:val="0"/>
        </w:numPr>
        <w:ind w:left="576"/>
      </w:pPr>
      <w:r w:rsidRPr="00C72E5C">
        <w:t>A prospective bidder requiring any clarification of the bid documents may notify the Employer in writing, by hand or by facsimile to the Employer's address indicated in the Invitation for Bids. The Employer will respond to any request for clarification, which he receives earlier than 14 days prior to the deadline for submission of bids. Copies of the Employer's response will be forwarded to all purchasers of the bid documents, including a description of the inquiry.</w:t>
      </w:r>
    </w:p>
    <w:p w14:paraId="569784D0" w14:textId="77777777" w:rsidR="00993B3D" w:rsidRPr="00C72E5C" w:rsidRDefault="00993B3D" w:rsidP="00B03036">
      <w:pPr>
        <w:pStyle w:val="StyleHeading2Black"/>
        <w:numPr>
          <w:ilvl w:val="0"/>
          <w:numId w:val="0"/>
        </w:numPr>
        <w:ind w:left="576"/>
      </w:pPr>
    </w:p>
    <w:p w14:paraId="0DCF0EC2" w14:textId="0A209B95" w:rsidR="00E463AB" w:rsidRPr="00C72E5C" w:rsidRDefault="00E463AB">
      <w:pPr>
        <w:pStyle w:val="StyleHeading1Black"/>
        <w:rPr>
          <w:rFonts w:asciiTheme="minorHAnsi" w:hAnsiTheme="minorHAnsi"/>
          <w:color w:val="595959" w:themeColor="text1" w:themeTint="A6"/>
          <w:sz w:val="22"/>
          <w:szCs w:val="22"/>
        </w:rPr>
      </w:pPr>
      <w:bookmarkStart w:id="72" w:name="_Toc81810402"/>
      <w:bookmarkStart w:id="73" w:name="_Toc91044868"/>
      <w:bookmarkStart w:id="74" w:name="_Toc91391153"/>
      <w:bookmarkStart w:id="75" w:name="_Toc91907368"/>
      <w:bookmarkStart w:id="76" w:name="_Toc140566424"/>
      <w:r w:rsidRPr="00C72E5C">
        <w:rPr>
          <w:rFonts w:asciiTheme="minorHAnsi" w:hAnsiTheme="minorHAnsi"/>
          <w:color w:val="595959" w:themeColor="text1" w:themeTint="A6"/>
          <w:sz w:val="22"/>
          <w:szCs w:val="22"/>
        </w:rPr>
        <w:lastRenderedPageBreak/>
        <w:t>AMENDMENT OF TENDER DOCUMENTS</w:t>
      </w:r>
      <w:bookmarkEnd w:id="72"/>
      <w:bookmarkEnd w:id="73"/>
      <w:bookmarkEnd w:id="74"/>
      <w:bookmarkEnd w:id="75"/>
      <w:bookmarkEnd w:id="76"/>
    </w:p>
    <w:p w14:paraId="5B75F13B" w14:textId="77777777" w:rsidR="00E463AB" w:rsidRPr="00C72E5C" w:rsidRDefault="00E463AB" w:rsidP="00B03036">
      <w:pPr>
        <w:pStyle w:val="StyleHeading2Black"/>
      </w:pPr>
      <w:r w:rsidRPr="00C72E5C">
        <w:t>At any time prior to the deadline for submission of bids, the Employer may, for any reason, whether at his own initiative or in response to a clarification requested by a prospective bidder, modify the documents by issuing addenda, to be issued latest one week prior to the deadline for submission of bids.</w:t>
      </w:r>
    </w:p>
    <w:p w14:paraId="56B44C95" w14:textId="77777777" w:rsidR="00E463AB" w:rsidRPr="00C72E5C" w:rsidRDefault="00E463AB" w:rsidP="00B03036">
      <w:pPr>
        <w:pStyle w:val="StyleHeading2Black"/>
      </w:pPr>
      <w:r w:rsidRPr="00C72E5C">
        <w:t>Any addendum thus issued shall be part of the Tender Documents pursuant to Sub-Clause 9.1, and shall be communicated in writing or by facsimile to all purchasers of the documents. Prospective bidders shall acknowledge receipt of each addendum in writing by hand or facsimile to the Employer.</w:t>
      </w:r>
    </w:p>
    <w:p w14:paraId="5DEADC66" w14:textId="77777777" w:rsidR="00E463AB" w:rsidRPr="00C72E5C" w:rsidRDefault="00E463AB" w:rsidP="00B03036">
      <w:pPr>
        <w:pStyle w:val="StyleHeading2Black"/>
      </w:pPr>
      <w:r w:rsidRPr="00C72E5C">
        <w:t>To afford prospective bidders reasonable time in which to take an addendum into account in preparing their bids, the Employer may, if deemed necessary, extend the deadline for submission of bids, in accordance with Clause 22.</w:t>
      </w:r>
    </w:p>
    <w:p w14:paraId="161620F4" w14:textId="6D06E358" w:rsidR="00E463AB" w:rsidRPr="00C72E5C" w:rsidRDefault="00E463AB">
      <w:pPr>
        <w:pStyle w:val="Heading1"/>
        <w:jc w:val="left"/>
        <w:rPr>
          <w:rFonts w:asciiTheme="minorHAnsi" w:hAnsiTheme="minorHAnsi"/>
          <w:color w:val="595959" w:themeColor="text1" w:themeTint="A6"/>
          <w:sz w:val="22"/>
          <w:szCs w:val="22"/>
        </w:rPr>
      </w:pPr>
      <w:bookmarkStart w:id="77" w:name="_Toc81810403"/>
      <w:r w:rsidRPr="00C72E5C">
        <w:rPr>
          <w:rFonts w:asciiTheme="minorHAnsi" w:hAnsiTheme="minorHAnsi"/>
          <w:color w:val="595959" w:themeColor="text1" w:themeTint="A6"/>
          <w:sz w:val="22"/>
          <w:szCs w:val="22"/>
        </w:rPr>
        <w:br w:type="page"/>
      </w:r>
      <w:bookmarkStart w:id="78" w:name="_Toc140566425"/>
      <w:r w:rsidRPr="00C72E5C">
        <w:rPr>
          <w:rFonts w:asciiTheme="minorHAnsi" w:hAnsiTheme="minorHAnsi"/>
          <w:color w:val="595959" w:themeColor="text1" w:themeTint="A6"/>
          <w:sz w:val="22"/>
          <w:szCs w:val="22"/>
        </w:rPr>
        <w:lastRenderedPageBreak/>
        <w:t>C. PREPARATION OF BIDS</w:t>
      </w:r>
      <w:bookmarkEnd w:id="77"/>
      <w:bookmarkEnd w:id="78"/>
    </w:p>
    <w:p w14:paraId="69FAF9B2" w14:textId="4967809F" w:rsidR="00E463AB" w:rsidRPr="00C72E5C" w:rsidRDefault="00E463AB">
      <w:pPr>
        <w:pStyle w:val="StyleHeading1Black"/>
        <w:rPr>
          <w:rFonts w:asciiTheme="minorHAnsi" w:hAnsiTheme="minorHAnsi"/>
          <w:color w:val="595959" w:themeColor="text1" w:themeTint="A6"/>
          <w:sz w:val="22"/>
          <w:szCs w:val="22"/>
        </w:rPr>
      </w:pPr>
      <w:bookmarkStart w:id="79" w:name="_Toc81810404"/>
      <w:bookmarkStart w:id="80" w:name="_Toc91044870"/>
      <w:bookmarkStart w:id="81" w:name="_Toc91391155"/>
      <w:bookmarkStart w:id="82" w:name="_Toc91907370"/>
      <w:bookmarkStart w:id="83" w:name="_Toc140566426"/>
      <w:r w:rsidRPr="00C72E5C">
        <w:rPr>
          <w:rFonts w:asciiTheme="minorHAnsi" w:hAnsiTheme="minorHAnsi"/>
          <w:color w:val="595959" w:themeColor="text1" w:themeTint="A6"/>
          <w:sz w:val="22"/>
          <w:szCs w:val="22"/>
        </w:rPr>
        <w:t>LANGUAGE OF BID</w:t>
      </w:r>
      <w:bookmarkEnd w:id="79"/>
      <w:bookmarkEnd w:id="80"/>
      <w:bookmarkEnd w:id="81"/>
      <w:bookmarkEnd w:id="82"/>
      <w:bookmarkEnd w:id="83"/>
    </w:p>
    <w:p w14:paraId="5C49FF53" w14:textId="77777777" w:rsidR="00E463AB" w:rsidRPr="00C72E5C" w:rsidRDefault="00E463AB" w:rsidP="00B03036">
      <w:pPr>
        <w:pStyle w:val="StyleHeading2Black"/>
        <w:numPr>
          <w:ilvl w:val="0"/>
          <w:numId w:val="0"/>
        </w:numPr>
        <w:ind w:left="576"/>
      </w:pPr>
      <w:r w:rsidRPr="00C72E5C">
        <w:t>The bid, and all correspondence and documents related to the bid exchanged by the bidder and the Employer shall be written in the English language. Supporting documents and printed literature furnished by the bidder may be another language provided they are accompanied by an accurate translation of the relevant passages in English, in which case, for purposes of interpretation of the bid, the translation shall prevail.</w:t>
      </w:r>
    </w:p>
    <w:p w14:paraId="1DD4EEF1" w14:textId="09078033" w:rsidR="00E463AB" w:rsidRPr="00C72E5C" w:rsidRDefault="00E463AB">
      <w:pPr>
        <w:pStyle w:val="StyleHeading1Black"/>
        <w:rPr>
          <w:rFonts w:asciiTheme="minorHAnsi" w:hAnsiTheme="minorHAnsi"/>
          <w:color w:val="595959" w:themeColor="text1" w:themeTint="A6"/>
          <w:sz w:val="22"/>
          <w:szCs w:val="22"/>
        </w:rPr>
      </w:pPr>
      <w:bookmarkStart w:id="84" w:name="_Toc81810405"/>
      <w:bookmarkStart w:id="85" w:name="_Toc91044871"/>
      <w:bookmarkStart w:id="86" w:name="_Toc91391156"/>
      <w:bookmarkStart w:id="87" w:name="_Toc91907371"/>
      <w:bookmarkStart w:id="88" w:name="_Toc140566427"/>
      <w:r w:rsidRPr="00C72E5C">
        <w:rPr>
          <w:rFonts w:asciiTheme="minorHAnsi" w:hAnsiTheme="minorHAnsi"/>
          <w:color w:val="595959" w:themeColor="text1" w:themeTint="A6"/>
          <w:sz w:val="22"/>
          <w:szCs w:val="22"/>
        </w:rPr>
        <w:t>COMPLETE BID</w:t>
      </w:r>
      <w:bookmarkEnd w:id="84"/>
      <w:bookmarkEnd w:id="85"/>
      <w:bookmarkEnd w:id="86"/>
      <w:bookmarkEnd w:id="87"/>
      <w:bookmarkEnd w:id="88"/>
    </w:p>
    <w:p w14:paraId="0CDF5A96" w14:textId="77777777" w:rsidR="00E463AB" w:rsidRPr="00C72E5C" w:rsidRDefault="00E463AB" w:rsidP="00B03036">
      <w:pPr>
        <w:pStyle w:val="StyleHeading2Black"/>
      </w:pPr>
      <w:r w:rsidRPr="00C72E5C">
        <w:t>The bid must be for the whole of the Services, fully in accordance with the Bid Documents. A partial bid will not be considered.</w:t>
      </w:r>
    </w:p>
    <w:p w14:paraId="4FEFF605" w14:textId="092C9115" w:rsidR="00ED0A53" w:rsidRPr="00C72E5C" w:rsidRDefault="00E463AB" w:rsidP="00B03036">
      <w:pPr>
        <w:pStyle w:val="StyleHeading2Black"/>
        <w:rPr>
          <w:color w:val="595959" w:themeColor="text1" w:themeTint="A6"/>
        </w:rPr>
      </w:pPr>
      <w:r w:rsidRPr="00C72E5C">
        <w:t>The Form of Bid with its Appendix, the Financial Offer, and any other document requiring completion shall be completed. The originals of all Bid Documents, and any copies required to be submitted, shall be completed in indelible ink.</w:t>
      </w:r>
    </w:p>
    <w:p w14:paraId="579671D5" w14:textId="7114AD29" w:rsidR="00E463AB" w:rsidRPr="00C72E5C" w:rsidRDefault="00E463AB">
      <w:pPr>
        <w:pStyle w:val="StyleHeading1Black"/>
        <w:rPr>
          <w:rFonts w:asciiTheme="minorHAnsi" w:hAnsiTheme="minorHAnsi"/>
          <w:color w:val="595959" w:themeColor="text1" w:themeTint="A6"/>
          <w:sz w:val="22"/>
          <w:szCs w:val="22"/>
        </w:rPr>
      </w:pPr>
      <w:bookmarkStart w:id="89" w:name="_Toc81810406"/>
      <w:bookmarkStart w:id="90" w:name="_Toc91044872"/>
      <w:bookmarkStart w:id="91" w:name="_Toc91391157"/>
      <w:bookmarkStart w:id="92" w:name="_Toc91907372"/>
      <w:bookmarkStart w:id="93" w:name="_Toc140566428"/>
      <w:r w:rsidRPr="00C72E5C">
        <w:rPr>
          <w:rFonts w:asciiTheme="minorHAnsi" w:hAnsiTheme="minorHAnsi"/>
          <w:color w:val="595959" w:themeColor="text1" w:themeTint="A6"/>
          <w:sz w:val="22"/>
          <w:szCs w:val="22"/>
        </w:rPr>
        <w:t>BID PRICES</w:t>
      </w:r>
      <w:bookmarkEnd w:id="89"/>
      <w:bookmarkEnd w:id="90"/>
      <w:bookmarkEnd w:id="91"/>
      <w:bookmarkEnd w:id="92"/>
      <w:bookmarkEnd w:id="93"/>
    </w:p>
    <w:p w14:paraId="4199DBCF" w14:textId="77777777" w:rsidR="00E463AB" w:rsidRPr="00C72E5C" w:rsidRDefault="00E463AB" w:rsidP="00B03036">
      <w:pPr>
        <w:pStyle w:val="StyleHeading2Black"/>
      </w:pPr>
      <w:r w:rsidRPr="00C72E5C">
        <w:t xml:space="preserve">Unless stated otherwise in the bid documents, the Contract shall be for the whole Services as described in Clause 1, based on the Tender Documents and the Financial Offer submitted by the bidder. </w:t>
      </w:r>
    </w:p>
    <w:p w14:paraId="46926F76" w14:textId="77777777" w:rsidR="00E463AB" w:rsidRPr="00C72E5C" w:rsidRDefault="00E463AB" w:rsidP="00B03036">
      <w:pPr>
        <w:pStyle w:val="StyleHeading2Black"/>
      </w:pPr>
      <w:r w:rsidRPr="00C72E5C">
        <w:t>The bidder shall fill in the Financial Offer as required in Appendix 2 to this Volume 1.</w:t>
      </w:r>
    </w:p>
    <w:p w14:paraId="7ACAE4D8" w14:textId="52A96E8C" w:rsidR="004E6633" w:rsidRPr="00C72E5C" w:rsidRDefault="004E6633" w:rsidP="00B03036">
      <w:pPr>
        <w:pStyle w:val="StyleHeading2Black"/>
      </w:pPr>
      <w:r w:rsidRPr="00C72E5C">
        <w:t xml:space="preserve">The Contract is subject to the VAT rules where applicable, according to Clause 4 of the law </w:t>
      </w:r>
      <w:r w:rsidR="004112EA" w:rsidRPr="00C72E5C">
        <w:t xml:space="preserve">no. </w:t>
      </w:r>
      <w:r w:rsidRPr="00C72E5C">
        <w:t xml:space="preserve">379, Article 3 (b) of implementation Decree </w:t>
      </w:r>
      <w:r w:rsidR="004112EA" w:rsidRPr="00C72E5C">
        <w:t>no.</w:t>
      </w:r>
      <w:r w:rsidRPr="00C72E5C">
        <w:t xml:space="preserve"> 7336 dated 31/01/2002 and Article 2 of Law </w:t>
      </w:r>
      <w:r w:rsidR="004112EA" w:rsidRPr="00C72E5C">
        <w:t xml:space="preserve">no. </w:t>
      </w:r>
      <w:r w:rsidRPr="00C72E5C">
        <w:t>64 dated 20/10/2017 (see Appendix 3).</w:t>
      </w:r>
    </w:p>
    <w:p w14:paraId="54BA30A6" w14:textId="77777777" w:rsidR="00E463AB" w:rsidRPr="00C72E5C" w:rsidRDefault="00E463AB" w:rsidP="00B03036">
      <w:pPr>
        <w:pStyle w:val="StyleHeading2Black"/>
      </w:pPr>
      <w:r w:rsidRPr="00C72E5C">
        <w:t>All duties, taxes (except the VAT) and other levies payable by the Contractor under the Contract, or for any other cause, as of the date of the deadline for submission of bids, shall be included in the rates and prices.</w:t>
      </w:r>
    </w:p>
    <w:p w14:paraId="05E925A7" w14:textId="77777777" w:rsidR="00E463AB" w:rsidRPr="00C72E5C" w:rsidRDefault="00E463AB" w:rsidP="00B03036">
      <w:pPr>
        <w:pStyle w:val="StyleHeading2Black"/>
      </w:pPr>
      <w:r w:rsidRPr="00C72E5C">
        <w:t>The bid shall provide a breakdown of all Lump Sums featured in the Financial Offer into labor, materials, plant, overhead, profit and other charges.</w:t>
      </w:r>
    </w:p>
    <w:p w14:paraId="5C5626DF" w14:textId="77777777" w:rsidR="00E463AB" w:rsidRPr="00C72E5C" w:rsidRDefault="00E463AB" w:rsidP="00B03036">
      <w:pPr>
        <w:pStyle w:val="StyleHeading2Black"/>
      </w:pPr>
      <w:r w:rsidRPr="00C72E5C">
        <w:t>The Employer shall have the right to request, and the Contractor shall provide a further breakdown of all unit rates and prices including a detailed breakdown of "other charges".</w:t>
      </w:r>
    </w:p>
    <w:p w14:paraId="701E237B" w14:textId="717210AC" w:rsidR="00E463AB" w:rsidRPr="00C72E5C" w:rsidRDefault="00E463AB">
      <w:pPr>
        <w:pStyle w:val="StyleHeading1Black"/>
        <w:rPr>
          <w:rFonts w:asciiTheme="minorHAnsi" w:hAnsiTheme="minorHAnsi"/>
          <w:color w:val="595959" w:themeColor="text1" w:themeTint="A6"/>
          <w:sz w:val="22"/>
          <w:szCs w:val="22"/>
        </w:rPr>
      </w:pPr>
      <w:bookmarkStart w:id="94" w:name="_Toc81810407"/>
      <w:bookmarkStart w:id="95" w:name="_Toc91044873"/>
      <w:bookmarkStart w:id="96" w:name="_Toc91391158"/>
      <w:bookmarkStart w:id="97" w:name="_Toc91907373"/>
      <w:bookmarkStart w:id="98" w:name="_Toc140566429"/>
      <w:r w:rsidRPr="00C72E5C">
        <w:rPr>
          <w:rFonts w:asciiTheme="minorHAnsi" w:hAnsiTheme="minorHAnsi"/>
          <w:color w:val="595959" w:themeColor="text1" w:themeTint="A6"/>
          <w:sz w:val="22"/>
          <w:szCs w:val="22"/>
        </w:rPr>
        <w:t>CURRENCIES OF BID AND PAYMENT</w:t>
      </w:r>
      <w:bookmarkEnd w:id="94"/>
      <w:bookmarkEnd w:id="95"/>
      <w:bookmarkEnd w:id="96"/>
      <w:bookmarkEnd w:id="97"/>
      <w:bookmarkEnd w:id="98"/>
    </w:p>
    <w:p w14:paraId="4F442A28" w14:textId="77777777" w:rsidR="00E463AB" w:rsidRPr="00C72E5C" w:rsidRDefault="00E463AB" w:rsidP="00B03036">
      <w:pPr>
        <w:pStyle w:val="StyleHeading2Black"/>
        <w:numPr>
          <w:ilvl w:val="0"/>
          <w:numId w:val="0"/>
        </w:numPr>
        <w:ind w:left="576"/>
      </w:pPr>
      <w:r w:rsidRPr="00C72E5C">
        <w:t xml:space="preserve">The currencies for the bid shall be as stated in </w:t>
      </w:r>
      <w:r w:rsidR="00527192" w:rsidRPr="00C72E5C">
        <w:t>US$</w:t>
      </w:r>
      <w:r w:rsidRPr="00C72E5C">
        <w:t>.</w:t>
      </w:r>
    </w:p>
    <w:p w14:paraId="05121FC5" w14:textId="61987427" w:rsidR="00E463AB" w:rsidRPr="00C72E5C" w:rsidRDefault="00E463AB">
      <w:pPr>
        <w:pStyle w:val="StyleHeading1Black"/>
        <w:rPr>
          <w:rFonts w:asciiTheme="minorHAnsi" w:hAnsiTheme="minorHAnsi"/>
          <w:color w:val="595959" w:themeColor="text1" w:themeTint="A6"/>
          <w:sz w:val="22"/>
          <w:szCs w:val="22"/>
        </w:rPr>
      </w:pPr>
      <w:bookmarkStart w:id="99" w:name="_Toc81810408"/>
      <w:bookmarkStart w:id="100" w:name="_Toc91044874"/>
      <w:bookmarkStart w:id="101" w:name="_Toc91391159"/>
      <w:bookmarkStart w:id="102" w:name="_Toc91907374"/>
      <w:bookmarkStart w:id="103" w:name="_Toc140566430"/>
      <w:r w:rsidRPr="00C72E5C">
        <w:rPr>
          <w:rFonts w:asciiTheme="minorHAnsi" w:hAnsiTheme="minorHAnsi"/>
          <w:color w:val="595959" w:themeColor="text1" w:themeTint="A6"/>
          <w:sz w:val="22"/>
          <w:szCs w:val="22"/>
        </w:rPr>
        <w:t>BID VALIDITY</w:t>
      </w:r>
      <w:bookmarkEnd w:id="99"/>
      <w:bookmarkEnd w:id="100"/>
      <w:bookmarkEnd w:id="101"/>
      <w:bookmarkEnd w:id="102"/>
      <w:bookmarkEnd w:id="103"/>
    </w:p>
    <w:p w14:paraId="235976E0" w14:textId="77777777" w:rsidR="003F7BA9" w:rsidRPr="00C72E5C" w:rsidRDefault="00E463AB" w:rsidP="00B03036">
      <w:pPr>
        <w:pStyle w:val="StyleHeading2Black"/>
      </w:pPr>
      <w:r w:rsidRPr="00C72E5C">
        <w:t>Bids shall remain valid for a period of 120 calendar days beyond the deadline for submission of bids specified in the invitation to bid.</w:t>
      </w:r>
    </w:p>
    <w:p w14:paraId="3A322C98" w14:textId="77777777" w:rsidR="00E463AB" w:rsidRPr="00C72E5C" w:rsidRDefault="00E463AB" w:rsidP="00B03036">
      <w:pPr>
        <w:pStyle w:val="StyleHeading2Black"/>
      </w:pPr>
      <w:r w:rsidRPr="00C72E5C">
        <w:t>In exceptional circumstances, prior to expiry of the original bid validity period, the Employer may request that the bidders extend the period of validity for a specified additional period. The request and the responses thereto shall be made in writing or facsimile. A bidder may refuse the request without forfeiting his bid security. A bidder agreeing to the request will not be required or permitted to modify his bid, but will be required to extend the validity of his bid security for the period of the extension, and in compliance with Clause 17 in all respects.</w:t>
      </w:r>
    </w:p>
    <w:p w14:paraId="31E5860E" w14:textId="7A14DE10" w:rsidR="00E463AB" w:rsidRPr="00C72E5C" w:rsidRDefault="00E463AB">
      <w:pPr>
        <w:pStyle w:val="StyleHeading1Black"/>
        <w:rPr>
          <w:rFonts w:asciiTheme="minorHAnsi" w:hAnsiTheme="minorHAnsi"/>
          <w:color w:val="595959" w:themeColor="text1" w:themeTint="A6"/>
          <w:sz w:val="22"/>
          <w:szCs w:val="22"/>
        </w:rPr>
      </w:pPr>
      <w:bookmarkStart w:id="104" w:name="_Toc81810409"/>
      <w:bookmarkStart w:id="105" w:name="_Toc91044875"/>
      <w:bookmarkStart w:id="106" w:name="_Toc91391160"/>
      <w:bookmarkStart w:id="107" w:name="_Toc91907375"/>
      <w:bookmarkStart w:id="108" w:name="_Toc140566431"/>
      <w:r w:rsidRPr="00C72E5C">
        <w:rPr>
          <w:rFonts w:asciiTheme="minorHAnsi" w:hAnsiTheme="minorHAnsi"/>
          <w:color w:val="595959" w:themeColor="text1" w:themeTint="A6"/>
          <w:sz w:val="22"/>
          <w:szCs w:val="22"/>
        </w:rPr>
        <w:lastRenderedPageBreak/>
        <w:t>BID SECURITY</w:t>
      </w:r>
      <w:bookmarkEnd w:id="104"/>
      <w:bookmarkEnd w:id="105"/>
      <w:bookmarkEnd w:id="106"/>
      <w:bookmarkEnd w:id="107"/>
      <w:bookmarkEnd w:id="108"/>
    </w:p>
    <w:p w14:paraId="4D54A1D3" w14:textId="4902E23A" w:rsidR="00E463AB" w:rsidRPr="00C72E5C" w:rsidRDefault="00E463AB" w:rsidP="00EF3BA6">
      <w:pPr>
        <w:pStyle w:val="StyleHeading2Black"/>
      </w:pPr>
      <w:r w:rsidRPr="00C72E5C">
        <w:t xml:space="preserve">The bidder shall furnish, as part of his bid, a bid security in the amount of </w:t>
      </w:r>
      <w:r w:rsidR="00527192" w:rsidRPr="00C72E5C">
        <w:t>300,000 USD$</w:t>
      </w:r>
      <w:r w:rsidR="00EF3BA6" w:rsidRPr="00C72E5C">
        <w:t xml:space="preserve"> (in LOLLAR based on Banque du Liban Circular No. </w:t>
      </w:r>
      <w:r w:rsidR="00971963" w:rsidRPr="00C72E5C">
        <w:t>657 dated 20/01/2023 that changed</w:t>
      </w:r>
      <w:r w:rsidR="00EF3BA6" w:rsidRPr="00C72E5C">
        <w:t xml:space="preserve"> </w:t>
      </w:r>
      <w:r w:rsidR="00971963" w:rsidRPr="00C72E5C">
        <w:t>the official</w:t>
      </w:r>
      <w:r w:rsidR="00EF3BA6" w:rsidRPr="00C72E5C">
        <w:t xml:space="preserve"> exchange rate </w:t>
      </w:r>
      <w:r w:rsidR="00971963" w:rsidRPr="00C72E5C">
        <w:t>into</w:t>
      </w:r>
      <w:r w:rsidR="00EF3BA6" w:rsidRPr="00C72E5C">
        <w:t xml:space="preserve"> 15,000 LBP</w:t>
      </w:r>
      <w:r w:rsidR="00971963" w:rsidRPr="00C72E5C">
        <w:t>).</w:t>
      </w:r>
    </w:p>
    <w:p w14:paraId="42D0F438" w14:textId="77777777" w:rsidR="00E463AB" w:rsidRPr="00C72E5C" w:rsidRDefault="00E463AB" w:rsidP="00B03036">
      <w:pPr>
        <w:pStyle w:val="StyleHeading2Black"/>
      </w:pPr>
      <w:r w:rsidRPr="00C72E5C">
        <w:t>In case of Joint-Venture the bid security shall be in the name of the Joint-Venture.</w:t>
      </w:r>
    </w:p>
    <w:p w14:paraId="6535D6A4" w14:textId="77777777" w:rsidR="00E463AB" w:rsidRPr="00C72E5C" w:rsidRDefault="00E463AB" w:rsidP="00B03036">
      <w:pPr>
        <w:pStyle w:val="StyleHeading2Black"/>
      </w:pPr>
      <w:r w:rsidRPr="00C72E5C">
        <w:t xml:space="preserve">The bid security shall be in the form of a guarantee from a bank located in Lebanon or a foreign bank with a local branch/affiliate in Lebanon, acceptable to the Employer. The format of the bank guarantee shall be in accordance with the attached sample form of bid security. </w:t>
      </w:r>
      <w:r w:rsidR="004E6633" w:rsidRPr="00C72E5C">
        <w:t>The bid security shall be valid for the period of 28 days after the expiration of the bid validity.</w:t>
      </w:r>
    </w:p>
    <w:p w14:paraId="5D784AA9" w14:textId="77777777" w:rsidR="00E463AB" w:rsidRPr="00C72E5C" w:rsidRDefault="00E463AB" w:rsidP="00B03036">
      <w:pPr>
        <w:pStyle w:val="StyleHeading2Black"/>
      </w:pPr>
      <w:r w:rsidRPr="00C72E5C">
        <w:t>Any bid not accompanied by an acceptable bid security shall be rejected by the Employer and shall be considered as non-responsive.</w:t>
      </w:r>
    </w:p>
    <w:p w14:paraId="6AD5239D" w14:textId="77777777" w:rsidR="00E463AB" w:rsidRPr="00C72E5C" w:rsidRDefault="00E463AB" w:rsidP="00B03036">
      <w:pPr>
        <w:pStyle w:val="StyleHeading2Black"/>
      </w:pPr>
      <w:r w:rsidRPr="00C72E5C">
        <w:t>The bid securities of unsuccessful bidders will be returned as promptly as possible, but not later than 28 days after the expiration of the period of bid validity.</w:t>
      </w:r>
    </w:p>
    <w:p w14:paraId="0DC41F4C" w14:textId="77777777" w:rsidR="00E463AB" w:rsidRPr="00C72E5C" w:rsidRDefault="00E463AB" w:rsidP="00B03036">
      <w:pPr>
        <w:pStyle w:val="StyleHeading2Black"/>
      </w:pPr>
      <w:r w:rsidRPr="00C72E5C">
        <w:t>The bid security of the successful bidder will be returned when the bidder has signed the Agreement and furnished the required performance security.</w:t>
      </w:r>
    </w:p>
    <w:p w14:paraId="37F15165" w14:textId="77777777" w:rsidR="00E463AB" w:rsidRPr="00C72E5C" w:rsidRDefault="00E463AB" w:rsidP="00B03036">
      <w:pPr>
        <w:pStyle w:val="StyleHeading2Black"/>
      </w:pPr>
      <w:r w:rsidRPr="00C72E5C">
        <w:t>The bid security may be forfeited if the bidder</w:t>
      </w:r>
    </w:p>
    <w:p w14:paraId="3FCC5EAB" w14:textId="77777777" w:rsidR="00E463AB" w:rsidRPr="00C72E5C" w:rsidRDefault="00E463AB" w:rsidP="004C76E8">
      <w:pPr>
        <w:numPr>
          <w:ilvl w:val="0"/>
          <w:numId w:val="10"/>
        </w:numPr>
        <w:tabs>
          <w:tab w:val="right" w:pos="7088"/>
        </w:tabs>
        <w:ind w:right="1253"/>
        <w:jc w:val="both"/>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fails or refuses to execute the Form of Agreement; or</w:t>
      </w:r>
    </w:p>
    <w:p w14:paraId="1E588AD5" w14:textId="77777777" w:rsidR="00120900" w:rsidRPr="00C72E5C" w:rsidRDefault="00E463AB" w:rsidP="004C76E8">
      <w:pPr>
        <w:numPr>
          <w:ilvl w:val="0"/>
          <w:numId w:val="10"/>
        </w:numPr>
        <w:ind w:right="1395"/>
        <w:jc w:val="both"/>
        <w:rPr>
          <w:color w:val="595959" w:themeColor="text1" w:themeTint="A6"/>
          <w:sz w:val="22"/>
          <w:szCs w:val="22"/>
        </w:rPr>
      </w:pPr>
      <w:r w:rsidRPr="00C72E5C">
        <w:rPr>
          <w:rFonts w:asciiTheme="minorHAnsi" w:hAnsiTheme="minorHAnsi"/>
          <w:color w:val="595959" w:themeColor="text1" w:themeTint="A6"/>
          <w:sz w:val="22"/>
          <w:szCs w:val="22"/>
        </w:rPr>
        <w:t>fails or refuses to furnish the Performance Security,</w:t>
      </w:r>
      <w:r w:rsidR="00120900" w:rsidRPr="00C72E5C">
        <w:rPr>
          <w:color w:val="595959" w:themeColor="text1" w:themeTint="A6"/>
          <w:sz w:val="22"/>
          <w:szCs w:val="22"/>
        </w:rPr>
        <w:t xml:space="preserve"> or</w:t>
      </w:r>
    </w:p>
    <w:p w14:paraId="45D2D682" w14:textId="77777777" w:rsidR="00120900" w:rsidRPr="00C72E5C" w:rsidRDefault="00120900" w:rsidP="004C76E8">
      <w:pPr>
        <w:numPr>
          <w:ilvl w:val="0"/>
          <w:numId w:val="10"/>
        </w:numPr>
        <w:ind w:right="1395"/>
        <w:jc w:val="both"/>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refuses to accept the correction of errors in his bid</w:t>
      </w:r>
    </w:p>
    <w:p w14:paraId="447C1DDB" w14:textId="77777777" w:rsidR="00145A08" w:rsidRPr="00C72E5C" w:rsidRDefault="00145A08" w:rsidP="00120900">
      <w:pPr>
        <w:ind w:right="1395"/>
        <w:jc w:val="both"/>
        <w:rPr>
          <w:rFonts w:asciiTheme="minorHAnsi" w:hAnsiTheme="minorHAnsi"/>
          <w:color w:val="595959" w:themeColor="text1" w:themeTint="A6"/>
          <w:sz w:val="22"/>
          <w:szCs w:val="22"/>
        </w:rPr>
      </w:pPr>
    </w:p>
    <w:p w14:paraId="68923239" w14:textId="77777777" w:rsidR="00E463AB" w:rsidRPr="00C72E5C" w:rsidRDefault="00E463AB">
      <w:pPr>
        <w:pStyle w:val="StyleHeading1Black"/>
        <w:rPr>
          <w:rFonts w:asciiTheme="minorHAnsi" w:hAnsiTheme="minorHAnsi"/>
          <w:color w:val="595959" w:themeColor="text1" w:themeTint="A6"/>
          <w:sz w:val="22"/>
          <w:szCs w:val="22"/>
        </w:rPr>
      </w:pPr>
      <w:bookmarkStart w:id="109" w:name="_Toc81810410"/>
      <w:bookmarkStart w:id="110" w:name="_Toc91044876"/>
      <w:bookmarkStart w:id="111" w:name="_Toc91391161"/>
      <w:bookmarkStart w:id="112" w:name="_Toc91907376"/>
      <w:bookmarkStart w:id="113" w:name="_Toc140566432"/>
      <w:r w:rsidRPr="00C72E5C">
        <w:rPr>
          <w:rFonts w:asciiTheme="minorHAnsi" w:hAnsiTheme="minorHAnsi"/>
          <w:color w:val="595959" w:themeColor="text1" w:themeTint="A6"/>
          <w:sz w:val="22"/>
          <w:szCs w:val="22"/>
        </w:rPr>
        <w:t>ALTERNATIVE PROPOSALS BY BIDDERS</w:t>
      </w:r>
      <w:bookmarkEnd w:id="109"/>
      <w:bookmarkEnd w:id="110"/>
      <w:bookmarkEnd w:id="111"/>
      <w:bookmarkEnd w:id="112"/>
      <w:bookmarkEnd w:id="113"/>
    </w:p>
    <w:p w14:paraId="4B9DA27A" w14:textId="77777777" w:rsidR="00E463AB" w:rsidRPr="00C72E5C" w:rsidRDefault="00E463AB" w:rsidP="00B03036">
      <w:pPr>
        <w:pStyle w:val="StyleHeading2Black"/>
        <w:numPr>
          <w:ilvl w:val="0"/>
          <w:numId w:val="0"/>
        </w:numPr>
        <w:ind w:left="576"/>
      </w:pPr>
      <w:r w:rsidRPr="00C72E5C">
        <w:t>Not Applicable &amp; Not Admissible.</w:t>
      </w:r>
    </w:p>
    <w:p w14:paraId="796F0021" w14:textId="3123E14A" w:rsidR="00E463AB" w:rsidRPr="00C72E5C" w:rsidRDefault="00E463AB">
      <w:pPr>
        <w:pStyle w:val="StyleHeading1Black"/>
        <w:rPr>
          <w:rFonts w:asciiTheme="minorHAnsi" w:hAnsiTheme="minorHAnsi"/>
          <w:color w:val="595959" w:themeColor="text1" w:themeTint="A6"/>
          <w:sz w:val="22"/>
          <w:szCs w:val="22"/>
        </w:rPr>
      </w:pPr>
      <w:bookmarkStart w:id="114" w:name="_Toc81810411"/>
      <w:bookmarkStart w:id="115" w:name="_Toc91044877"/>
      <w:bookmarkStart w:id="116" w:name="_Toc91391162"/>
      <w:bookmarkStart w:id="117" w:name="_Toc91907377"/>
      <w:bookmarkStart w:id="118" w:name="_Toc140566433"/>
      <w:r w:rsidRPr="00C72E5C">
        <w:rPr>
          <w:rFonts w:asciiTheme="minorHAnsi" w:hAnsiTheme="minorHAnsi"/>
          <w:color w:val="595959" w:themeColor="text1" w:themeTint="A6"/>
          <w:sz w:val="22"/>
          <w:szCs w:val="22"/>
        </w:rPr>
        <w:t>PRE-BID MEETING</w:t>
      </w:r>
      <w:bookmarkEnd w:id="114"/>
      <w:bookmarkEnd w:id="115"/>
      <w:bookmarkEnd w:id="116"/>
      <w:bookmarkEnd w:id="117"/>
      <w:bookmarkEnd w:id="118"/>
    </w:p>
    <w:p w14:paraId="3264DBB7" w14:textId="77777777" w:rsidR="00E463AB" w:rsidRPr="00C72E5C" w:rsidRDefault="00E463AB" w:rsidP="00B03036">
      <w:pPr>
        <w:pStyle w:val="StyleHeading2Black"/>
      </w:pPr>
      <w:r w:rsidRPr="00C72E5C">
        <w:t>The bidder's designated representative may be invited to attend a pre-bid meeting.</w:t>
      </w:r>
    </w:p>
    <w:p w14:paraId="624DBA58" w14:textId="77777777" w:rsidR="00E463AB" w:rsidRPr="00C72E5C" w:rsidRDefault="00E463AB" w:rsidP="00B03036">
      <w:pPr>
        <w:pStyle w:val="StyleHeading2Black"/>
      </w:pPr>
      <w:r w:rsidRPr="00C72E5C">
        <w:t>The purpose of the meeting will be to clarify issues and to answer questions on any matter that may be raised at that stage.</w:t>
      </w:r>
    </w:p>
    <w:p w14:paraId="5AF2AB04" w14:textId="77777777" w:rsidR="00E463AB" w:rsidRPr="00C72E5C" w:rsidRDefault="00E463AB" w:rsidP="00B03036">
      <w:pPr>
        <w:pStyle w:val="StyleHeading2Black"/>
      </w:pPr>
      <w:r w:rsidRPr="00C72E5C">
        <w:t>The bidder is requested, as far as possible, to submit any questions in writing or by cable, to reach the Employer not later than one week before the meeting. It may not be practicable at the meeting to answer questions received late, but questions and responses will be transmitted in accordance with the following sub-clause.</w:t>
      </w:r>
    </w:p>
    <w:p w14:paraId="2A97AB9F" w14:textId="77777777" w:rsidR="00E463AB" w:rsidRPr="00C72E5C" w:rsidRDefault="00E463AB" w:rsidP="00B03036">
      <w:pPr>
        <w:pStyle w:val="StyleHeading2Black"/>
      </w:pPr>
      <w:r w:rsidRPr="00C72E5C">
        <w:t>Minutes of the meeting, including the text of the questions raised and the responses given, together with any responses prepared after the meeting, will be transmitted without delay to all purchasers of the bidding documents. Any modification of the bidding documents listed in Sub-Clause 9.1 that may become necessary as a result of the pre-bid meeting shall be made by the Employer exclusively through the issue of an Addendum pursuant to Clause 11 and not through the minutes of the pre-bid meeting.</w:t>
      </w:r>
    </w:p>
    <w:p w14:paraId="179FAD35" w14:textId="77777777" w:rsidR="00E463AB" w:rsidRPr="00C72E5C" w:rsidRDefault="00E463AB" w:rsidP="00B03036">
      <w:pPr>
        <w:pStyle w:val="StyleHeading2Black"/>
      </w:pPr>
      <w:r w:rsidRPr="00C72E5C">
        <w:t>Nonattendance at the pre-bid meeting will not be a cause for disqualification of a bidder</w:t>
      </w:r>
    </w:p>
    <w:p w14:paraId="63C497CE" w14:textId="6CCED2D2" w:rsidR="00E463AB" w:rsidRPr="00C72E5C" w:rsidRDefault="00E463AB">
      <w:pPr>
        <w:pStyle w:val="StyleHeading1Black"/>
        <w:rPr>
          <w:rFonts w:asciiTheme="minorHAnsi" w:hAnsiTheme="minorHAnsi"/>
          <w:color w:val="595959" w:themeColor="text1" w:themeTint="A6"/>
          <w:sz w:val="22"/>
          <w:szCs w:val="22"/>
        </w:rPr>
      </w:pPr>
      <w:bookmarkStart w:id="119" w:name="_Toc81810412"/>
      <w:bookmarkStart w:id="120" w:name="_Toc91044878"/>
      <w:bookmarkStart w:id="121" w:name="_Toc91391163"/>
      <w:bookmarkStart w:id="122" w:name="_Toc91907378"/>
      <w:bookmarkStart w:id="123" w:name="_Toc140566434"/>
      <w:r w:rsidRPr="00C72E5C">
        <w:rPr>
          <w:rFonts w:asciiTheme="minorHAnsi" w:hAnsiTheme="minorHAnsi"/>
          <w:color w:val="595959" w:themeColor="text1" w:themeTint="A6"/>
          <w:sz w:val="22"/>
          <w:szCs w:val="22"/>
        </w:rPr>
        <w:lastRenderedPageBreak/>
        <w:t>FORMAT AND SIGNING OF BID</w:t>
      </w:r>
      <w:bookmarkEnd w:id="119"/>
      <w:bookmarkEnd w:id="120"/>
      <w:bookmarkEnd w:id="121"/>
      <w:bookmarkEnd w:id="122"/>
      <w:bookmarkEnd w:id="123"/>
    </w:p>
    <w:p w14:paraId="0800939B" w14:textId="77777777" w:rsidR="00E463AB" w:rsidRPr="00C72E5C" w:rsidRDefault="00E463AB" w:rsidP="00B03036">
      <w:pPr>
        <w:pStyle w:val="StyleHeading2Black"/>
      </w:pPr>
      <w:r w:rsidRPr="00C72E5C">
        <w:t>The bidder shall prepare one original and one copy of the documents comprising the bid. The documents shall be clearly marked "ORIGINAL" and "COPY" as appropriate. In the event of discrepancy between them, the original shall prevail.</w:t>
      </w:r>
    </w:p>
    <w:p w14:paraId="192B45A7" w14:textId="77777777" w:rsidR="00E463AB" w:rsidRPr="00C72E5C" w:rsidRDefault="00E463AB" w:rsidP="00B03036">
      <w:pPr>
        <w:pStyle w:val="StyleHeading2Black"/>
      </w:pPr>
      <w:r w:rsidRPr="00C72E5C">
        <w:t>The original and the copy of the Financial Offer shall be returned duly completed by writing in indelible ink in the space provided for Lump Sums and totals. In the case of copies, photocopies are acceptable.  All originals and copies shall be signed by a person or persons duly authorized to sign on behalf of the bidder, pursuant to a legalized power of attorney, if different from that exhibited under Sub-Clause 4.1.c. All pages of the bid, where entries or amendments have been made, shall be signed by the person or persons signing the bid and stamped.</w:t>
      </w:r>
    </w:p>
    <w:p w14:paraId="2C1BCED1" w14:textId="77777777" w:rsidR="00E463AB" w:rsidRPr="00C72E5C" w:rsidRDefault="00E463AB" w:rsidP="00B03036">
      <w:pPr>
        <w:pStyle w:val="StyleHeading2Black"/>
      </w:pPr>
      <w:r w:rsidRPr="00C72E5C">
        <w:t>All pages of the originals of all other documents as listed in Sub-Clause 9.1 shall be stamped with the bidder’s seal and initialed by the person or persons signing the bid or by the authorized representative.</w:t>
      </w:r>
    </w:p>
    <w:p w14:paraId="41D9F5C7" w14:textId="77777777" w:rsidR="00E463AB" w:rsidRPr="00C72E5C" w:rsidRDefault="00E463AB" w:rsidP="00B03036">
      <w:pPr>
        <w:pStyle w:val="StyleHeading2Black"/>
      </w:pPr>
      <w:r w:rsidRPr="00C72E5C">
        <w:t>The bid shall contain no alterations, omissions or additions, except those to comply with instructions issued by the Employer, or as necessary to correct errors made by the bidder, in which case such corrections shall be initialed by the person or persons signing the bid.</w:t>
      </w:r>
    </w:p>
    <w:p w14:paraId="61B6A291" w14:textId="507E05B3" w:rsidR="00E463AB" w:rsidRPr="00C72E5C" w:rsidRDefault="00E463AB" w:rsidP="00B03036">
      <w:pPr>
        <w:pStyle w:val="StyleHeading2Black"/>
      </w:pPr>
      <w:r w:rsidRPr="00C72E5C">
        <w:t>If the bidder does not submit an original Financial Offer completed in indelible ink according to clause 20.2, his bid will be rejected by the Employer.</w:t>
      </w:r>
    </w:p>
    <w:p w14:paraId="0DAD8F67" w14:textId="77777777" w:rsidR="003934AB" w:rsidRPr="00C72E5C" w:rsidRDefault="003934AB" w:rsidP="00B03036">
      <w:pPr>
        <w:pStyle w:val="StyleHeading2Black"/>
        <w:numPr>
          <w:ilvl w:val="0"/>
          <w:numId w:val="0"/>
        </w:numPr>
      </w:pPr>
    </w:p>
    <w:p w14:paraId="36877542" w14:textId="77777777" w:rsidR="00E463AB" w:rsidRPr="00C72E5C" w:rsidRDefault="00E463AB">
      <w:pPr>
        <w:pStyle w:val="Heading1"/>
        <w:jc w:val="left"/>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br w:type="page"/>
      </w:r>
      <w:bookmarkStart w:id="124" w:name="_Toc81810413"/>
      <w:bookmarkStart w:id="125" w:name="_Toc140566435"/>
      <w:r w:rsidRPr="00C72E5C">
        <w:rPr>
          <w:rFonts w:asciiTheme="minorHAnsi" w:hAnsiTheme="minorHAnsi"/>
          <w:color w:val="595959" w:themeColor="text1" w:themeTint="A6"/>
          <w:sz w:val="22"/>
          <w:szCs w:val="22"/>
        </w:rPr>
        <w:lastRenderedPageBreak/>
        <w:t>D.  SUBMISSION OF BIDS</w:t>
      </w:r>
      <w:bookmarkEnd w:id="124"/>
      <w:bookmarkEnd w:id="125"/>
    </w:p>
    <w:p w14:paraId="05AA43FD" w14:textId="606F4508" w:rsidR="00E463AB" w:rsidRPr="00C72E5C" w:rsidRDefault="00E463AB">
      <w:pPr>
        <w:pStyle w:val="StyleHeading1Black"/>
        <w:rPr>
          <w:rFonts w:asciiTheme="minorHAnsi" w:hAnsiTheme="minorHAnsi"/>
          <w:color w:val="595959" w:themeColor="text1" w:themeTint="A6"/>
          <w:sz w:val="22"/>
          <w:szCs w:val="22"/>
        </w:rPr>
      </w:pPr>
      <w:bookmarkStart w:id="126" w:name="_Toc81810414"/>
      <w:bookmarkStart w:id="127" w:name="_Toc91044880"/>
      <w:bookmarkStart w:id="128" w:name="_Toc91391165"/>
      <w:bookmarkStart w:id="129" w:name="_Toc91907380"/>
      <w:bookmarkStart w:id="130" w:name="_Toc140566436"/>
      <w:r w:rsidRPr="00C72E5C">
        <w:rPr>
          <w:rFonts w:asciiTheme="minorHAnsi" w:hAnsiTheme="minorHAnsi"/>
          <w:color w:val="595959" w:themeColor="text1" w:themeTint="A6"/>
          <w:sz w:val="22"/>
          <w:szCs w:val="22"/>
        </w:rPr>
        <w:t>SEALING AND MARKING OF BIDS</w:t>
      </w:r>
      <w:bookmarkEnd w:id="126"/>
      <w:bookmarkEnd w:id="127"/>
      <w:bookmarkEnd w:id="128"/>
      <w:bookmarkEnd w:id="129"/>
      <w:bookmarkEnd w:id="130"/>
    </w:p>
    <w:p w14:paraId="6FFF00AC" w14:textId="77777777" w:rsidR="00E463AB" w:rsidRPr="00C72E5C" w:rsidRDefault="00E463AB" w:rsidP="00B03036">
      <w:pPr>
        <w:pStyle w:val="StyleHeading2Black"/>
      </w:pPr>
      <w:r w:rsidRPr="00C72E5C">
        <w:t>All documents shall be signed, dated, completed and returned as described in Bid Conditions and Procedures. The Bidder shall seal the bid package and address it to:</w:t>
      </w:r>
    </w:p>
    <w:p w14:paraId="24C9B66E" w14:textId="77777777" w:rsidR="00E463AB" w:rsidRPr="00C72E5C" w:rsidRDefault="00E463AB">
      <w:pPr>
        <w:pStyle w:val="Heading6"/>
        <w:jc w:val="center"/>
        <w:rPr>
          <w:rFonts w:asciiTheme="minorHAnsi" w:hAnsiTheme="minorHAnsi"/>
          <w:color w:val="595959" w:themeColor="text1" w:themeTint="A6"/>
        </w:rPr>
      </w:pPr>
      <w:r w:rsidRPr="00C72E5C">
        <w:rPr>
          <w:rFonts w:asciiTheme="minorHAnsi" w:hAnsiTheme="minorHAnsi"/>
          <w:color w:val="595959" w:themeColor="text1" w:themeTint="A6"/>
        </w:rPr>
        <w:t xml:space="preserve">The Council for Development and Reconstruction </w:t>
      </w:r>
    </w:p>
    <w:p w14:paraId="69685BD2" w14:textId="77777777" w:rsidR="00E463AB" w:rsidRPr="00C72E5C" w:rsidRDefault="00E463AB">
      <w:pPr>
        <w:pStyle w:val="Heading6"/>
        <w:spacing w:before="0" w:after="0"/>
        <w:jc w:val="center"/>
        <w:rPr>
          <w:rFonts w:asciiTheme="minorHAnsi" w:hAnsiTheme="minorHAnsi"/>
          <w:color w:val="595959" w:themeColor="text1" w:themeTint="A6"/>
        </w:rPr>
      </w:pPr>
      <w:r w:rsidRPr="00C72E5C">
        <w:rPr>
          <w:rFonts w:asciiTheme="minorHAnsi" w:hAnsiTheme="minorHAnsi"/>
          <w:color w:val="595959" w:themeColor="text1" w:themeTint="A6"/>
        </w:rPr>
        <w:t>Legal Department - Tenders department</w:t>
      </w:r>
    </w:p>
    <w:p w14:paraId="63977A87" w14:textId="77777777" w:rsidR="00E463AB" w:rsidRPr="00C72E5C" w:rsidRDefault="00E463AB">
      <w:pPr>
        <w:ind w:left="2160" w:firstLine="720"/>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Tallet Al-Serail, Beirut – Lebanon</w:t>
      </w:r>
    </w:p>
    <w:p w14:paraId="454474D2" w14:textId="77777777" w:rsidR="00740786" w:rsidRPr="00C72E5C" w:rsidRDefault="00740786">
      <w:pPr>
        <w:ind w:left="2160" w:firstLine="720"/>
        <w:rPr>
          <w:rFonts w:asciiTheme="minorHAnsi" w:hAnsiTheme="minorHAnsi"/>
          <w:color w:val="595959" w:themeColor="text1" w:themeTint="A6"/>
          <w:sz w:val="22"/>
          <w:szCs w:val="22"/>
        </w:rPr>
      </w:pPr>
    </w:p>
    <w:p w14:paraId="6E4265B7" w14:textId="77777777" w:rsidR="00E463AB" w:rsidRPr="00C72E5C" w:rsidRDefault="00E463AB" w:rsidP="00740786">
      <w:pPr>
        <w:ind w:left="540"/>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and shall mark the bid package with the following identification:</w:t>
      </w:r>
    </w:p>
    <w:p w14:paraId="04451DFD" w14:textId="77777777" w:rsidR="00740786" w:rsidRPr="00C72E5C" w:rsidRDefault="00740786" w:rsidP="00740786">
      <w:pPr>
        <w:ind w:left="540"/>
        <w:rPr>
          <w:rFonts w:asciiTheme="minorHAnsi" w:hAnsiTheme="minorHAnsi"/>
          <w:color w:val="595959" w:themeColor="text1" w:themeTint="A6"/>
          <w:sz w:val="22"/>
          <w:szCs w:val="22"/>
        </w:rPr>
      </w:pPr>
    </w:p>
    <w:p w14:paraId="6A9C13CD" w14:textId="77777777" w:rsidR="00E463AB" w:rsidRPr="00C72E5C" w:rsidRDefault="00E463AB" w:rsidP="003B2B5B">
      <w:pPr>
        <w:ind w:left="540"/>
        <w:jc w:val="center"/>
        <w:rPr>
          <w:rFonts w:asciiTheme="minorHAnsi" w:hAnsiTheme="minorHAnsi"/>
          <w:b/>
          <w:bCs/>
          <w:color w:val="595959" w:themeColor="text1" w:themeTint="A6"/>
          <w:sz w:val="22"/>
          <w:szCs w:val="22"/>
        </w:rPr>
      </w:pPr>
      <w:r w:rsidRPr="00C72E5C">
        <w:rPr>
          <w:rFonts w:asciiTheme="minorHAnsi" w:hAnsiTheme="minorHAnsi"/>
          <w:b/>
          <w:bCs/>
          <w:color w:val="595959" w:themeColor="text1" w:themeTint="A6"/>
          <w:sz w:val="22"/>
          <w:szCs w:val="22"/>
        </w:rPr>
        <w:t xml:space="preserve">"Bidding Documents for Operation &amp; Maintenance Services for the </w:t>
      </w:r>
      <w:r w:rsidR="00D563EA" w:rsidRPr="00C72E5C">
        <w:rPr>
          <w:rFonts w:asciiTheme="minorHAnsi" w:hAnsiTheme="minorHAnsi"/>
          <w:b/>
          <w:bCs/>
          <w:color w:val="595959" w:themeColor="text1" w:themeTint="A6"/>
          <w:sz w:val="22"/>
          <w:szCs w:val="22"/>
        </w:rPr>
        <w:t>Naameh sanitary Landfill</w:t>
      </w:r>
      <w:r w:rsidRPr="00C72E5C">
        <w:rPr>
          <w:rFonts w:asciiTheme="minorHAnsi" w:hAnsiTheme="minorHAnsi"/>
          <w:b/>
          <w:bCs/>
          <w:color w:val="595959" w:themeColor="text1" w:themeTint="A6"/>
          <w:sz w:val="22"/>
          <w:szCs w:val="22"/>
        </w:rPr>
        <w:t>”</w:t>
      </w:r>
    </w:p>
    <w:p w14:paraId="00B095B7" w14:textId="77777777" w:rsidR="003B2B5B" w:rsidRPr="00C72E5C" w:rsidRDefault="00E463AB" w:rsidP="003B2B5B">
      <w:pPr>
        <w:ind w:left="540"/>
        <w:jc w:val="center"/>
        <w:rPr>
          <w:rFonts w:asciiTheme="minorHAnsi" w:hAnsiTheme="minorHAnsi"/>
          <w:b/>
          <w:bCs/>
          <w:color w:val="595959" w:themeColor="text1" w:themeTint="A6"/>
          <w:sz w:val="22"/>
          <w:szCs w:val="22"/>
        </w:rPr>
      </w:pPr>
      <w:r w:rsidRPr="00C72E5C">
        <w:rPr>
          <w:rFonts w:asciiTheme="minorHAnsi" w:hAnsiTheme="minorHAnsi"/>
          <w:b/>
          <w:bCs/>
          <w:color w:val="595959" w:themeColor="text1" w:themeTint="A6"/>
          <w:sz w:val="22"/>
          <w:szCs w:val="22"/>
        </w:rPr>
        <w:t xml:space="preserve">and the words </w:t>
      </w:r>
    </w:p>
    <w:p w14:paraId="116C32B9" w14:textId="77777777" w:rsidR="00E463AB" w:rsidRPr="00C72E5C" w:rsidRDefault="00E463AB" w:rsidP="003B2B5B">
      <w:pPr>
        <w:ind w:left="540"/>
        <w:jc w:val="center"/>
        <w:rPr>
          <w:rFonts w:asciiTheme="minorHAnsi" w:hAnsiTheme="minorHAnsi"/>
          <w:b/>
          <w:bCs/>
          <w:color w:val="595959" w:themeColor="text1" w:themeTint="A6"/>
          <w:sz w:val="22"/>
          <w:szCs w:val="22"/>
        </w:rPr>
      </w:pPr>
      <w:r w:rsidRPr="00C72E5C">
        <w:rPr>
          <w:rFonts w:asciiTheme="minorHAnsi" w:hAnsiTheme="minorHAnsi"/>
          <w:b/>
          <w:bCs/>
          <w:color w:val="595959" w:themeColor="text1" w:themeTint="A6"/>
          <w:sz w:val="22"/>
          <w:szCs w:val="22"/>
        </w:rPr>
        <w:t>"Do Not Open before” followed by the da</w:t>
      </w:r>
      <w:r w:rsidR="003B2B5B" w:rsidRPr="00C72E5C">
        <w:rPr>
          <w:rFonts w:asciiTheme="minorHAnsi" w:hAnsiTheme="minorHAnsi"/>
          <w:b/>
          <w:bCs/>
          <w:color w:val="595959" w:themeColor="text1" w:themeTint="A6"/>
          <w:sz w:val="22"/>
          <w:szCs w:val="22"/>
        </w:rPr>
        <w:t>te stated for the return of bid”</w:t>
      </w:r>
    </w:p>
    <w:p w14:paraId="7EE2A13F" w14:textId="77777777" w:rsidR="00740786" w:rsidRPr="00C72E5C" w:rsidRDefault="00740786" w:rsidP="00740786">
      <w:pPr>
        <w:ind w:left="540"/>
        <w:rPr>
          <w:rFonts w:asciiTheme="minorHAnsi" w:hAnsiTheme="minorHAnsi"/>
          <w:color w:val="595959" w:themeColor="text1" w:themeTint="A6"/>
          <w:sz w:val="22"/>
          <w:szCs w:val="22"/>
        </w:rPr>
      </w:pPr>
    </w:p>
    <w:p w14:paraId="5750E283" w14:textId="77777777" w:rsidR="004E6633" w:rsidRPr="00C72E5C" w:rsidRDefault="004E6633" w:rsidP="00740786">
      <w:pPr>
        <w:ind w:left="540"/>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No sign or reference of Bidder’s name should figure on this outer bid package, otherwise the bid will be rejected.</w:t>
      </w:r>
    </w:p>
    <w:p w14:paraId="550E9E1F" w14:textId="77777777" w:rsidR="00E463AB" w:rsidRPr="00C72E5C" w:rsidRDefault="00E463AB">
      <w:pPr>
        <w:jc w:val="both"/>
        <w:rPr>
          <w:rFonts w:asciiTheme="minorHAnsi" w:hAnsiTheme="minorHAnsi"/>
          <w:color w:val="595959" w:themeColor="text1" w:themeTint="A6"/>
          <w:sz w:val="22"/>
          <w:szCs w:val="22"/>
        </w:rPr>
      </w:pPr>
    </w:p>
    <w:p w14:paraId="2CD4DFA2" w14:textId="77777777" w:rsidR="00E463AB" w:rsidRPr="00C72E5C" w:rsidRDefault="00E463AB" w:rsidP="00B03036">
      <w:pPr>
        <w:pStyle w:val="StyleHeading2Black"/>
      </w:pPr>
      <w:r w:rsidRPr="00C72E5C">
        <w:t>The package shall contain two separate and sealed inner envelopes marked as envelope No. l and envelope No. 2. Each envelope shall contain one set of original documents and one set of copies clearly marked "ORIGINAL" and "COPY"</w:t>
      </w:r>
    </w:p>
    <w:p w14:paraId="7D94118E" w14:textId="77777777" w:rsidR="00E463AB" w:rsidRPr="00C72E5C" w:rsidRDefault="00E463AB">
      <w:pPr>
        <w:ind w:left="578"/>
        <w:jc w:val="both"/>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The inner Envelope No. l shall bear the following clear identification:</w:t>
      </w:r>
    </w:p>
    <w:p w14:paraId="34726E45" w14:textId="77777777" w:rsidR="00E463AB" w:rsidRPr="00C72E5C" w:rsidRDefault="00E463AB">
      <w:pPr>
        <w:jc w:val="both"/>
        <w:rPr>
          <w:rFonts w:asciiTheme="minorHAnsi" w:hAnsiTheme="minorHAnsi"/>
          <w:color w:val="595959" w:themeColor="text1" w:themeTint="A6"/>
          <w:sz w:val="22"/>
          <w:szCs w:val="22"/>
        </w:rPr>
      </w:pPr>
    </w:p>
    <w:p w14:paraId="24FD264F" w14:textId="77777777" w:rsidR="00E463AB" w:rsidRPr="00C72E5C" w:rsidRDefault="00E463AB" w:rsidP="00740786">
      <w:pPr>
        <w:ind w:left="540" w:right="36"/>
        <w:rPr>
          <w:rFonts w:asciiTheme="minorHAnsi" w:hAnsiTheme="minorHAnsi"/>
          <w:b/>
          <w:bCs/>
          <w:color w:val="595959" w:themeColor="text1" w:themeTint="A6"/>
          <w:sz w:val="22"/>
          <w:szCs w:val="22"/>
        </w:rPr>
      </w:pPr>
      <w:r w:rsidRPr="00C72E5C">
        <w:rPr>
          <w:rFonts w:asciiTheme="minorHAnsi" w:hAnsiTheme="minorHAnsi"/>
          <w:b/>
          <w:bCs/>
          <w:color w:val="595959" w:themeColor="text1" w:themeTint="A6"/>
          <w:sz w:val="22"/>
          <w:szCs w:val="22"/>
        </w:rPr>
        <w:t xml:space="preserve">"Bidding Documents for Operation &amp; Maintenance Services for the </w:t>
      </w:r>
      <w:r w:rsidR="00D563EA" w:rsidRPr="00C72E5C">
        <w:rPr>
          <w:rFonts w:asciiTheme="minorHAnsi" w:hAnsiTheme="minorHAnsi"/>
          <w:b/>
          <w:bCs/>
          <w:color w:val="595959" w:themeColor="text1" w:themeTint="A6"/>
          <w:sz w:val="22"/>
          <w:szCs w:val="22"/>
        </w:rPr>
        <w:t>Naameh Sanitary Landfill</w:t>
      </w:r>
      <w:r w:rsidRPr="00C72E5C">
        <w:rPr>
          <w:rFonts w:asciiTheme="minorHAnsi" w:hAnsiTheme="minorHAnsi"/>
          <w:b/>
          <w:bCs/>
          <w:color w:val="595959" w:themeColor="text1" w:themeTint="A6"/>
          <w:sz w:val="22"/>
          <w:szCs w:val="22"/>
        </w:rPr>
        <w:t>”</w:t>
      </w:r>
    </w:p>
    <w:p w14:paraId="1EB364FD" w14:textId="77777777" w:rsidR="00E463AB" w:rsidRPr="00C72E5C" w:rsidRDefault="00E463AB">
      <w:pPr>
        <w:ind w:right="400"/>
        <w:jc w:val="center"/>
        <w:rPr>
          <w:rFonts w:asciiTheme="minorHAnsi" w:hAnsiTheme="minorHAnsi"/>
          <w:b/>
          <w:bCs/>
          <w:color w:val="595959" w:themeColor="text1" w:themeTint="A6"/>
          <w:sz w:val="22"/>
          <w:szCs w:val="22"/>
        </w:rPr>
      </w:pPr>
      <w:r w:rsidRPr="00C72E5C">
        <w:rPr>
          <w:rFonts w:asciiTheme="minorHAnsi" w:hAnsiTheme="minorHAnsi"/>
          <w:b/>
          <w:bCs/>
          <w:color w:val="595959" w:themeColor="text1" w:themeTint="A6"/>
          <w:sz w:val="22"/>
          <w:szCs w:val="22"/>
        </w:rPr>
        <w:t>Envelope No. l “Administrative and Technical Offer”</w:t>
      </w:r>
    </w:p>
    <w:p w14:paraId="633611E7" w14:textId="77777777" w:rsidR="00E463AB" w:rsidRPr="00C72E5C" w:rsidRDefault="00E463AB">
      <w:pPr>
        <w:ind w:right="400"/>
        <w:jc w:val="center"/>
        <w:rPr>
          <w:rFonts w:asciiTheme="minorHAnsi" w:hAnsiTheme="minorHAnsi"/>
          <w:color w:val="595959" w:themeColor="text1" w:themeTint="A6"/>
          <w:sz w:val="22"/>
          <w:szCs w:val="22"/>
        </w:rPr>
      </w:pPr>
      <w:r w:rsidRPr="00C72E5C">
        <w:rPr>
          <w:rFonts w:asciiTheme="minorHAnsi" w:hAnsiTheme="minorHAnsi"/>
          <w:b/>
          <w:bCs/>
          <w:color w:val="595959" w:themeColor="text1" w:themeTint="A6"/>
          <w:sz w:val="22"/>
          <w:szCs w:val="22"/>
        </w:rPr>
        <w:t>Name of Bidder / Address of the Bidder</w:t>
      </w:r>
    </w:p>
    <w:p w14:paraId="2C59BC83" w14:textId="77777777" w:rsidR="00E463AB" w:rsidRPr="00C72E5C" w:rsidRDefault="00E463AB" w:rsidP="00740786">
      <w:pPr>
        <w:ind w:left="630"/>
        <w:jc w:val="both"/>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and shall contain:</w:t>
      </w:r>
    </w:p>
    <w:p w14:paraId="09A1AF28" w14:textId="77777777" w:rsidR="00E463AB" w:rsidRPr="00C72E5C" w:rsidRDefault="00E463AB" w:rsidP="004C76E8">
      <w:pPr>
        <w:numPr>
          <w:ilvl w:val="0"/>
          <w:numId w:val="2"/>
        </w:numPr>
        <w:tabs>
          <w:tab w:val="clear" w:pos="720"/>
          <w:tab w:val="num" w:pos="900"/>
        </w:tabs>
        <w:ind w:left="900" w:hanging="270"/>
        <w:jc w:val="both"/>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Bid security in the amount and form requested in the Bid Conditions &amp;Procedures</w:t>
      </w:r>
    </w:p>
    <w:p w14:paraId="1AC94289" w14:textId="77777777" w:rsidR="00E463AB" w:rsidRPr="00C72E5C" w:rsidRDefault="00E463AB" w:rsidP="004C76E8">
      <w:pPr>
        <w:numPr>
          <w:ilvl w:val="0"/>
          <w:numId w:val="2"/>
        </w:numPr>
        <w:tabs>
          <w:tab w:val="clear" w:pos="720"/>
          <w:tab w:val="num" w:pos="900"/>
        </w:tabs>
        <w:ind w:left="900" w:hanging="270"/>
        <w:jc w:val="both"/>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Completed Joint Venture Agreement (if applicable), signed and stamped by the Bidders</w:t>
      </w:r>
    </w:p>
    <w:p w14:paraId="360A53AB" w14:textId="77777777" w:rsidR="00E463AB" w:rsidRPr="00C72E5C" w:rsidRDefault="00E463AB" w:rsidP="004C76E8">
      <w:pPr>
        <w:numPr>
          <w:ilvl w:val="0"/>
          <w:numId w:val="2"/>
        </w:numPr>
        <w:tabs>
          <w:tab w:val="clear" w:pos="720"/>
          <w:tab w:val="num" w:pos="900"/>
        </w:tabs>
        <w:ind w:left="900" w:hanging="270"/>
        <w:jc w:val="both"/>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All information listed in Section 4: Qualification of the Bidder</w:t>
      </w:r>
    </w:p>
    <w:p w14:paraId="45388F0D" w14:textId="77777777" w:rsidR="00E463AB" w:rsidRPr="00C72E5C" w:rsidRDefault="00E463AB" w:rsidP="004C76E8">
      <w:pPr>
        <w:numPr>
          <w:ilvl w:val="0"/>
          <w:numId w:val="2"/>
        </w:numPr>
        <w:tabs>
          <w:tab w:val="clear" w:pos="720"/>
          <w:tab w:val="num" w:pos="900"/>
        </w:tabs>
        <w:ind w:left="900" w:hanging="270"/>
        <w:jc w:val="both"/>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Volume 1- Bid conditions and procedures / conditions of contract</w:t>
      </w:r>
    </w:p>
    <w:p w14:paraId="25D4CDF3" w14:textId="77777777" w:rsidR="00E463AB" w:rsidRPr="00C72E5C" w:rsidRDefault="00E463AB" w:rsidP="004C76E8">
      <w:pPr>
        <w:numPr>
          <w:ilvl w:val="0"/>
          <w:numId w:val="2"/>
        </w:numPr>
        <w:tabs>
          <w:tab w:val="clear" w:pos="720"/>
          <w:tab w:val="num" w:pos="900"/>
        </w:tabs>
        <w:ind w:left="900" w:hanging="270"/>
        <w:jc w:val="both"/>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Volume 2- Particular conditions</w:t>
      </w:r>
    </w:p>
    <w:p w14:paraId="6FEDB027" w14:textId="77777777" w:rsidR="00E463AB" w:rsidRPr="00C72E5C" w:rsidRDefault="00E463AB" w:rsidP="004C76E8">
      <w:pPr>
        <w:numPr>
          <w:ilvl w:val="0"/>
          <w:numId w:val="2"/>
        </w:numPr>
        <w:tabs>
          <w:tab w:val="clear" w:pos="720"/>
          <w:tab w:val="num" w:pos="900"/>
        </w:tabs>
        <w:ind w:left="900" w:hanging="270"/>
        <w:jc w:val="both"/>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Volume 3- Technical documents:</w:t>
      </w:r>
    </w:p>
    <w:p w14:paraId="0C8BAFF2" w14:textId="77777777" w:rsidR="00CE1CA5" w:rsidRPr="00C72E5C" w:rsidRDefault="00740786" w:rsidP="00740786">
      <w:pPr>
        <w:ind w:left="1080"/>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General technical volume</w:t>
      </w:r>
    </w:p>
    <w:p w14:paraId="65E9A06B" w14:textId="77777777" w:rsidR="00CE1CA5" w:rsidRPr="00C72E5C" w:rsidRDefault="00740786" w:rsidP="00740786">
      <w:pPr>
        <w:ind w:left="1080"/>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 xml:space="preserve">Work package 1: leachate management system </w:t>
      </w:r>
    </w:p>
    <w:p w14:paraId="4EBC09FA" w14:textId="77777777" w:rsidR="00CE1CA5" w:rsidRPr="00C72E5C" w:rsidRDefault="00740786" w:rsidP="00740786">
      <w:pPr>
        <w:ind w:left="1080"/>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 xml:space="preserve">Work package 2: gas management system </w:t>
      </w:r>
    </w:p>
    <w:p w14:paraId="1ED7A53F" w14:textId="77777777" w:rsidR="00CE1CA5" w:rsidRPr="00C72E5C" w:rsidRDefault="00740786" w:rsidP="00740786">
      <w:pPr>
        <w:ind w:left="1080"/>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Work package 3: surface water management system</w:t>
      </w:r>
    </w:p>
    <w:p w14:paraId="51EB2B2A" w14:textId="77777777" w:rsidR="00CE1CA5" w:rsidRPr="00C72E5C" w:rsidRDefault="00740786" w:rsidP="00740786">
      <w:pPr>
        <w:ind w:left="1080"/>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Work package 4: ground water wells</w:t>
      </w:r>
    </w:p>
    <w:p w14:paraId="45E3DCD3" w14:textId="77777777" w:rsidR="00CE1CA5" w:rsidRPr="00C72E5C" w:rsidRDefault="00740786" w:rsidP="00740786">
      <w:pPr>
        <w:ind w:left="1080"/>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Work package 5: final cap system</w:t>
      </w:r>
    </w:p>
    <w:p w14:paraId="519B5A13" w14:textId="77777777" w:rsidR="00CE1CA5" w:rsidRPr="00C72E5C" w:rsidRDefault="00740786" w:rsidP="003B2B5B">
      <w:pPr>
        <w:ind w:left="1080"/>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 xml:space="preserve">Work package 6: </w:t>
      </w:r>
      <w:r w:rsidR="003B2B5B" w:rsidRPr="00C72E5C">
        <w:rPr>
          <w:rFonts w:asciiTheme="minorHAnsi" w:hAnsiTheme="minorHAnsi"/>
          <w:color w:val="595959" w:themeColor="text1" w:themeTint="A6"/>
          <w:sz w:val="22"/>
          <w:szCs w:val="22"/>
        </w:rPr>
        <w:t>Civil &amp; MEP Works</w:t>
      </w:r>
    </w:p>
    <w:p w14:paraId="4FDB796C" w14:textId="77777777" w:rsidR="00CE1CA5" w:rsidRPr="00C72E5C" w:rsidRDefault="00740786" w:rsidP="003B2B5B">
      <w:pPr>
        <w:ind w:left="1080"/>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 xml:space="preserve">Work package </w:t>
      </w:r>
      <w:r w:rsidR="003B2B5B" w:rsidRPr="00C72E5C">
        <w:rPr>
          <w:rFonts w:asciiTheme="minorHAnsi" w:hAnsiTheme="minorHAnsi"/>
          <w:color w:val="595959" w:themeColor="text1" w:themeTint="A6"/>
          <w:sz w:val="22"/>
          <w:szCs w:val="22"/>
        </w:rPr>
        <w:t>7</w:t>
      </w:r>
      <w:r w:rsidRPr="00C72E5C">
        <w:rPr>
          <w:rFonts w:asciiTheme="minorHAnsi" w:hAnsiTheme="minorHAnsi"/>
          <w:color w:val="595959" w:themeColor="text1" w:themeTint="A6"/>
          <w:sz w:val="22"/>
          <w:szCs w:val="22"/>
        </w:rPr>
        <w:t>: special services</w:t>
      </w:r>
    </w:p>
    <w:p w14:paraId="31CDFB01" w14:textId="77777777" w:rsidR="00CE1CA5" w:rsidRPr="00C72E5C" w:rsidRDefault="00740786" w:rsidP="003B2B5B">
      <w:pPr>
        <w:ind w:left="1080"/>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 xml:space="preserve">Work package </w:t>
      </w:r>
      <w:r w:rsidR="003B2B5B" w:rsidRPr="00C72E5C">
        <w:rPr>
          <w:rFonts w:asciiTheme="minorHAnsi" w:hAnsiTheme="minorHAnsi"/>
          <w:color w:val="595959" w:themeColor="text1" w:themeTint="A6"/>
          <w:sz w:val="22"/>
          <w:szCs w:val="22"/>
        </w:rPr>
        <w:t>8</w:t>
      </w:r>
      <w:r w:rsidRPr="00C72E5C">
        <w:rPr>
          <w:rFonts w:asciiTheme="minorHAnsi" w:hAnsiTheme="minorHAnsi"/>
          <w:color w:val="595959" w:themeColor="text1" w:themeTint="A6"/>
          <w:sz w:val="22"/>
          <w:szCs w:val="22"/>
        </w:rPr>
        <w:t>: environmental monitoring (by supervising consultant)</w:t>
      </w:r>
    </w:p>
    <w:p w14:paraId="462315E0" w14:textId="77777777" w:rsidR="00CE1CA5" w:rsidRPr="00C72E5C" w:rsidRDefault="00740786" w:rsidP="00740786">
      <w:pPr>
        <w:ind w:left="1080"/>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Drawings package</w:t>
      </w:r>
    </w:p>
    <w:p w14:paraId="4B0B1B46" w14:textId="77777777" w:rsidR="00CE1CA5" w:rsidRPr="00C72E5C" w:rsidRDefault="00740786" w:rsidP="00740786">
      <w:pPr>
        <w:ind w:left="1080"/>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Technical Manuals Package</w:t>
      </w:r>
    </w:p>
    <w:p w14:paraId="042231A9" w14:textId="77777777" w:rsidR="00E463AB" w:rsidRPr="00C72E5C" w:rsidRDefault="00E463AB" w:rsidP="00CE1CA5">
      <w:pPr>
        <w:ind w:left="2040"/>
        <w:jc w:val="both"/>
        <w:rPr>
          <w:rFonts w:asciiTheme="minorHAnsi" w:hAnsiTheme="minorHAnsi"/>
          <w:color w:val="595959" w:themeColor="text1" w:themeTint="A6"/>
          <w:sz w:val="22"/>
          <w:szCs w:val="22"/>
        </w:rPr>
      </w:pPr>
    </w:p>
    <w:p w14:paraId="2ED7E315" w14:textId="77777777" w:rsidR="00E463AB" w:rsidRPr="00C72E5C" w:rsidRDefault="00E463AB" w:rsidP="004C76E8">
      <w:pPr>
        <w:numPr>
          <w:ilvl w:val="0"/>
          <w:numId w:val="2"/>
        </w:numPr>
        <w:tabs>
          <w:tab w:val="clear" w:pos="720"/>
          <w:tab w:val="num" w:pos="900"/>
        </w:tabs>
        <w:ind w:left="900" w:hanging="270"/>
        <w:jc w:val="both"/>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Any addenda issued by the CDR, signed and stamped by the Bidder</w:t>
      </w:r>
    </w:p>
    <w:p w14:paraId="2B2F696F" w14:textId="77777777" w:rsidR="00E463AB" w:rsidRPr="00C72E5C" w:rsidRDefault="00E463AB" w:rsidP="004C76E8">
      <w:pPr>
        <w:numPr>
          <w:ilvl w:val="0"/>
          <w:numId w:val="2"/>
        </w:numPr>
        <w:tabs>
          <w:tab w:val="clear" w:pos="720"/>
          <w:tab w:val="num" w:pos="900"/>
        </w:tabs>
        <w:ind w:left="900" w:hanging="270"/>
        <w:jc w:val="both"/>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Any other documents required to be completed and submitted by bidders in accordance with these Instructions to Bidders</w:t>
      </w:r>
    </w:p>
    <w:p w14:paraId="54EC81C4" w14:textId="77777777" w:rsidR="00E463AB" w:rsidRPr="00C72E5C" w:rsidRDefault="00E463AB">
      <w:pPr>
        <w:jc w:val="both"/>
        <w:rPr>
          <w:rFonts w:asciiTheme="minorHAnsi" w:hAnsiTheme="minorHAnsi"/>
          <w:color w:val="595959" w:themeColor="text1" w:themeTint="A6"/>
          <w:sz w:val="22"/>
          <w:szCs w:val="22"/>
        </w:rPr>
      </w:pPr>
    </w:p>
    <w:p w14:paraId="103B301F" w14:textId="77777777" w:rsidR="00E463AB" w:rsidRPr="00C72E5C" w:rsidRDefault="00E463AB" w:rsidP="00740786">
      <w:pPr>
        <w:ind w:left="540"/>
        <w:jc w:val="both"/>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The inner Envelope No. 2 shall bear the following clear identification:</w:t>
      </w:r>
    </w:p>
    <w:p w14:paraId="49B1C8AA" w14:textId="77777777" w:rsidR="00E463AB" w:rsidRPr="00C72E5C" w:rsidRDefault="00E463AB" w:rsidP="00740786">
      <w:pPr>
        <w:ind w:left="540" w:right="36"/>
        <w:rPr>
          <w:rFonts w:asciiTheme="minorHAnsi" w:hAnsiTheme="minorHAnsi"/>
          <w:b/>
          <w:bCs/>
          <w:color w:val="595959" w:themeColor="text1" w:themeTint="A6"/>
          <w:sz w:val="22"/>
          <w:szCs w:val="22"/>
        </w:rPr>
      </w:pPr>
      <w:r w:rsidRPr="00C72E5C">
        <w:rPr>
          <w:rFonts w:asciiTheme="minorHAnsi" w:hAnsiTheme="minorHAnsi"/>
          <w:b/>
          <w:bCs/>
          <w:color w:val="595959" w:themeColor="text1" w:themeTint="A6"/>
          <w:sz w:val="22"/>
          <w:szCs w:val="22"/>
        </w:rPr>
        <w:t xml:space="preserve">"Bidding Documents for Operation &amp; Maintenance Services for the </w:t>
      </w:r>
      <w:r w:rsidR="00D563EA" w:rsidRPr="00C72E5C">
        <w:rPr>
          <w:rFonts w:asciiTheme="minorHAnsi" w:hAnsiTheme="minorHAnsi"/>
          <w:b/>
          <w:bCs/>
          <w:color w:val="595959" w:themeColor="text1" w:themeTint="A6"/>
          <w:sz w:val="22"/>
          <w:szCs w:val="22"/>
        </w:rPr>
        <w:t>Naameh Sanitary Landfill</w:t>
      </w:r>
      <w:r w:rsidRPr="00C72E5C">
        <w:rPr>
          <w:rFonts w:asciiTheme="minorHAnsi" w:hAnsiTheme="minorHAnsi"/>
          <w:b/>
          <w:bCs/>
          <w:color w:val="595959" w:themeColor="text1" w:themeTint="A6"/>
          <w:sz w:val="22"/>
          <w:szCs w:val="22"/>
        </w:rPr>
        <w:t>"</w:t>
      </w:r>
    </w:p>
    <w:p w14:paraId="446BEC76" w14:textId="77777777" w:rsidR="00E463AB" w:rsidRPr="00C72E5C" w:rsidRDefault="00E463AB">
      <w:pPr>
        <w:ind w:right="400"/>
        <w:jc w:val="center"/>
        <w:rPr>
          <w:rFonts w:asciiTheme="minorHAnsi" w:hAnsiTheme="minorHAnsi"/>
          <w:b/>
          <w:bCs/>
          <w:color w:val="595959" w:themeColor="text1" w:themeTint="A6"/>
          <w:sz w:val="22"/>
          <w:szCs w:val="22"/>
        </w:rPr>
      </w:pPr>
      <w:r w:rsidRPr="00C72E5C">
        <w:rPr>
          <w:rFonts w:asciiTheme="minorHAnsi" w:hAnsiTheme="minorHAnsi"/>
          <w:b/>
          <w:bCs/>
          <w:color w:val="595959" w:themeColor="text1" w:themeTint="A6"/>
          <w:sz w:val="22"/>
          <w:szCs w:val="22"/>
        </w:rPr>
        <w:t>Envelope No. 2 "Financial Offer"</w:t>
      </w:r>
    </w:p>
    <w:p w14:paraId="7B5B4860" w14:textId="77777777" w:rsidR="00E463AB" w:rsidRPr="00C72E5C" w:rsidRDefault="00E463AB">
      <w:pPr>
        <w:ind w:right="400"/>
        <w:jc w:val="center"/>
        <w:rPr>
          <w:rFonts w:asciiTheme="minorHAnsi" w:hAnsiTheme="minorHAnsi"/>
          <w:b/>
          <w:bCs/>
          <w:color w:val="595959" w:themeColor="text1" w:themeTint="A6"/>
          <w:sz w:val="22"/>
          <w:szCs w:val="22"/>
        </w:rPr>
      </w:pPr>
      <w:r w:rsidRPr="00C72E5C">
        <w:rPr>
          <w:rFonts w:asciiTheme="minorHAnsi" w:hAnsiTheme="minorHAnsi"/>
          <w:b/>
          <w:bCs/>
          <w:color w:val="595959" w:themeColor="text1" w:themeTint="A6"/>
          <w:sz w:val="22"/>
          <w:szCs w:val="22"/>
        </w:rPr>
        <w:t>Name of Bidder / Address of the Bidder</w:t>
      </w:r>
    </w:p>
    <w:p w14:paraId="77F47F16" w14:textId="77777777" w:rsidR="00E463AB" w:rsidRPr="00C72E5C" w:rsidRDefault="00E463AB">
      <w:pPr>
        <w:jc w:val="both"/>
        <w:rPr>
          <w:rFonts w:asciiTheme="minorHAnsi" w:hAnsiTheme="minorHAnsi"/>
          <w:color w:val="595959" w:themeColor="text1" w:themeTint="A6"/>
          <w:sz w:val="22"/>
          <w:szCs w:val="22"/>
        </w:rPr>
      </w:pPr>
    </w:p>
    <w:p w14:paraId="79BC64B4" w14:textId="77777777" w:rsidR="00E463AB" w:rsidRPr="00C72E5C" w:rsidRDefault="00E463AB" w:rsidP="00740786">
      <w:pPr>
        <w:ind w:left="540"/>
        <w:jc w:val="both"/>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And shall contain:</w:t>
      </w:r>
    </w:p>
    <w:p w14:paraId="4B703504" w14:textId="77777777" w:rsidR="00E463AB" w:rsidRPr="00C72E5C" w:rsidRDefault="00E463AB" w:rsidP="004C76E8">
      <w:pPr>
        <w:numPr>
          <w:ilvl w:val="0"/>
          <w:numId w:val="2"/>
        </w:numPr>
        <w:tabs>
          <w:tab w:val="clear" w:pos="720"/>
          <w:tab w:val="num" w:pos="900"/>
        </w:tabs>
        <w:ind w:left="900" w:hanging="270"/>
        <w:jc w:val="both"/>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Completed Bid Form signed and stamped by the Bidder</w:t>
      </w:r>
    </w:p>
    <w:p w14:paraId="2AAEBC63" w14:textId="77777777" w:rsidR="00E463AB" w:rsidRPr="00C72E5C" w:rsidRDefault="00E463AB" w:rsidP="004C76E8">
      <w:pPr>
        <w:numPr>
          <w:ilvl w:val="0"/>
          <w:numId w:val="2"/>
        </w:numPr>
        <w:tabs>
          <w:tab w:val="clear" w:pos="720"/>
          <w:tab w:val="num" w:pos="900"/>
        </w:tabs>
        <w:ind w:left="900" w:hanging="270"/>
        <w:jc w:val="both"/>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Financial Offer (Appendix 2) completed, signed and stamped by the Bidder.</w:t>
      </w:r>
    </w:p>
    <w:p w14:paraId="0C7DE4F4" w14:textId="77777777" w:rsidR="00E463AB" w:rsidRPr="00C72E5C" w:rsidRDefault="00E463AB">
      <w:pPr>
        <w:pStyle w:val="StyleHeading1Black"/>
        <w:rPr>
          <w:rFonts w:asciiTheme="minorHAnsi" w:hAnsiTheme="minorHAnsi"/>
          <w:color w:val="595959" w:themeColor="text1" w:themeTint="A6"/>
          <w:sz w:val="22"/>
          <w:szCs w:val="22"/>
        </w:rPr>
      </w:pPr>
      <w:bookmarkStart w:id="131" w:name="_Toc81810415"/>
      <w:bookmarkStart w:id="132" w:name="_Toc91044881"/>
      <w:bookmarkStart w:id="133" w:name="_Toc91391166"/>
      <w:bookmarkStart w:id="134" w:name="_Toc91907381"/>
      <w:bookmarkStart w:id="135" w:name="_Toc140566437"/>
      <w:r w:rsidRPr="00C72E5C">
        <w:rPr>
          <w:rFonts w:asciiTheme="minorHAnsi" w:hAnsiTheme="minorHAnsi"/>
          <w:color w:val="595959" w:themeColor="text1" w:themeTint="A6"/>
          <w:sz w:val="22"/>
          <w:szCs w:val="22"/>
        </w:rPr>
        <w:t>DEADLINE FOR SUBMISSION OF BIDS</w:t>
      </w:r>
      <w:bookmarkEnd w:id="131"/>
      <w:bookmarkEnd w:id="132"/>
      <w:bookmarkEnd w:id="133"/>
      <w:bookmarkEnd w:id="134"/>
      <w:bookmarkEnd w:id="135"/>
    </w:p>
    <w:p w14:paraId="54C526F4" w14:textId="77777777" w:rsidR="00E463AB" w:rsidRPr="00C72E5C" w:rsidRDefault="00E463AB" w:rsidP="00B03036">
      <w:pPr>
        <w:pStyle w:val="StyleHeading2Black"/>
      </w:pPr>
      <w:r w:rsidRPr="00C72E5C">
        <w:t>Bids must be received by the Employer at the address specified above no later than the time and date given in the Invitation for Bidders.</w:t>
      </w:r>
    </w:p>
    <w:p w14:paraId="2A742EF7" w14:textId="77777777" w:rsidR="00E463AB" w:rsidRPr="00C72E5C" w:rsidRDefault="00E463AB" w:rsidP="00B03036">
      <w:pPr>
        <w:pStyle w:val="StyleHeading2Black"/>
      </w:pPr>
      <w:r w:rsidRPr="00C72E5C">
        <w:t>The Employer may, at his discretion, extend the deadline for submission of bids by issuing an amendment in accordance with Clause 11, in which case all rights and obligations of the Employer and the bidders previously subject to the original deadline will thereafter be subject to the deadline as extended.</w:t>
      </w:r>
    </w:p>
    <w:p w14:paraId="463A88C8" w14:textId="1322C34A" w:rsidR="00E463AB" w:rsidRPr="00C72E5C" w:rsidRDefault="00E463AB">
      <w:pPr>
        <w:pStyle w:val="StyleHeading1Black"/>
        <w:rPr>
          <w:rFonts w:asciiTheme="minorHAnsi" w:hAnsiTheme="minorHAnsi"/>
          <w:color w:val="595959" w:themeColor="text1" w:themeTint="A6"/>
          <w:sz w:val="22"/>
          <w:szCs w:val="22"/>
        </w:rPr>
      </w:pPr>
      <w:bookmarkStart w:id="136" w:name="_Toc81810416"/>
      <w:bookmarkStart w:id="137" w:name="_Toc91044882"/>
      <w:bookmarkStart w:id="138" w:name="_Toc91391167"/>
      <w:bookmarkStart w:id="139" w:name="_Toc91907382"/>
      <w:bookmarkStart w:id="140" w:name="_Toc140566438"/>
      <w:r w:rsidRPr="00C72E5C">
        <w:rPr>
          <w:rFonts w:asciiTheme="minorHAnsi" w:hAnsiTheme="minorHAnsi"/>
          <w:color w:val="595959" w:themeColor="text1" w:themeTint="A6"/>
          <w:sz w:val="22"/>
          <w:szCs w:val="22"/>
        </w:rPr>
        <w:t>LATE BIDS</w:t>
      </w:r>
      <w:bookmarkEnd w:id="136"/>
      <w:bookmarkEnd w:id="137"/>
      <w:bookmarkEnd w:id="138"/>
      <w:bookmarkEnd w:id="139"/>
      <w:bookmarkEnd w:id="140"/>
    </w:p>
    <w:p w14:paraId="4E9E2C55" w14:textId="77777777" w:rsidR="00E463AB" w:rsidRPr="00C72E5C" w:rsidRDefault="00E463AB" w:rsidP="00B03036">
      <w:pPr>
        <w:pStyle w:val="StyleHeading2Black"/>
        <w:numPr>
          <w:ilvl w:val="0"/>
          <w:numId w:val="0"/>
        </w:numPr>
        <w:ind w:left="576"/>
      </w:pPr>
      <w:r w:rsidRPr="00C72E5C">
        <w:t>Any bid received by the Employer after the deadline for submission of bids prescribed in Clause 22 will be returned unopened to the bidder.</w:t>
      </w:r>
    </w:p>
    <w:p w14:paraId="2517A441" w14:textId="73467481" w:rsidR="00E463AB" w:rsidRPr="00C72E5C" w:rsidRDefault="00E463AB">
      <w:pPr>
        <w:pStyle w:val="StyleHeading1Black"/>
        <w:rPr>
          <w:rFonts w:asciiTheme="minorHAnsi" w:hAnsiTheme="minorHAnsi"/>
          <w:color w:val="595959" w:themeColor="text1" w:themeTint="A6"/>
          <w:sz w:val="22"/>
          <w:szCs w:val="22"/>
        </w:rPr>
      </w:pPr>
      <w:bookmarkStart w:id="141" w:name="_Toc81810417"/>
      <w:bookmarkStart w:id="142" w:name="_Toc91044883"/>
      <w:bookmarkStart w:id="143" w:name="_Toc91391168"/>
      <w:bookmarkStart w:id="144" w:name="_Toc91907383"/>
      <w:bookmarkStart w:id="145" w:name="_Toc140566439"/>
      <w:r w:rsidRPr="00C72E5C">
        <w:rPr>
          <w:rFonts w:asciiTheme="minorHAnsi" w:hAnsiTheme="minorHAnsi"/>
          <w:color w:val="595959" w:themeColor="text1" w:themeTint="A6"/>
          <w:sz w:val="22"/>
          <w:szCs w:val="22"/>
        </w:rPr>
        <w:t>MODIFICATION AND WITHDRAWAL OF BIDS</w:t>
      </w:r>
      <w:bookmarkEnd w:id="141"/>
      <w:bookmarkEnd w:id="142"/>
      <w:bookmarkEnd w:id="143"/>
      <w:bookmarkEnd w:id="144"/>
      <w:bookmarkEnd w:id="145"/>
    </w:p>
    <w:p w14:paraId="17051042" w14:textId="77777777" w:rsidR="00E463AB" w:rsidRPr="00C72E5C" w:rsidRDefault="00E463AB" w:rsidP="00B03036">
      <w:pPr>
        <w:pStyle w:val="StyleHeading2Black"/>
      </w:pPr>
      <w:r w:rsidRPr="00C72E5C">
        <w:t>The bidder may modify or withdraw his bid after bid submission, provided that written notice of the modification or withdrawal is received by the Employer prior to the deadline for submission of bids.</w:t>
      </w:r>
    </w:p>
    <w:p w14:paraId="384D61C2" w14:textId="77777777" w:rsidR="00E463AB" w:rsidRPr="00C72E5C" w:rsidRDefault="00E463AB" w:rsidP="00B03036">
      <w:pPr>
        <w:pStyle w:val="StyleHeading2Black"/>
      </w:pPr>
      <w:r w:rsidRPr="00C72E5C">
        <w:t>The bidder's modification or withdrawal notice shall be prepared, sealed, marked and delivered in accordance with the provisions of Clause 21, with the outer and inner envelopes additionally marked "MODIFICATION" or "WITHDRAWAL".</w:t>
      </w:r>
    </w:p>
    <w:p w14:paraId="0BAC28A5" w14:textId="77777777" w:rsidR="00E463AB" w:rsidRPr="00C72E5C" w:rsidRDefault="00E463AB" w:rsidP="00B03036">
      <w:pPr>
        <w:pStyle w:val="StyleHeading2Black"/>
      </w:pPr>
      <w:r w:rsidRPr="00C72E5C">
        <w:t>No bid may be modified by the bidder after the deadline for submission.</w:t>
      </w:r>
    </w:p>
    <w:p w14:paraId="669FFB42" w14:textId="77777777" w:rsidR="00E463AB" w:rsidRPr="00C72E5C" w:rsidRDefault="00E463AB" w:rsidP="00B03036">
      <w:pPr>
        <w:pStyle w:val="StyleHeading2Black"/>
      </w:pPr>
      <w:r w:rsidRPr="00C72E5C">
        <w:t>Withdrawal of a bid during the interval between the deadline for submission of bids and the expiration of the period of bid validity specified in the Form of Bid may result in the forfeiture of the bid security pursuant to Clause 17.</w:t>
      </w:r>
    </w:p>
    <w:p w14:paraId="22771175" w14:textId="77777777" w:rsidR="00E463AB" w:rsidRPr="00C72E5C" w:rsidRDefault="00E463AB">
      <w:pPr>
        <w:pStyle w:val="Heading1"/>
        <w:jc w:val="left"/>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br w:type="page"/>
      </w:r>
      <w:bookmarkStart w:id="146" w:name="_Toc81810418"/>
      <w:bookmarkStart w:id="147" w:name="_Toc140566440"/>
      <w:r w:rsidRPr="00C72E5C">
        <w:rPr>
          <w:rFonts w:asciiTheme="minorHAnsi" w:hAnsiTheme="minorHAnsi"/>
          <w:color w:val="595959" w:themeColor="text1" w:themeTint="A6"/>
          <w:sz w:val="22"/>
          <w:szCs w:val="22"/>
        </w:rPr>
        <w:lastRenderedPageBreak/>
        <w:t>E.  BID OPENING AND EVALUATION</w:t>
      </w:r>
      <w:bookmarkEnd w:id="146"/>
      <w:bookmarkEnd w:id="147"/>
    </w:p>
    <w:p w14:paraId="4CE5805B" w14:textId="77777777" w:rsidR="00E463AB" w:rsidRPr="00C72E5C" w:rsidRDefault="00E463AB">
      <w:pPr>
        <w:pStyle w:val="StyleHeading1Black"/>
        <w:rPr>
          <w:rFonts w:asciiTheme="minorHAnsi" w:hAnsiTheme="minorHAnsi"/>
          <w:color w:val="595959" w:themeColor="text1" w:themeTint="A6"/>
          <w:sz w:val="22"/>
          <w:szCs w:val="22"/>
        </w:rPr>
      </w:pPr>
      <w:bookmarkStart w:id="148" w:name="_Toc81810419"/>
      <w:bookmarkStart w:id="149" w:name="_Toc91044885"/>
      <w:bookmarkStart w:id="150" w:name="_Toc91391170"/>
      <w:bookmarkStart w:id="151" w:name="_Toc91907385"/>
      <w:bookmarkStart w:id="152" w:name="_Toc140566441"/>
      <w:r w:rsidRPr="00C72E5C">
        <w:rPr>
          <w:rFonts w:asciiTheme="minorHAnsi" w:hAnsiTheme="minorHAnsi"/>
          <w:color w:val="595959" w:themeColor="text1" w:themeTint="A6"/>
          <w:sz w:val="22"/>
          <w:szCs w:val="22"/>
        </w:rPr>
        <w:t>BID OPENING</w:t>
      </w:r>
      <w:bookmarkEnd w:id="148"/>
      <w:bookmarkEnd w:id="149"/>
      <w:bookmarkEnd w:id="150"/>
      <w:bookmarkEnd w:id="151"/>
      <w:bookmarkEnd w:id="152"/>
    </w:p>
    <w:p w14:paraId="31189158" w14:textId="77777777" w:rsidR="00892BBF" w:rsidRPr="00C72E5C" w:rsidRDefault="00E463AB" w:rsidP="00B03036">
      <w:pPr>
        <w:pStyle w:val="StyleHeading2Black"/>
      </w:pPr>
      <w:r w:rsidRPr="00C72E5C">
        <w:t xml:space="preserve">The Employer will open Envelope No. 1 in the presence of bidder's representatives who choose to attend, at the time and date stated in the Invitation for Bids at the address given for return of bids in Clause 21. </w:t>
      </w:r>
    </w:p>
    <w:p w14:paraId="148DDD8D" w14:textId="089FA73D" w:rsidR="00892BBF" w:rsidRPr="00C72E5C" w:rsidRDefault="00E463AB" w:rsidP="00B03036">
      <w:pPr>
        <w:pStyle w:val="StyleHeading2Black"/>
      </w:pPr>
      <w:r w:rsidRPr="00C72E5C">
        <w:t xml:space="preserve">The bidders’ representatives who are present shall sign a register evidencing their attendance. </w:t>
      </w:r>
    </w:p>
    <w:p w14:paraId="546C37D7" w14:textId="77777777" w:rsidR="00892BBF" w:rsidRPr="00C72E5C" w:rsidRDefault="00892BBF" w:rsidP="00B03036">
      <w:pPr>
        <w:pStyle w:val="StyleHeading2Black"/>
      </w:pPr>
      <w:r w:rsidRPr="00C72E5C">
        <w:t xml:space="preserve">First, envelopes marked “WITHDRAWAL” shall be opened and read out and the envelope with the corresponding Bid shall not be opened, but returned to the Bidder. If the withdrawal envelope does not contain a copy of the “power of attorney” confirming the signature as a person duly authorized to sign on behalf of the Bidder, the corresponding Bid will be opened. No Bid withdrawal shall be permitted unless the corresponding withdrawal notice contains a valid authorization to request the withdrawal and is read out at Bid opening. </w:t>
      </w:r>
    </w:p>
    <w:p w14:paraId="56A7233C" w14:textId="37AE321A" w:rsidR="00892BBF" w:rsidRPr="00C72E5C" w:rsidRDefault="00892BBF" w:rsidP="00B03036">
      <w:pPr>
        <w:pStyle w:val="StyleHeading2Black"/>
      </w:pPr>
      <w:r w:rsidRPr="00C72E5C">
        <w:t xml:space="preserve">Next, envelopes marked “SUBSTITUTION” shall be opened and read out and exchanged with the corresponding Bid being substituted, and the substituted Bid shall not be opened, but returned to the Bidder. No Bid substitution shall be permitted unless the corresponding substitution notice contains a valid authorization to request the substitution and is read out at Bid opening. </w:t>
      </w:r>
    </w:p>
    <w:p w14:paraId="6FDF8209" w14:textId="08EED1BA" w:rsidR="00892BBF" w:rsidRPr="00C72E5C" w:rsidRDefault="00892BBF" w:rsidP="00B03036">
      <w:pPr>
        <w:pStyle w:val="StyleHeading2Black"/>
      </w:pPr>
      <w:r w:rsidRPr="00C72E5C">
        <w:t>Next, envelopes marked “MODIFICATION” shall be opened and read out with the corresponding Bid. No Bid modification shall be permitted unless the corresponding modification notice contains a valid authorization to request the modification and is read out at Bid opening.</w:t>
      </w:r>
    </w:p>
    <w:p w14:paraId="7375F834" w14:textId="2C1D27E2" w:rsidR="00892BBF" w:rsidRPr="00C72E5C" w:rsidRDefault="00892BBF" w:rsidP="00B03036">
      <w:pPr>
        <w:pStyle w:val="StyleHeading2Black"/>
      </w:pPr>
      <w:r w:rsidRPr="00C72E5C">
        <w:t xml:space="preserve">Next, all remaining envelopes shall be opened one at a time, reading out: the name of the Bidder and whether there is a modification. </w:t>
      </w:r>
    </w:p>
    <w:p w14:paraId="1B7A0E82" w14:textId="4552CCF6" w:rsidR="00E463AB" w:rsidRPr="00C72E5C" w:rsidRDefault="00E463AB" w:rsidP="00B03036">
      <w:pPr>
        <w:pStyle w:val="StyleHeading2Black"/>
      </w:pPr>
      <w:r w:rsidRPr="00C72E5C">
        <w:t>The bid opening committee will make sure that the administrative and technical offers are satisfactory. The Financial Offers of bidders whose Envelope No. 1 documents were not satisfactory will be returned unopened to the bidders.</w:t>
      </w:r>
    </w:p>
    <w:p w14:paraId="348B56D6" w14:textId="16CA377E" w:rsidR="00E463AB" w:rsidRPr="00C72E5C" w:rsidRDefault="00E463AB" w:rsidP="00B03036">
      <w:pPr>
        <w:pStyle w:val="StyleHeading2Black"/>
      </w:pPr>
      <w:r w:rsidRPr="00C72E5C">
        <w:t>The committee will proceed with the evaluation of the contents of Envelope No. 1 of all bidders and will evaluate the responsiveness of the bid in accordance with clause 28.</w:t>
      </w:r>
    </w:p>
    <w:p w14:paraId="608F1FC4" w14:textId="6F7FF024" w:rsidR="00E463AB" w:rsidRPr="00C72E5C" w:rsidRDefault="00E463AB" w:rsidP="00B03036">
      <w:pPr>
        <w:pStyle w:val="StyleHeading2Black"/>
      </w:pPr>
      <w:r w:rsidRPr="00C72E5C">
        <w:t>The committee will then proceed in a later second session to open Envelope No. 2 comprising the priced Financial Offers of bidders whose Envelope No.1 were found to be substantially responsive. Bidders will be informed of the date of opening of the second envelope.</w:t>
      </w:r>
    </w:p>
    <w:p w14:paraId="1D4189FA" w14:textId="083A6338" w:rsidR="008D47D1" w:rsidRPr="00C72E5C" w:rsidRDefault="008D47D1" w:rsidP="00B03036">
      <w:pPr>
        <w:pStyle w:val="StyleHeading2Black"/>
      </w:pPr>
      <w:r w:rsidRPr="00C72E5C">
        <w:t xml:space="preserve">The Bid Prices, including any unconditional discounts, and any other details as the Employer may consider appropriate are read out with the details mentioned </w:t>
      </w:r>
      <w:r w:rsidR="00B03036" w:rsidRPr="00C72E5C">
        <w:t>above</w:t>
      </w:r>
      <w:r w:rsidRPr="00C72E5C">
        <w:t xml:space="preserve">. </w:t>
      </w:r>
    </w:p>
    <w:p w14:paraId="7656FDD4" w14:textId="2E6D33F0" w:rsidR="008D47D1" w:rsidRPr="00C72E5C" w:rsidRDefault="008D47D1" w:rsidP="00B03036">
      <w:pPr>
        <w:pStyle w:val="StyleHeading2Black"/>
      </w:pPr>
      <w:r w:rsidRPr="00C72E5C">
        <w:t xml:space="preserve">Only Bids and unconditional discounts that are opened and read out at Bid opening shall be considered further in the evaluation. The Letter of Bid and the Price Schedules are to be initialed by representatives of the Employer attending Bid opening. </w:t>
      </w:r>
    </w:p>
    <w:p w14:paraId="0254AF32" w14:textId="60E28EC3" w:rsidR="008D47D1" w:rsidRPr="00C72E5C" w:rsidRDefault="008D47D1" w:rsidP="00B03036">
      <w:pPr>
        <w:pStyle w:val="StyleHeading2Black"/>
      </w:pPr>
      <w:r w:rsidRPr="00C72E5C">
        <w:t>The Employer shall neither discuss the merits of any Bid nor reject any Bid (except for late Bids).</w:t>
      </w:r>
    </w:p>
    <w:p w14:paraId="6E8BC30D" w14:textId="108E6330" w:rsidR="00B03036" w:rsidRPr="00C72E5C" w:rsidRDefault="00B03036" w:rsidP="00B03036">
      <w:pPr>
        <w:pStyle w:val="StyleHeading2Black"/>
      </w:pPr>
      <w:r w:rsidRPr="00C72E5C">
        <w:t xml:space="preserve">Any abnormally Low Bid is one in which the Bid/Proposal price, in combination with other elements of the Bid/Proposal, appears so low that it raises material concerns as to the capability of the Bidder/Proposer to perform the contract for the offered price. In case of Abnormally Low Bid (ALB), the Employer shall use Standard Procurement Document with the ALB instruction to check if the Bid price is Abnormally Low and make use of the ALB clauses in the SPD while seeking the written clarification from the Bidder in that regard including the detailed price analysis and its bid price, method statement, source of material and samples along with any other requirements of the bidding document. After the evaluation of the price analysis and the related </w:t>
      </w:r>
      <w:r w:rsidRPr="00C72E5C">
        <w:lastRenderedPageBreak/>
        <w:t>documents, and in case the bidder fails to demonstrate its capacity to perform the services specified in the Contract for the offered price, the Employer has the option to reject the bid</w:t>
      </w:r>
    </w:p>
    <w:p w14:paraId="05D1CA57" w14:textId="524835EB" w:rsidR="008D47D1" w:rsidRPr="00C72E5C" w:rsidRDefault="008D47D1" w:rsidP="00B03036">
      <w:pPr>
        <w:pStyle w:val="StyleHeading2Black"/>
      </w:pPr>
      <w:r w:rsidRPr="00C72E5C">
        <w:t>The Employer shall prepare a record of the Bid opening that shall include, as a minimum;</w:t>
      </w:r>
    </w:p>
    <w:p w14:paraId="5C4C0F6C" w14:textId="77777777" w:rsidR="008D47D1" w:rsidRPr="00C72E5C" w:rsidRDefault="008D47D1" w:rsidP="00B03036">
      <w:pPr>
        <w:pStyle w:val="StyleHeading2Black"/>
        <w:numPr>
          <w:ilvl w:val="0"/>
          <w:numId w:val="0"/>
        </w:numPr>
        <w:ind w:left="576"/>
      </w:pPr>
      <w:r w:rsidRPr="00C72E5C">
        <w:t>a)</w:t>
      </w:r>
      <w:r w:rsidRPr="00C72E5C">
        <w:tab/>
        <w:t xml:space="preserve">the name of the Bidder and whether there is a withdrawal, substitution, or modification; </w:t>
      </w:r>
    </w:p>
    <w:p w14:paraId="6CF88C52" w14:textId="77777777" w:rsidR="008D47D1" w:rsidRPr="00C72E5C" w:rsidRDefault="008D47D1" w:rsidP="00B03036">
      <w:pPr>
        <w:pStyle w:val="StyleHeading2Black"/>
        <w:numPr>
          <w:ilvl w:val="0"/>
          <w:numId w:val="0"/>
        </w:numPr>
        <w:ind w:left="576"/>
      </w:pPr>
      <w:r w:rsidRPr="00C72E5C">
        <w:t>b)</w:t>
      </w:r>
      <w:r w:rsidRPr="00C72E5C">
        <w:tab/>
        <w:t xml:space="preserve">the Bid Price, per lot (item) if applicable, including any unconditional discounts; </w:t>
      </w:r>
    </w:p>
    <w:p w14:paraId="1A2C7656" w14:textId="77777777" w:rsidR="008D47D1" w:rsidRPr="00C72E5C" w:rsidRDefault="008D47D1" w:rsidP="00B03036">
      <w:pPr>
        <w:pStyle w:val="StyleHeading2Black"/>
        <w:numPr>
          <w:ilvl w:val="0"/>
          <w:numId w:val="0"/>
        </w:numPr>
        <w:ind w:left="576"/>
      </w:pPr>
    </w:p>
    <w:p w14:paraId="6DC27BBD" w14:textId="071F3496" w:rsidR="00E463AB" w:rsidRPr="00C72E5C" w:rsidRDefault="00E463AB" w:rsidP="00B03036">
      <w:pPr>
        <w:pStyle w:val="StyleHeading2Black"/>
      </w:pPr>
      <w:r w:rsidRPr="00C72E5C">
        <w:rPr>
          <w:u w:val="single"/>
        </w:rPr>
        <w:t>Lack of information</w:t>
      </w:r>
      <w:r w:rsidRPr="00C72E5C">
        <w:t>: Failure of an applicant to provide comprehensive and accurate information that is essential for the Employer’s evaluation of the Applicant’s qualifications, or to provide timely clarification or substantiation of information supplied, may result in disqualification of the Applicant.</w:t>
      </w:r>
    </w:p>
    <w:p w14:paraId="53310262" w14:textId="77777777" w:rsidR="008D47D1" w:rsidRPr="00C72E5C" w:rsidRDefault="008D47D1" w:rsidP="00B03036">
      <w:pPr>
        <w:pStyle w:val="StyleHeading2Black"/>
        <w:numPr>
          <w:ilvl w:val="0"/>
          <w:numId w:val="0"/>
        </w:numPr>
        <w:ind w:left="576"/>
      </w:pPr>
    </w:p>
    <w:p w14:paraId="5912042F" w14:textId="1DAAA2A1" w:rsidR="00E463AB" w:rsidRPr="00C72E5C" w:rsidRDefault="00E463AB">
      <w:pPr>
        <w:pStyle w:val="StyleHeading1Black"/>
        <w:rPr>
          <w:rFonts w:asciiTheme="minorHAnsi" w:hAnsiTheme="minorHAnsi"/>
          <w:color w:val="595959" w:themeColor="text1" w:themeTint="A6"/>
          <w:sz w:val="22"/>
          <w:szCs w:val="22"/>
        </w:rPr>
      </w:pPr>
      <w:bookmarkStart w:id="153" w:name="_Toc81810420"/>
      <w:bookmarkStart w:id="154" w:name="_Toc91044886"/>
      <w:bookmarkStart w:id="155" w:name="_Toc91391171"/>
      <w:bookmarkStart w:id="156" w:name="_Toc91907386"/>
      <w:bookmarkStart w:id="157" w:name="_Toc140566442"/>
      <w:r w:rsidRPr="00C72E5C">
        <w:rPr>
          <w:rFonts w:asciiTheme="minorHAnsi" w:hAnsiTheme="minorHAnsi"/>
          <w:color w:val="595959" w:themeColor="text1" w:themeTint="A6"/>
          <w:sz w:val="22"/>
          <w:szCs w:val="22"/>
        </w:rPr>
        <w:t>PROCESS TO BE CONFIDENTIAL</w:t>
      </w:r>
      <w:bookmarkEnd w:id="153"/>
      <w:bookmarkEnd w:id="154"/>
      <w:bookmarkEnd w:id="155"/>
      <w:bookmarkEnd w:id="156"/>
      <w:bookmarkEnd w:id="157"/>
    </w:p>
    <w:p w14:paraId="2337691A" w14:textId="77777777" w:rsidR="00E463AB" w:rsidRPr="00C72E5C" w:rsidRDefault="00E463AB" w:rsidP="00B03036">
      <w:pPr>
        <w:pStyle w:val="StyleHeading2Black"/>
        <w:numPr>
          <w:ilvl w:val="0"/>
          <w:numId w:val="0"/>
        </w:numPr>
        <w:ind w:left="576"/>
      </w:pPr>
      <w:r w:rsidRPr="00C72E5C">
        <w:t>Information relating to the examination, clarification, evaluation and comparison of bids and recommendations for the award of a contract shall not be disclosed to bidders or any other persons not officially concerned with such process even after the award to the successful bidder has been announced. Any effort by a bidder to influence the Employer's processing of bids or award decisions may result in the rejection of the bidder's bid.</w:t>
      </w:r>
    </w:p>
    <w:p w14:paraId="1FC7BEBF" w14:textId="549931B9" w:rsidR="00E463AB" w:rsidRPr="00C72E5C" w:rsidRDefault="00E463AB">
      <w:pPr>
        <w:pStyle w:val="StyleHeading1Black"/>
        <w:rPr>
          <w:rFonts w:asciiTheme="minorHAnsi" w:hAnsiTheme="minorHAnsi"/>
          <w:color w:val="595959" w:themeColor="text1" w:themeTint="A6"/>
          <w:sz w:val="22"/>
          <w:szCs w:val="22"/>
        </w:rPr>
      </w:pPr>
      <w:bookmarkStart w:id="158" w:name="_Toc81810421"/>
      <w:bookmarkStart w:id="159" w:name="_Toc91044887"/>
      <w:bookmarkStart w:id="160" w:name="_Toc91391172"/>
      <w:bookmarkStart w:id="161" w:name="_Toc91907387"/>
      <w:bookmarkStart w:id="162" w:name="_Toc140566443"/>
      <w:r w:rsidRPr="00C72E5C">
        <w:rPr>
          <w:rFonts w:asciiTheme="minorHAnsi" w:hAnsiTheme="minorHAnsi"/>
          <w:color w:val="595959" w:themeColor="text1" w:themeTint="A6"/>
          <w:sz w:val="22"/>
          <w:szCs w:val="22"/>
        </w:rPr>
        <w:t>CLARIFICATION OF BIDS</w:t>
      </w:r>
      <w:bookmarkEnd w:id="158"/>
      <w:bookmarkEnd w:id="159"/>
      <w:bookmarkEnd w:id="160"/>
      <w:bookmarkEnd w:id="161"/>
      <w:bookmarkEnd w:id="162"/>
    </w:p>
    <w:p w14:paraId="4CED76FC" w14:textId="77777777" w:rsidR="00E463AB" w:rsidRPr="00C72E5C" w:rsidRDefault="00E463AB" w:rsidP="00B03036">
      <w:pPr>
        <w:pStyle w:val="StyleHeading2Black"/>
      </w:pPr>
      <w:r w:rsidRPr="00C72E5C">
        <w:t>To assist in the examination, evaluation and comparison of bids, the Employer may, at his discretion, ask any bidder for clarification of his bid, including breakdowns of unit rates. The request for clarification and the response shall be in writing or by facsimile, but no change in the price or substance of the bid shall be sought, offered or permitted except as required to confirm the correction of arithmetic errors discovered by the Employer in the evaluation of the bids in accordance with Clause 29.</w:t>
      </w:r>
    </w:p>
    <w:p w14:paraId="4CFA73F8" w14:textId="77777777" w:rsidR="00E463AB" w:rsidRPr="00C72E5C" w:rsidRDefault="00E463AB" w:rsidP="00B03036">
      <w:pPr>
        <w:pStyle w:val="StyleHeading2Black"/>
      </w:pPr>
      <w:r w:rsidRPr="00C72E5C">
        <w:t>From the time of bid opening to the time of Contract award, if any bidder wishes to contact the Employer on any matter related to the bid, he should do so in writing.</w:t>
      </w:r>
    </w:p>
    <w:p w14:paraId="3F3FC371" w14:textId="77777777" w:rsidR="00E463AB" w:rsidRPr="00C72E5C" w:rsidRDefault="00E463AB" w:rsidP="00B03036">
      <w:pPr>
        <w:pStyle w:val="StyleHeading2Black"/>
      </w:pPr>
      <w:r w:rsidRPr="00C72E5C">
        <w:t>Any effort by the bidder to influence the Employer in the Employer's bid evaluation, bid comparison, or Contract award decisions may result in the rejection of the bidder's bid.</w:t>
      </w:r>
    </w:p>
    <w:p w14:paraId="0C39916F" w14:textId="77777777" w:rsidR="00993B3D" w:rsidRPr="00C72E5C" w:rsidRDefault="00993B3D" w:rsidP="00B03036">
      <w:pPr>
        <w:pStyle w:val="StyleHeading2Black"/>
        <w:numPr>
          <w:ilvl w:val="0"/>
          <w:numId w:val="0"/>
        </w:numPr>
        <w:ind w:left="576"/>
      </w:pPr>
    </w:p>
    <w:p w14:paraId="178CF876" w14:textId="77777777" w:rsidR="00740786" w:rsidRPr="00C72E5C" w:rsidRDefault="00740786">
      <w:pPr>
        <w:rPr>
          <w:rFonts w:asciiTheme="minorHAnsi" w:hAnsiTheme="minorHAnsi"/>
          <w:b/>
          <w:bCs/>
          <w:color w:val="595959" w:themeColor="text1" w:themeTint="A6"/>
          <w:kern w:val="32"/>
          <w:sz w:val="22"/>
          <w:szCs w:val="22"/>
        </w:rPr>
      </w:pPr>
      <w:bookmarkStart w:id="163" w:name="_Toc81810422"/>
      <w:bookmarkStart w:id="164" w:name="_Toc91044888"/>
      <w:bookmarkStart w:id="165" w:name="_Toc91391173"/>
      <w:bookmarkStart w:id="166" w:name="_Toc91907388"/>
      <w:r w:rsidRPr="00C72E5C">
        <w:rPr>
          <w:rFonts w:asciiTheme="minorHAnsi" w:hAnsiTheme="minorHAnsi"/>
          <w:color w:val="595959" w:themeColor="text1" w:themeTint="A6"/>
          <w:sz w:val="22"/>
          <w:szCs w:val="22"/>
        </w:rPr>
        <w:br w:type="page"/>
      </w:r>
    </w:p>
    <w:p w14:paraId="162495FF" w14:textId="3A8C7490" w:rsidR="00E463AB" w:rsidRPr="00C72E5C" w:rsidRDefault="00E463AB">
      <w:pPr>
        <w:pStyle w:val="StyleHeading1Black"/>
        <w:rPr>
          <w:rFonts w:asciiTheme="minorHAnsi" w:hAnsiTheme="minorHAnsi"/>
          <w:color w:val="595959" w:themeColor="text1" w:themeTint="A6"/>
          <w:sz w:val="22"/>
          <w:szCs w:val="22"/>
        </w:rPr>
      </w:pPr>
      <w:bookmarkStart w:id="167" w:name="_Toc140566444"/>
      <w:r w:rsidRPr="00C72E5C">
        <w:rPr>
          <w:rFonts w:asciiTheme="minorHAnsi" w:hAnsiTheme="minorHAnsi"/>
          <w:color w:val="595959" w:themeColor="text1" w:themeTint="A6"/>
          <w:sz w:val="22"/>
          <w:szCs w:val="22"/>
        </w:rPr>
        <w:lastRenderedPageBreak/>
        <w:t>EVALUATION OF ENVELOPE 1 ‘TECHNICAL OFFER’ AND DETERMINATION OF RESPONSIVENESS</w:t>
      </w:r>
      <w:bookmarkEnd w:id="163"/>
      <w:bookmarkEnd w:id="164"/>
      <w:bookmarkEnd w:id="165"/>
      <w:bookmarkEnd w:id="166"/>
      <w:bookmarkEnd w:id="167"/>
    </w:p>
    <w:p w14:paraId="149B03EC" w14:textId="77777777" w:rsidR="00E463AB" w:rsidRPr="00C72E5C" w:rsidRDefault="00E463AB" w:rsidP="00B03036">
      <w:pPr>
        <w:pStyle w:val="StyleHeading2Black"/>
      </w:pPr>
      <w:r w:rsidRPr="00C72E5C">
        <w:t>During the evaluation of Envelope No. l ‘Technical Proposal’ the Employer will determine whether each bid:</w:t>
      </w:r>
    </w:p>
    <w:p w14:paraId="19F235A0" w14:textId="77777777" w:rsidR="00E463AB" w:rsidRPr="00C72E5C" w:rsidRDefault="00E463AB" w:rsidP="004C76E8">
      <w:pPr>
        <w:numPr>
          <w:ilvl w:val="0"/>
          <w:numId w:val="11"/>
        </w:numPr>
        <w:jc w:val="both"/>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has been signed by an authorized representative;</w:t>
      </w:r>
    </w:p>
    <w:p w14:paraId="7BFFFA23" w14:textId="77777777" w:rsidR="00E463AB" w:rsidRPr="00C72E5C" w:rsidRDefault="00E463AB" w:rsidP="004C76E8">
      <w:pPr>
        <w:numPr>
          <w:ilvl w:val="0"/>
          <w:numId w:val="11"/>
        </w:numPr>
        <w:jc w:val="both"/>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has submitted the requested documents in the Bid Conditions and Procedures;</w:t>
      </w:r>
    </w:p>
    <w:p w14:paraId="262C07B4" w14:textId="77777777" w:rsidR="00E463AB" w:rsidRPr="00C72E5C" w:rsidRDefault="00E463AB" w:rsidP="004C76E8">
      <w:pPr>
        <w:numPr>
          <w:ilvl w:val="0"/>
          <w:numId w:val="11"/>
        </w:numPr>
        <w:jc w:val="both"/>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is accompanied by the required securities;</w:t>
      </w:r>
    </w:p>
    <w:p w14:paraId="023048F4" w14:textId="77777777" w:rsidR="00E463AB" w:rsidRPr="00C72E5C" w:rsidRDefault="00E463AB" w:rsidP="004C76E8">
      <w:pPr>
        <w:numPr>
          <w:ilvl w:val="0"/>
          <w:numId w:val="11"/>
        </w:numPr>
        <w:jc w:val="both"/>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meets the eligibility criteria of Clause 3;</w:t>
      </w:r>
    </w:p>
    <w:p w14:paraId="116B73D6" w14:textId="77777777" w:rsidR="00E463AB" w:rsidRPr="00C72E5C" w:rsidRDefault="00E463AB" w:rsidP="004C76E8">
      <w:pPr>
        <w:numPr>
          <w:ilvl w:val="0"/>
          <w:numId w:val="11"/>
        </w:numPr>
        <w:jc w:val="both"/>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meets the qualification requirements of Clause 4;</w:t>
      </w:r>
    </w:p>
    <w:p w14:paraId="62479F40" w14:textId="77777777" w:rsidR="00E463AB" w:rsidRPr="00C72E5C" w:rsidRDefault="00E463AB" w:rsidP="004C76E8">
      <w:pPr>
        <w:numPr>
          <w:ilvl w:val="0"/>
          <w:numId w:val="11"/>
        </w:numPr>
        <w:jc w:val="both"/>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is substantially responsive to the requirements of the bid documents;</w:t>
      </w:r>
    </w:p>
    <w:p w14:paraId="70B5482B" w14:textId="77777777" w:rsidR="00E463AB" w:rsidRPr="00C72E5C" w:rsidRDefault="00E463AB" w:rsidP="004C76E8">
      <w:pPr>
        <w:numPr>
          <w:ilvl w:val="0"/>
          <w:numId w:val="11"/>
        </w:numPr>
        <w:jc w:val="both"/>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has provided any clarification and/or substantiation that the Employer may require;</w:t>
      </w:r>
    </w:p>
    <w:p w14:paraId="759E855D" w14:textId="77777777" w:rsidR="00E463AB" w:rsidRPr="00C72E5C" w:rsidRDefault="00E463AB">
      <w:pPr>
        <w:ind w:left="540"/>
        <w:jc w:val="both"/>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A substantially responsive bid is one, which conforms to all the terms, conditions and specifications of the bid documents, without material deviation or reservation.</w:t>
      </w:r>
    </w:p>
    <w:p w14:paraId="5D6F48C7" w14:textId="77777777" w:rsidR="00E463AB" w:rsidRPr="00C72E5C" w:rsidRDefault="00E463AB" w:rsidP="00B03036">
      <w:pPr>
        <w:pStyle w:val="StyleHeading2Black"/>
      </w:pPr>
      <w:r w:rsidRPr="00C72E5C">
        <w:t>The technical offers shall be evaluated according to the following grading system:</w:t>
      </w:r>
    </w:p>
    <w:p w14:paraId="1147EE36" w14:textId="77777777" w:rsidR="00E463AB" w:rsidRPr="00C72E5C" w:rsidRDefault="00E463AB" w:rsidP="004C76E8">
      <w:pPr>
        <w:numPr>
          <w:ilvl w:val="0"/>
          <w:numId w:val="4"/>
        </w:numPr>
        <w:tabs>
          <w:tab w:val="left" w:pos="240"/>
        </w:tabs>
        <w:spacing w:after="120"/>
        <w:jc w:val="both"/>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 xml:space="preserve">The firm’s general experience in the field of Operation and Maintenance </w:t>
      </w:r>
      <w:r w:rsidR="003F6478" w:rsidRPr="00C72E5C">
        <w:rPr>
          <w:rFonts w:asciiTheme="minorHAnsi" w:hAnsiTheme="minorHAnsi"/>
          <w:color w:val="595959" w:themeColor="text1" w:themeTint="A6"/>
          <w:sz w:val="22"/>
          <w:szCs w:val="22"/>
        </w:rPr>
        <w:t xml:space="preserve">or Construction </w:t>
      </w:r>
      <w:r w:rsidR="000C7065" w:rsidRPr="00C72E5C">
        <w:rPr>
          <w:rFonts w:asciiTheme="minorHAnsi" w:hAnsiTheme="minorHAnsi"/>
          <w:color w:val="595959" w:themeColor="text1" w:themeTint="A6"/>
          <w:sz w:val="22"/>
          <w:szCs w:val="22"/>
        </w:rPr>
        <w:t xml:space="preserve">of </w:t>
      </w:r>
      <w:r w:rsidR="00CE1CA5" w:rsidRPr="00C72E5C">
        <w:rPr>
          <w:rFonts w:asciiTheme="minorHAnsi" w:hAnsiTheme="minorHAnsi"/>
          <w:color w:val="595959" w:themeColor="text1" w:themeTint="A6"/>
          <w:sz w:val="22"/>
          <w:szCs w:val="22"/>
        </w:rPr>
        <w:t xml:space="preserve">sanitary landfill facilities </w:t>
      </w:r>
      <w:r w:rsidRPr="00C72E5C">
        <w:rPr>
          <w:rFonts w:asciiTheme="minorHAnsi" w:hAnsiTheme="minorHAnsi"/>
          <w:color w:val="595959" w:themeColor="text1" w:themeTint="A6"/>
          <w:sz w:val="22"/>
          <w:szCs w:val="22"/>
        </w:rPr>
        <w:t>(</w:t>
      </w:r>
      <w:r w:rsidR="00774F87" w:rsidRPr="00C72E5C">
        <w:rPr>
          <w:rFonts w:asciiTheme="minorHAnsi" w:hAnsiTheme="minorHAnsi"/>
          <w:color w:val="595959" w:themeColor="text1" w:themeTint="A6"/>
          <w:sz w:val="22"/>
          <w:szCs w:val="22"/>
        </w:rPr>
        <w:t>3</w:t>
      </w:r>
      <w:r w:rsidRPr="00C72E5C">
        <w:rPr>
          <w:rFonts w:asciiTheme="minorHAnsi" w:hAnsiTheme="minorHAnsi"/>
          <w:color w:val="595959" w:themeColor="text1" w:themeTint="A6"/>
          <w:sz w:val="22"/>
          <w:szCs w:val="22"/>
        </w:rPr>
        <w:t>5 points).</w:t>
      </w:r>
    </w:p>
    <w:p w14:paraId="0F8A4105" w14:textId="77777777" w:rsidR="00E463AB" w:rsidRPr="00C72E5C" w:rsidRDefault="00E463AB" w:rsidP="004C76E8">
      <w:pPr>
        <w:numPr>
          <w:ilvl w:val="1"/>
          <w:numId w:val="4"/>
        </w:numPr>
        <w:tabs>
          <w:tab w:val="clear" w:pos="1800"/>
          <w:tab w:val="num" w:pos="1440"/>
        </w:tabs>
        <w:spacing w:after="120"/>
        <w:ind w:left="1440"/>
        <w:jc w:val="both"/>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 xml:space="preserve">Years of experience in providing </w:t>
      </w:r>
      <w:r w:rsidR="003B2B5B" w:rsidRPr="00C72E5C">
        <w:rPr>
          <w:rFonts w:asciiTheme="minorHAnsi" w:hAnsiTheme="minorHAnsi"/>
          <w:color w:val="595959" w:themeColor="text1" w:themeTint="A6"/>
          <w:sz w:val="22"/>
          <w:szCs w:val="22"/>
        </w:rPr>
        <w:t xml:space="preserve">O&amp;M </w:t>
      </w:r>
      <w:r w:rsidRPr="00C72E5C">
        <w:rPr>
          <w:rFonts w:asciiTheme="minorHAnsi" w:hAnsiTheme="minorHAnsi"/>
          <w:color w:val="595959" w:themeColor="text1" w:themeTint="A6"/>
          <w:sz w:val="22"/>
          <w:szCs w:val="22"/>
        </w:rPr>
        <w:t>similar services to this assignment.</w:t>
      </w:r>
    </w:p>
    <w:p w14:paraId="45ED2785" w14:textId="77777777" w:rsidR="00774F87" w:rsidRPr="00C72E5C" w:rsidRDefault="00774F87" w:rsidP="004C76E8">
      <w:pPr>
        <w:numPr>
          <w:ilvl w:val="1"/>
          <w:numId w:val="4"/>
        </w:numPr>
        <w:tabs>
          <w:tab w:val="clear" w:pos="1800"/>
          <w:tab w:val="num" w:pos="1440"/>
        </w:tabs>
        <w:spacing w:after="120"/>
        <w:ind w:left="1440"/>
        <w:jc w:val="both"/>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Annual Turnover of O&amp;M and Construction works in the last five years (refer to form #3).</w:t>
      </w:r>
    </w:p>
    <w:p w14:paraId="3611F6D4" w14:textId="77777777" w:rsidR="00E463AB" w:rsidRPr="00C72E5C" w:rsidRDefault="00E463AB" w:rsidP="004C76E8">
      <w:pPr>
        <w:numPr>
          <w:ilvl w:val="1"/>
          <w:numId w:val="4"/>
        </w:numPr>
        <w:tabs>
          <w:tab w:val="clear" w:pos="1800"/>
          <w:tab w:val="num" w:pos="1440"/>
        </w:tabs>
        <w:spacing w:after="120"/>
        <w:ind w:left="1440"/>
        <w:jc w:val="both"/>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Charts showing the firm’s organizational and staffing structure.</w:t>
      </w:r>
    </w:p>
    <w:p w14:paraId="6A36F0DD" w14:textId="77777777" w:rsidR="00E463AB" w:rsidRPr="00C72E5C" w:rsidRDefault="00E463AB" w:rsidP="004C76E8">
      <w:pPr>
        <w:numPr>
          <w:ilvl w:val="1"/>
          <w:numId w:val="4"/>
        </w:numPr>
        <w:tabs>
          <w:tab w:val="clear" w:pos="1800"/>
          <w:tab w:val="num" w:pos="1440"/>
        </w:tabs>
        <w:spacing w:after="120"/>
        <w:ind w:left="1440"/>
        <w:jc w:val="both"/>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Details of experience of similar assignments during the past 5 years.</w:t>
      </w:r>
    </w:p>
    <w:p w14:paraId="58C343EC" w14:textId="77777777" w:rsidR="003B0B16" w:rsidRPr="00C72E5C" w:rsidRDefault="003B0B16" w:rsidP="004C76E8">
      <w:pPr>
        <w:numPr>
          <w:ilvl w:val="0"/>
          <w:numId w:val="4"/>
        </w:numPr>
        <w:tabs>
          <w:tab w:val="left" w:pos="240"/>
        </w:tabs>
        <w:spacing w:after="120"/>
        <w:jc w:val="both"/>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 xml:space="preserve">Program of work, method statement, procedures, Computerized Maintenance Management System, and </w:t>
      </w:r>
      <w:r w:rsidR="00197A84" w:rsidRPr="00C72E5C">
        <w:rPr>
          <w:rFonts w:asciiTheme="minorHAnsi" w:hAnsiTheme="minorHAnsi"/>
          <w:color w:val="595959" w:themeColor="text1" w:themeTint="A6"/>
          <w:sz w:val="22"/>
          <w:szCs w:val="22"/>
        </w:rPr>
        <w:t>M</w:t>
      </w:r>
      <w:r w:rsidRPr="00C72E5C">
        <w:rPr>
          <w:rFonts w:asciiTheme="minorHAnsi" w:hAnsiTheme="minorHAnsi"/>
          <w:color w:val="595959" w:themeColor="text1" w:themeTint="A6"/>
          <w:sz w:val="22"/>
          <w:szCs w:val="22"/>
        </w:rPr>
        <w:t>achinery/</w:t>
      </w:r>
      <w:r w:rsidR="00197A84" w:rsidRPr="00C72E5C">
        <w:rPr>
          <w:rFonts w:asciiTheme="minorHAnsi" w:hAnsiTheme="minorHAnsi"/>
          <w:color w:val="595959" w:themeColor="text1" w:themeTint="A6"/>
          <w:sz w:val="22"/>
          <w:szCs w:val="22"/>
        </w:rPr>
        <w:t>E</w:t>
      </w:r>
      <w:r w:rsidRPr="00C72E5C">
        <w:rPr>
          <w:rFonts w:asciiTheme="minorHAnsi" w:hAnsiTheme="minorHAnsi"/>
          <w:color w:val="595959" w:themeColor="text1" w:themeTint="A6"/>
          <w:sz w:val="22"/>
          <w:szCs w:val="22"/>
        </w:rPr>
        <w:t>quipment/Tools lists (</w:t>
      </w:r>
      <w:r w:rsidR="00197A84" w:rsidRPr="00C72E5C">
        <w:rPr>
          <w:rFonts w:asciiTheme="minorHAnsi" w:hAnsiTheme="minorHAnsi"/>
          <w:color w:val="595959" w:themeColor="text1" w:themeTint="A6"/>
          <w:sz w:val="22"/>
          <w:szCs w:val="22"/>
        </w:rPr>
        <w:t xml:space="preserve">in </w:t>
      </w:r>
      <w:r w:rsidRPr="00C72E5C">
        <w:rPr>
          <w:rFonts w:asciiTheme="minorHAnsi" w:hAnsiTheme="minorHAnsi"/>
          <w:color w:val="595959" w:themeColor="text1" w:themeTint="A6"/>
          <w:sz w:val="22"/>
          <w:szCs w:val="22"/>
        </w:rPr>
        <w:t>Clause 4.1.n.iii) to demonstrate the adequacy of the bidder's proposals to meet the technical specifications and the level of service required (40 points).</w:t>
      </w:r>
    </w:p>
    <w:p w14:paraId="56119551" w14:textId="77777777" w:rsidR="00E463AB" w:rsidRPr="00C72E5C" w:rsidRDefault="00E463AB" w:rsidP="004C76E8">
      <w:pPr>
        <w:numPr>
          <w:ilvl w:val="0"/>
          <w:numId w:val="4"/>
        </w:numPr>
        <w:tabs>
          <w:tab w:val="left" w:pos="240"/>
        </w:tabs>
        <w:spacing w:after="120"/>
        <w:jc w:val="both"/>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 xml:space="preserve">The qualifications and competence of the personnel proposed for assignment based on </w:t>
      </w:r>
      <w:r w:rsidR="004F2E48" w:rsidRPr="00C72E5C">
        <w:rPr>
          <w:rFonts w:asciiTheme="minorHAnsi" w:hAnsiTheme="minorHAnsi"/>
          <w:color w:val="595959" w:themeColor="text1" w:themeTint="A6"/>
          <w:sz w:val="22"/>
          <w:szCs w:val="22"/>
        </w:rPr>
        <w:t xml:space="preserve">the submitted </w:t>
      </w:r>
      <w:r w:rsidR="009D7DCA" w:rsidRPr="00C72E5C">
        <w:rPr>
          <w:rFonts w:asciiTheme="minorHAnsi" w:hAnsiTheme="minorHAnsi"/>
          <w:color w:val="595959" w:themeColor="text1" w:themeTint="A6"/>
          <w:sz w:val="22"/>
          <w:szCs w:val="22"/>
        </w:rPr>
        <w:t xml:space="preserve">project personnel </w:t>
      </w:r>
      <w:r w:rsidR="00164509" w:rsidRPr="00C72E5C">
        <w:rPr>
          <w:rFonts w:asciiTheme="minorHAnsi" w:hAnsiTheme="minorHAnsi"/>
          <w:color w:val="595959" w:themeColor="text1" w:themeTint="A6"/>
          <w:sz w:val="22"/>
          <w:szCs w:val="22"/>
        </w:rPr>
        <w:t>O</w:t>
      </w:r>
      <w:r w:rsidR="004F2E48" w:rsidRPr="00C72E5C">
        <w:rPr>
          <w:rFonts w:asciiTheme="minorHAnsi" w:hAnsiTheme="minorHAnsi"/>
          <w:color w:val="595959" w:themeColor="text1" w:themeTint="A6"/>
          <w:sz w:val="22"/>
          <w:szCs w:val="22"/>
        </w:rPr>
        <w:t xml:space="preserve">rganization </w:t>
      </w:r>
      <w:r w:rsidR="00164509" w:rsidRPr="00C72E5C">
        <w:rPr>
          <w:rFonts w:asciiTheme="minorHAnsi" w:hAnsiTheme="minorHAnsi"/>
          <w:color w:val="595959" w:themeColor="text1" w:themeTint="A6"/>
          <w:sz w:val="22"/>
          <w:szCs w:val="22"/>
        </w:rPr>
        <w:t>C</w:t>
      </w:r>
      <w:r w:rsidR="004F2E48" w:rsidRPr="00C72E5C">
        <w:rPr>
          <w:rFonts w:asciiTheme="minorHAnsi" w:hAnsiTheme="minorHAnsi"/>
          <w:color w:val="595959" w:themeColor="text1" w:themeTint="A6"/>
          <w:sz w:val="22"/>
          <w:szCs w:val="22"/>
        </w:rPr>
        <w:t xml:space="preserve">hart and </w:t>
      </w:r>
      <w:r w:rsidRPr="00C72E5C">
        <w:rPr>
          <w:rFonts w:asciiTheme="minorHAnsi" w:hAnsiTheme="minorHAnsi"/>
          <w:color w:val="595959" w:themeColor="text1" w:themeTint="A6"/>
          <w:sz w:val="22"/>
          <w:szCs w:val="22"/>
        </w:rPr>
        <w:t xml:space="preserve">Curriculum Vitae (CV)  (points </w:t>
      </w:r>
      <w:r w:rsidR="003E01C9" w:rsidRPr="00C72E5C">
        <w:rPr>
          <w:rFonts w:asciiTheme="minorHAnsi" w:hAnsiTheme="minorHAnsi"/>
          <w:color w:val="595959" w:themeColor="text1" w:themeTint="A6"/>
          <w:sz w:val="22"/>
          <w:szCs w:val="22"/>
        </w:rPr>
        <w:t>25</w:t>
      </w:r>
      <w:r w:rsidRPr="00C72E5C">
        <w:rPr>
          <w:rFonts w:asciiTheme="minorHAnsi" w:hAnsiTheme="minorHAnsi"/>
          <w:color w:val="595959" w:themeColor="text1" w:themeTint="A6"/>
          <w:sz w:val="22"/>
          <w:szCs w:val="22"/>
        </w:rPr>
        <w:t>)</w:t>
      </w:r>
    </w:p>
    <w:p w14:paraId="7B9A236E" w14:textId="77777777" w:rsidR="00E463AB" w:rsidRPr="00C72E5C" w:rsidRDefault="004F2E48" w:rsidP="00CD14A6">
      <w:pPr>
        <w:spacing w:after="120"/>
        <w:ind w:left="1080"/>
        <w:jc w:val="both"/>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 xml:space="preserve">The rating </w:t>
      </w:r>
      <w:r w:rsidR="00E463AB" w:rsidRPr="00C72E5C">
        <w:rPr>
          <w:rFonts w:asciiTheme="minorHAnsi" w:hAnsiTheme="minorHAnsi"/>
          <w:color w:val="595959" w:themeColor="text1" w:themeTint="A6"/>
          <w:sz w:val="22"/>
          <w:szCs w:val="22"/>
        </w:rPr>
        <w:t>will be in accordance with:</w:t>
      </w:r>
    </w:p>
    <w:p w14:paraId="634E3F73" w14:textId="77777777" w:rsidR="004F2E48" w:rsidRPr="00C72E5C" w:rsidRDefault="004F2E48" w:rsidP="004C76E8">
      <w:pPr>
        <w:numPr>
          <w:ilvl w:val="1"/>
          <w:numId w:val="4"/>
        </w:numPr>
        <w:tabs>
          <w:tab w:val="clear" w:pos="1800"/>
          <w:tab w:val="num" w:pos="1440"/>
        </w:tabs>
        <w:spacing w:after="120"/>
        <w:ind w:left="1440"/>
        <w:jc w:val="both"/>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 xml:space="preserve">Adequacy of the organization chart of all personnel </w:t>
      </w:r>
      <w:r w:rsidR="00E73833" w:rsidRPr="00C72E5C">
        <w:rPr>
          <w:rFonts w:asciiTheme="minorHAnsi" w:hAnsiTheme="minorHAnsi"/>
          <w:color w:val="595959" w:themeColor="text1" w:themeTint="A6"/>
          <w:sz w:val="22"/>
          <w:szCs w:val="22"/>
        </w:rPr>
        <w:t xml:space="preserve">in the project </w:t>
      </w:r>
      <w:r w:rsidRPr="00C72E5C">
        <w:rPr>
          <w:rFonts w:asciiTheme="minorHAnsi" w:hAnsiTheme="minorHAnsi"/>
          <w:color w:val="595959" w:themeColor="text1" w:themeTint="A6"/>
          <w:sz w:val="22"/>
          <w:szCs w:val="22"/>
        </w:rPr>
        <w:t>(hierarchy and numbers of employees) (12.5 points).</w:t>
      </w:r>
    </w:p>
    <w:p w14:paraId="4BE50ECB" w14:textId="77777777" w:rsidR="00E463AB" w:rsidRPr="00C72E5C" w:rsidRDefault="00E463AB" w:rsidP="004C76E8">
      <w:pPr>
        <w:numPr>
          <w:ilvl w:val="1"/>
          <w:numId w:val="4"/>
        </w:numPr>
        <w:tabs>
          <w:tab w:val="clear" w:pos="1800"/>
          <w:tab w:val="num" w:pos="1440"/>
        </w:tabs>
        <w:spacing w:after="120"/>
        <w:ind w:left="1440"/>
        <w:jc w:val="both"/>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 xml:space="preserve">General qualifications (Adequacy for the project </w:t>
      </w:r>
      <w:r w:rsidR="004F2E48" w:rsidRPr="00C72E5C">
        <w:rPr>
          <w:rFonts w:asciiTheme="minorHAnsi" w:hAnsiTheme="minorHAnsi"/>
          <w:color w:val="595959" w:themeColor="text1" w:themeTint="A6"/>
          <w:sz w:val="22"/>
          <w:szCs w:val="22"/>
        </w:rPr>
        <w:t xml:space="preserve">+ </w:t>
      </w:r>
      <w:r w:rsidRPr="00C72E5C">
        <w:rPr>
          <w:rFonts w:asciiTheme="minorHAnsi" w:hAnsiTheme="minorHAnsi"/>
          <w:color w:val="595959" w:themeColor="text1" w:themeTint="A6"/>
          <w:sz w:val="22"/>
          <w:szCs w:val="22"/>
        </w:rPr>
        <w:t xml:space="preserve">Experience in </w:t>
      </w:r>
      <w:r w:rsidR="00120900" w:rsidRPr="00C72E5C">
        <w:rPr>
          <w:rFonts w:asciiTheme="minorHAnsi" w:hAnsiTheme="minorHAnsi"/>
          <w:color w:val="595959" w:themeColor="text1" w:themeTint="A6"/>
          <w:sz w:val="22"/>
          <w:szCs w:val="22"/>
        </w:rPr>
        <w:t>sanitary landfills</w:t>
      </w:r>
      <w:r w:rsidRPr="00C72E5C">
        <w:rPr>
          <w:rFonts w:asciiTheme="minorHAnsi" w:hAnsiTheme="minorHAnsi"/>
          <w:color w:val="595959" w:themeColor="text1" w:themeTint="A6"/>
          <w:sz w:val="22"/>
          <w:szCs w:val="22"/>
        </w:rPr>
        <w:t xml:space="preserve"> &amp; language </w:t>
      </w:r>
      <w:r w:rsidR="004F2E48" w:rsidRPr="00C72E5C">
        <w:rPr>
          <w:rFonts w:asciiTheme="minorHAnsi" w:hAnsiTheme="minorHAnsi"/>
          <w:color w:val="595959" w:themeColor="text1" w:themeTint="A6"/>
          <w:sz w:val="22"/>
          <w:szCs w:val="22"/>
        </w:rPr>
        <w:t>(12.5 points)</w:t>
      </w:r>
    </w:p>
    <w:p w14:paraId="2D7570CB" w14:textId="77777777" w:rsidR="00E463AB" w:rsidRPr="00C72E5C" w:rsidRDefault="00E463AB" w:rsidP="00B03036">
      <w:pPr>
        <w:pStyle w:val="StyleHeading2Black"/>
      </w:pPr>
      <w:r w:rsidRPr="00C72E5C">
        <w:t>Only bidders who score in their technical evaluation 75 points or more will be considered as substantially responsive and their price envelopes shall be opened. Bidders whose technical score was below 75 points shall be rejected and their price envelopes together with their bid bonds shall be returned to them.</w:t>
      </w:r>
    </w:p>
    <w:p w14:paraId="565842B4" w14:textId="6EBA3670" w:rsidR="00E463AB" w:rsidRPr="00C72E5C" w:rsidRDefault="00740786" w:rsidP="00B03036">
      <w:pPr>
        <w:pStyle w:val="StyleHeading2Black"/>
      </w:pPr>
      <w:bookmarkStart w:id="168" w:name="_Toc81810423"/>
      <w:bookmarkStart w:id="169" w:name="_Toc91044889"/>
      <w:bookmarkStart w:id="170" w:name="_Toc91391174"/>
      <w:bookmarkStart w:id="171" w:name="_Toc91907389"/>
      <w:r w:rsidRPr="00C72E5C">
        <w:br w:type="page"/>
      </w:r>
      <w:r w:rsidR="00E463AB" w:rsidRPr="00C72E5C">
        <w:lastRenderedPageBreak/>
        <w:t>EVALUATION OF ENVELOPPE 2: FINANCIAL OFFER</w:t>
      </w:r>
      <w:bookmarkEnd w:id="168"/>
      <w:bookmarkEnd w:id="169"/>
      <w:bookmarkEnd w:id="170"/>
      <w:bookmarkEnd w:id="171"/>
    </w:p>
    <w:p w14:paraId="1303DEEA" w14:textId="77777777" w:rsidR="00E463AB" w:rsidRPr="00C72E5C" w:rsidRDefault="00E463AB" w:rsidP="00B03036">
      <w:pPr>
        <w:pStyle w:val="StyleHeading2Black"/>
        <w:numPr>
          <w:ilvl w:val="0"/>
          <w:numId w:val="0"/>
        </w:numPr>
        <w:ind w:left="576"/>
      </w:pPr>
      <w:r w:rsidRPr="00C72E5C">
        <w:t>The Employer will open Envelope No. 2 of bids found substantially responsive in accordance with Clause 28.</w:t>
      </w:r>
    </w:p>
    <w:p w14:paraId="168B8396" w14:textId="77777777" w:rsidR="00E463AB" w:rsidRPr="00C72E5C" w:rsidRDefault="00E463AB">
      <w:pPr>
        <w:tabs>
          <w:tab w:val="left" w:pos="240"/>
        </w:tabs>
        <w:spacing w:before="120" w:after="240"/>
        <w:ind w:left="578"/>
        <w:jc w:val="both"/>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Financial Proposal will be evaluated in the following manner:</w:t>
      </w:r>
    </w:p>
    <w:p w14:paraId="0143DD66" w14:textId="77777777" w:rsidR="00E463AB" w:rsidRPr="00C72E5C" w:rsidRDefault="00E463AB" w:rsidP="004C76E8">
      <w:pPr>
        <w:numPr>
          <w:ilvl w:val="0"/>
          <w:numId w:val="5"/>
        </w:numPr>
        <w:tabs>
          <w:tab w:val="left" w:pos="240"/>
        </w:tabs>
        <w:jc w:val="both"/>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For each Financial Offer the following is calculated:</w:t>
      </w:r>
    </w:p>
    <w:p w14:paraId="2391459B" w14:textId="77777777" w:rsidR="00993B3D" w:rsidRPr="00C72E5C" w:rsidRDefault="00993B3D" w:rsidP="00993B3D">
      <w:pPr>
        <w:tabs>
          <w:tab w:val="left" w:pos="240"/>
        </w:tabs>
        <w:ind w:left="938"/>
        <w:jc w:val="both"/>
        <w:rPr>
          <w:rFonts w:asciiTheme="minorHAnsi" w:hAnsiTheme="minorHAnsi"/>
          <w:color w:val="595959" w:themeColor="text1" w:themeTint="A6"/>
          <w:sz w:val="22"/>
          <w:szCs w:val="22"/>
        </w:rPr>
      </w:pPr>
    </w:p>
    <w:p w14:paraId="172823F4" w14:textId="77777777" w:rsidR="00993B3D" w:rsidRPr="00C72E5C" w:rsidRDefault="00993B3D" w:rsidP="00512D9F">
      <w:pPr>
        <w:tabs>
          <w:tab w:val="left" w:pos="240"/>
          <w:tab w:val="left" w:pos="1080"/>
        </w:tabs>
        <w:spacing w:after="120"/>
        <w:jc w:val="both"/>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ab/>
      </w:r>
      <w:r w:rsidRPr="00C72E5C">
        <w:rPr>
          <w:rFonts w:asciiTheme="minorHAnsi" w:hAnsiTheme="minorHAnsi"/>
          <w:color w:val="595959" w:themeColor="text1" w:themeTint="A6"/>
          <w:sz w:val="22"/>
          <w:szCs w:val="22"/>
        </w:rPr>
        <w:tab/>
      </w:r>
      <m:oMath>
        <m:d>
          <m:dPr>
            <m:ctrlPr>
              <w:rPr>
                <w:rFonts w:ascii="Cambria Math" w:hAnsi="Cambria Math"/>
                <w:i/>
                <w:color w:val="595959" w:themeColor="text1" w:themeTint="A6"/>
                <w:sz w:val="22"/>
                <w:szCs w:val="22"/>
              </w:rPr>
            </m:ctrlPr>
          </m:dPr>
          <m:e>
            <m:r>
              <w:rPr>
                <w:rFonts w:ascii="Cambria Math" w:hAnsi="Cambria Math"/>
                <w:color w:val="595959" w:themeColor="text1" w:themeTint="A6"/>
                <w:sz w:val="22"/>
                <w:szCs w:val="22"/>
              </w:rPr>
              <m:t>A</m:t>
            </m:r>
          </m:e>
        </m:d>
        <m:r>
          <w:rPr>
            <w:rFonts w:ascii="Cambria Math" w:hAnsi="Cambria Math"/>
            <w:color w:val="595959" w:themeColor="text1" w:themeTint="A6"/>
            <w:sz w:val="22"/>
            <w:szCs w:val="22"/>
          </w:rPr>
          <m:t>+</m:t>
        </m:r>
        <m:r>
          <m:rPr>
            <m:sty m:val="p"/>
          </m:rPr>
          <w:rPr>
            <w:rFonts w:ascii="Cambria Math" w:hAnsi="Cambria Math"/>
            <w:color w:val="595959" w:themeColor="text1" w:themeTint="A6"/>
            <w:sz w:val="22"/>
            <w:szCs w:val="22"/>
          </w:rPr>
          <m:t>$5,410,421</m:t>
        </m:r>
        <m:r>
          <w:rPr>
            <w:rFonts w:ascii="Cambria Math" w:hAnsi="Cambria Math"/>
            <w:color w:val="595959" w:themeColor="text1" w:themeTint="A6"/>
            <w:sz w:val="22"/>
            <w:szCs w:val="22"/>
          </w:rPr>
          <m:t>×</m:t>
        </m:r>
        <m:d>
          <m:dPr>
            <m:ctrlPr>
              <w:rPr>
                <w:rFonts w:ascii="Cambria Math" w:hAnsi="Cambria Math"/>
                <w:i/>
                <w:color w:val="595959" w:themeColor="text1" w:themeTint="A6"/>
                <w:sz w:val="22"/>
                <w:szCs w:val="22"/>
              </w:rPr>
            </m:ctrlPr>
          </m:dPr>
          <m:e>
            <m:r>
              <w:rPr>
                <w:rFonts w:ascii="Cambria Math" w:hAnsi="Cambria Math"/>
                <w:color w:val="595959" w:themeColor="text1" w:themeTint="A6"/>
                <w:sz w:val="22"/>
                <w:szCs w:val="22"/>
              </w:rPr>
              <m:t>1+B</m:t>
            </m:r>
          </m:e>
        </m:d>
        <m:r>
          <w:rPr>
            <w:rFonts w:ascii="Cambria Math" w:hAnsi="Cambria Math"/>
            <w:color w:val="595959" w:themeColor="text1" w:themeTint="A6"/>
            <w:sz w:val="22"/>
            <w:szCs w:val="22"/>
          </w:rPr>
          <m:t>=</m:t>
        </m:r>
        <m:r>
          <m:rPr>
            <m:sty m:val="p"/>
          </m:rPr>
          <w:rPr>
            <w:rFonts w:ascii="Cambria Math" w:hAnsi="Cambria Math"/>
            <w:color w:val="595959" w:themeColor="text1" w:themeTint="A6"/>
            <w:sz w:val="22"/>
            <w:szCs w:val="22"/>
          </w:rPr>
          <m:t xml:space="preserve">Pi (Price indicator by bidders) </m:t>
        </m:r>
      </m:oMath>
    </w:p>
    <w:p w14:paraId="79F8020B" w14:textId="77777777" w:rsidR="00E463AB" w:rsidRPr="00C72E5C" w:rsidRDefault="00E463AB">
      <w:pPr>
        <w:tabs>
          <w:tab w:val="left" w:pos="240"/>
        </w:tabs>
        <w:ind w:left="1080"/>
        <w:jc w:val="both"/>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Where: A = Lump Sum fee for 36 months staffing as per Appendix 2 (Financial Offer).</w:t>
      </w:r>
    </w:p>
    <w:p w14:paraId="3A73639C" w14:textId="77777777" w:rsidR="00E463AB" w:rsidRPr="00C72E5C" w:rsidRDefault="00E463AB">
      <w:pPr>
        <w:tabs>
          <w:tab w:val="left" w:pos="240"/>
          <w:tab w:val="left" w:pos="1800"/>
        </w:tabs>
        <w:ind w:left="1800" w:hanging="720"/>
        <w:jc w:val="both"/>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 xml:space="preserve">   </w:t>
      </w:r>
      <w:r w:rsidRPr="00C72E5C">
        <w:rPr>
          <w:rFonts w:asciiTheme="minorHAnsi" w:hAnsiTheme="minorHAnsi"/>
          <w:color w:val="595959" w:themeColor="text1" w:themeTint="A6"/>
          <w:sz w:val="22"/>
          <w:szCs w:val="22"/>
        </w:rPr>
        <w:tab/>
        <w:t xml:space="preserve"> B = Overhead factor on invoices at approved rate as per Appendix 2 (Financial Offer).</w:t>
      </w:r>
    </w:p>
    <w:p w14:paraId="77C1206D" w14:textId="77777777" w:rsidR="00BE1412" w:rsidRPr="00C72E5C" w:rsidRDefault="00BE1412" w:rsidP="00BE1412">
      <w:pPr>
        <w:tabs>
          <w:tab w:val="left" w:pos="240"/>
          <w:tab w:val="left" w:pos="630"/>
          <w:tab w:val="left" w:pos="1800"/>
        </w:tabs>
        <w:jc w:val="both"/>
        <w:rPr>
          <w:rFonts w:asciiTheme="minorHAnsi" w:hAnsiTheme="minorHAnsi"/>
          <w:b/>
          <w:bCs/>
          <w:color w:val="595959" w:themeColor="text1" w:themeTint="A6"/>
          <w:sz w:val="22"/>
          <w:szCs w:val="22"/>
          <w:u w:val="single"/>
        </w:rPr>
      </w:pPr>
      <w:r w:rsidRPr="00C72E5C">
        <w:rPr>
          <w:rFonts w:asciiTheme="minorHAnsi" w:hAnsiTheme="minorHAnsi"/>
          <w:b/>
          <w:bCs/>
          <w:color w:val="595959" w:themeColor="text1" w:themeTint="A6"/>
          <w:sz w:val="22"/>
          <w:szCs w:val="22"/>
        </w:rPr>
        <w:tab/>
      </w:r>
      <w:r w:rsidRPr="00C72E5C">
        <w:rPr>
          <w:rFonts w:asciiTheme="minorHAnsi" w:hAnsiTheme="minorHAnsi"/>
          <w:b/>
          <w:bCs/>
          <w:color w:val="595959" w:themeColor="text1" w:themeTint="A6"/>
          <w:sz w:val="22"/>
          <w:szCs w:val="22"/>
        </w:rPr>
        <w:tab/>
      </w:r>
      <w:r w:rsidRPr="00C72E5C">
        <w:rPr>
          <w:rFonts w:asciiTheme="minorHAnsi" w:hAnsiTheme="minorHAnsi"/>
          <w:b/>
          <w:bCs/>
          <w:color w:val="595959" w:themeColor="text1" w:themeTint="A6"/>
          <w:sz w:val="22"/>
          <w:szCs w:val="22"/>
          <w:u w:val="single"/>
        </w:rPr>
        <w:t>N.B:</w:t>
      </w:r>
    </w:p>
    <w:p w14:paraId="4705DDBF" w14:textId="77777777" w:rsidR="00BE1412" w:rsidRPr="00C72E5C" w:rsidRDefault="00993B3D" w:rsidP="00512D9F">
      <w:pPr>
        <w:pStyle w:val="ListParagraph"/>
        <w:tabs>
          <w:tab w:val="left" w:pos="240"/>
          <w:tab w:val="left" w:pos="810"/>
          <w:tab w:val="left" w:pos="1710"/>
          <w:tab w:val="left" w:pos="1800"/>
        </w:tabs>
        <w:ind w:left="900"/>
        <w:jc w:val="both"/>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The allocated “</w:t>
      </w:r>
      <w:r w:rsidR="00512D9F" w:rsidRPr="00C72E5C">
        <w:rPr>
          <w:rFonts w:ascii="Calibri" w:hAnsi="Calibri"/>
          <w:color w:val="595959" w:themeColor="text1" w:themeTint="A6"/>
          <w:sz w:val="22"/>
          <w:szCs w:val="22"/>
        </w:rPr>
        <w:t>$5,410,421</w:t>
      </w:r>
      <w:r w:rsidRPr="00C72E5C">
        <w:rPr>
          <w:rFonts w:asciiTheme="minorHAnsi" w:hAnsiTheme="minorHAnsi"/>
          <w:color w:val="595959" w:themeColor="text1" w:themeTint="A6"/>
          <w:sz w:val="22"/>
          <w:szCs w:val="22"/>
        </w:rPr>
        <w:t>” represents the esti</w:t>
      </w:r>
      <w:r w:rsidR="00BE1412" w:rsidRPr="00C72E5C">
        <w:rPr>
          <w:rFonts w:asciiTheme="minorHAnsi" w:hAnsiTheme="minorHAnsi"/>
          <w:color w:val="595959" w:themeColor="text1" w:themeTint="A6"/>
          <w:sz w:val="22"/>
          <w:szCs w:val="22"/>
        </w:rPr>
        <w:t xml:space="preserve">mated </w:t>
      </w:r>
      <w:r w:rsidR="006C19A1" w:rsidRPr="00C72E5C">
        <w:rPr>
          <w:rFonts w:asciiTheme="minorHAnsi" w:hAnsiTheme="minorHAnsi"/>
          <w:color w:val="595959" w:themeColor="text1" w:themeTint="A6"/>
          <w:sz w:val="22"/>
          <w:szCs w:val="22"/>
        </w:rPr>
        <w:t>value of spare parts, consumables and additional works</w:t>
      </w:r>
      <w:r w:rsidR="00BE1412" w:rsidRPr="00C72E5C">
        <w:rPr>
          <w:rFonts w:asciiTheme="minorHAnsi" w:hAnsiTheme="minorHAnsi"/>
          <w:color w:val="595959" w:themeColor="text1" w:themeTint="A6"/>
          <w:sz w:val="22"/>
          <w:szCs w:val="22"/>
        </w:rPr>
        <w:t>.</w:t>
      </w:r>
    </w:p>
    <w:p w14:paraId="4718D4CF" w14:textId="77777777" w:rsidR="00512D9F" w:rsidRPr="00C72E5C" w:rsidRDefault="00512D9F" w:rsidP="004937D9">
      <w:pPr>
        <w:pStyle w:val="ListParagraph"/>
        <w:tabs>
          <w:tab w:val="left" w:pos="240"/>
          <w:tab w:val="left" w:pos="810"/>
          <w:tab w:val="left" w:pos="1710"/>
          <w:tab w:val="left" w:pos="1800"/>
        </w:tabs>
        <w:ind w:left="900"/>
        <w:jc w:val="both"/>
        <w:rPr>
          <w:rFonts w:asciiTheme="minorHAnsi" w:hAnsiTheme="minorHAnsi"/>
          <w:color w:val="595959" w:themeColor="text1" w:themeTint="A6"/>
          <w:sz w:val="22"/>
          <w:szCs w:val="22"/>
        </w:rPr>
      </w:pPr>
    </w:p>
    <w:p w14:paraId="1EA8DCAC" w14:textId="77777777" w:rsidR="00E463AB" w:rsidRPr="00C72E5C" w:rsidRDefault="00E463AB">
      <w:pPr>
        <w:pStyle w:val="StyleHeading1Black"/>
        <w:rPr>
          <w:rFonts w:asciiTheme="minorHAnsi" w:hAnsiTheme="minorHAnsi"/>
          <w:color w:val="595959" w:themeColor="text1" w:themeTint="A6"/>
          <w:sz w:val="22"/>
          <w:szCs w:val="22"/>
        </w:rPr>
      </w:pPr>
      <w:bookmarkStart w:id="172" w:name="_Toc81810424"/>
      <w:bookmarkStart w:id="173" w:name="_Toc91044890"/>
      <w:bookmarkStart w:id="174" w:name="_Toc91391175"/>
      <w:bookmarkStart w:id="175" w:name="_Toc91907390"/>
      <w:bookmarkStart w:id="176" w:name="_Toc140566445"/>
      <w:r w:rsidRPr="00C72E5C">
        <w:rPr>
          <w:rFonts w:asciiTheme="minorHAnsi" w:hAnsiTheme="minorHAnsi"/>
          <w:color w:val="595959" w:themeColor="text1" w:themeTint="A6"/>
          <w:sz w:val="22"/>
          <w:szCs w:val="22"/>
        </w:rPr>
        <w:t>OVERALL EVALUATION OF BID</w:t>
      </w:r>
      <w:bookmarkEnd w:id="172"/>
      <w:bookmarkEnd w:id="173"/>
      <w:bookmarkEnd w:id="174"/>
      <w:bookmarkEnd w:id="175"/>
      <w:bookmarkEnd w:id="176"/>
    </w:p>
    <w:p w14:paraId="4F26734C" w14:textId="77777777" w:rsidR="00120900" w:rsidRPr="00C72E5C" w:rsidRDefault="00120900" w:rsidP="00120900">
      <w:pPr>
        <w:tabs>
          <w:tab w:val="left" w:pos="240"/>
        </w:tabs>
        <w:spacing w:after="120"/>
        <w:jc w:val="both"/>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The project will be awarded to the qualified bidder who passes the financial evaluation stage and submits the lowest price.</w:t>
      </w:r>
    </w:p>
    <w:p w14:paraId="0AE170F4" w14:textId="77777777" w:rsidR="00B03036" w:rsidRPr="00C72E5C" w:rsidRDefault="00B03036" w:rsidP="00B03036">
      <w:pPr>
        <w:pStyle w:val="StyleHeading1Black"/>
        <w:numPr>
          <w:ilvl w:val="0"/>
          <w:numId w:val="0"/>
        </w:numPr>
        <w:ind w:left="432" w:hanging="432"/>
        <w:rPr>
          <w:rFonts w:asciiTheme="minorHAnsi" w:hAnsiTheme="minorHAnsi"/>
          <w:color w:val="595959" w:themeColor="text1" w:themeTint="A6"/>
          <w:sz w:val="22"/>
          <w:szCs w:val="22"/>
        </w:rPr>
      </w:pPr>
      <w:bookmarkStart w:id="177" w:name="_Toc81810425"/>
    </w:p>
    <w:p w14:paraId="61C0D98F" w14:textId="5E415186" w:rsidR="00E463AB" w:rsidRPr="00C72E5C" w:rsidRDefault="00E463AB" w:rsidP="00B03036">
      <w:pPr>
        <w:pStyle w:val="StyleHeading1Black"/>
        <w:numPr>
          <w:ilvl w:val="0"/>
          <w:numId w:val="0"/>
        </w:numPr>
        <w:ind w:left="432" w:hanging="432"/>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br w:type="page"/>
      </w:r>
      <w:bookmarkStart w:id="178" w:name="_Toc140566446"/>
      <w:r w:rsidRPr="00C72E5C">
        <w:rPr>
          <w:rFonts w:asciiTheme="minorHAnsi" w:hAnsiTheme="minorHAnsi"/>
          <w:color w:val="595959" w:themeColor="text1" w:themeTint="A6"/>
          <w:sz w:val="22"/>
          <w:szCs w:val="22"/>
        </w:rPr>
        <w:lastRenderedPageBreak/>
        <w:t>F.   AWARD OF CONTRACT</w:t>
      </w:r>
      <w:bookmarkEnd w:id="177"/>
      <w:bookmarkEnd w:id="178"/>
    </w:p>
    <w:p w14:paraId="3E672D7F" w14:textId="77777777" w:rsidR="00E463AB" w:rsidRPr="00C72E5C" w:rsidRDefault="00E463AB">
      <w:pPr>
        <w:pStyle w:val="StyleHeading1Black"/>
        <w:rPr>
          <w:rFonts w:asciiTheme="minorHAnsi" w:hAnsiTheme="minorHAnsi"/>
          <w:color w:val="595959" w:themeColor="text1" w:themeTint="A6"/>
          <w:sz w:val="22"/>
          <w:szCs w:val="22"/>
        </w:rPr>
      </w:pPr>
      <w:bookmarkStart w:id="179" w:name="_Toc81810426"/>
      <w:bookmarkStart w:id="180" w:name="_Toc91044892"/>
      <w:bookmarkStart w:id="181" w:name="_Toc91391177"/>
      <w:bookmarkStart w:id="182" w:name="_Toc91907392"/>
      <w:bookmarkStart w:id="183" w:name="_Toc140566447"/>
      <w:r w:rsidRPr="00C72E5C">
        <w:rPr>
          <w:rFonts w:asciiTheme="minorHAnsi" w:hAnsiTheme="minorHAnsi"/>
          <w:color w:val="595959" w:themeColor="text1" w:themeTint="A6"/>
          <w:sz w:val="22"/>
          <w:szCs w:val="22"/>
        </w:rPr>
        <w:t>PREFERENCE FOR DOMESTIC BIDDERS</w:t>
      </w:r>
      <w:bookmarkEnd w:id="179"/>
      <w:bookmarkEnd w:id="180"/>
      <w:bookmarkEnd w:id="181"/>
      <w:bookmarkEnd w:id="182"/>
      <w:bookmarkEnd w:id="183"/>
    </w:p>
    <w:p w14:paraId="17494638" w14:textId="77777777" w:rsidR="00E463AB" w:rsidRPr="00C72E5C" w:rsidRDefault="00E463AB">
      <w:pPr>
        <w:ind w:left="432"/>
        <w:jc w:val="both"/>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Not Used.</w:t>
      </w:r>
    </w:p>
    <w:p w14:paraId="71178717" w14:textId="77777777" w:rsidR="00E463AB" w:rsidRPr="00C72E5C" w:rsidRDefault="00E463AB">
      <w:pPr>
        <w:pStyle w:val="StyleHeading1Black"/>
        <w:rPr>
          <w:rFonts w:asciiTheme="minorHAnsi" w:hAnsiTheme="minorHAnsi"/>
          <w:color w:val="595959" w:themeColor="text1" w:themeTint="A6"/>
          <w:sz w:val="22"/>
          <w:szCs w:val="22"/>
        </w:rPr>
      </w:pPr>
      <w:bookmarkStart w:id="184" w:name="_Toc81810427"/>
      <w:bookmarkStart w:id="185" w:name="_Toc91044893"/>
      <w:bookmarkStart w:id="186" w:name="_Toc91391178"/>
      <w:bookmarkStart w:id="187" w:name="_Toc91907393"/>
      <w:bookmarkStart w:id="188" w:name="_Toc140566448"/>
      <w:r w:rsidRPr="00C72E5C">
        <w:rPr>
          <w:rFonts w:asciiTheme="minorHAnsi" w:hAnsiTheme="minorHAnsi"/>
          <w:color w:val="595959" w:themeColor="text1" w:themeTint="A6"/>
          <w:sz w:val="22"/>
          <w:szCs w:val="22"/>
        </w:rPr>
        <w:t>AWARD</w:t>
      </w:r>
      <w:bookmarkEnd w:id="184"/>
      <w:bookmarkEnd w:id="185"/>
      <w:bookmarkEnd w:id="186"/>
      <w:bookmarkEnd w:id="187"/>
      <w:bookmarkEnd w:id="188"/>
    </w:p>
    <w:p w14:paraId="2EA678C4" w14:textId="23DECAF0" w:rsidR="00E463AB" w:rsidRPr="00C72E5C" w:rsidRDefault="00E463AB" w:rsidP="00B03036">
      <w:pPr>
        <w:pStyle w:val="StyleHeading2Black"/>
        <w:numPr>
          <w:ilvl w:val="0"/>
          <w:numId w:val="0"/>
        </w:numPr>
        <w:ind w:left="576"/>
      </w:pPr>
      <w:r w:rsidRPr="00C72E5C">
        <w:t xml:space="preserve">Subject to Clause 33, the Employer will award the Contract to the bidder whose has been determined to be substantially responsive to the bidding documents pursuant to clause 28 and who has obtained the highest Final Score pursuant to Clauses 29 and 30. </w:t>
      </w:r>
    </w:p>
    <w:p w14:paraId="351C222B" w14:textId="6976E393" w:rsidR="002A29E5" w:rsidRPr="00C72E5C" w:rsidRDefault="002A29E5" w:rsidP="002A29E5">
      <w:pPr>
        <w:pStyle w:val="StyleHeading1Black"/>
        <w:rPr>
          <w:rFonts w:asciiTheme="minorHAnsi" w:hAnsiTheme="minorHAnsi"/>
          <w:color w:val="595959" w:themeColor="text1" w:themeTint="A6"/>
          <w:sz w:val="22"/>
          <w:szCs w:val="22"/>
        </w:rPr>
      </w:pPr>
      <w:bookmarkStart w:id="189" w:name="_Toc140566449"/>
      <w:r w:rsidRPr="00C72E5C">
        <w:rPr>
          <w:rFonts w:asciiTheme="minorHAnsi" w:hAnsiTheme="minorHAnsi"/>
          <w:color w:val="595959" w:themeColor="text1" w:themeTint="A6"/>
          <w:sz w:val="22"/>
          <w:szCs w:val="22"/>
        </w:rPr>
        <w:t>PROCEDURE OF COMPLAINTS</w:t>
      </w:r>
      <w:bookmarkEnd w:id="189"/>
    </w:p>
    <w:p w14:paraId="11057F95" w14:textId="5FEC9016" w:rsidR="002A29E5" w:rsidRPr="00C72E5C" w:rsidRDefault="002A29E5" w:rsidP="002A29E5">
      <w:pPr>
        <w:pStyle w:val="StyleHeading2Black"/>
        <w:numPr>
          <w:ilvl w:val="0"/>
          <w:numId w:val="0"/>
        </w:numPr>
        <w:ind w:left="576"/>
        <w:rPr>
          <w:color w:val="595959" w:themeColor="text1" w:themeTint="A6"/>
        </w:rPr>
      </w:pPr>
      <w:r w:rsidRPr="00C72E5C">
        <w:rPr>
          <w:color w:val="595959" w:themeColor="text1" w:themeTint="A6"/>
        </w:rPr>
        <w:t>The procedures for making a procurement-related complaint are detailed in Chapter 7 “Procedures of Complaints” in the Public Procurement Law no. 244 dated 19/7/2021 and its amendments.</w:t>
      </w:r>
    </w:p>
    <w:p w14:paraId="4373B0F9" w14:textId="0100318F" w:rsidR="00E463AB" w:rsidRPr="00C72E5C" w:rsidRDefault="00E463AB">
      <w:pPr>
        <w:pStyle w:val="StyleHeading1Black"/>
        <w:rPr>
          <w:rFonts w:asciiTheme="minorHAnsi" w:hAnsiTheme="minorHAnsi"/>
          <w:color w:val="595959" w:themeColor="text1" w:themeTint="A6"/>
          <w:sz w:val="22"/>
          <w:szCs w:val="22"/>
        </w:rPr>
      </w:pPr>
      <w:bookmarkStart w:id="190" w:name="_Toc81810428"/>
      <w:bookmarkStart w:id="191" w:name="_Toc91044894"/>
      <w:bookmarkStart w:id="192" w:name="_Toc91391179"/>
      <w:bookmarkStart w:id="193" w:name="_Toc91907394"/>
      <w:bookmarkStart w:id="194" w:name="_Toc140566450"/>
      <w:r w:rsidRPr="00C72E5C">
        <w:rPr>
          <w:rFonts w:asciiTheme="minorHAnsi" w:hAnsiTheme="minorHAnsi"/>
          <w:color w:val="595959" w:themeColor="text1" w:themeTint="A6"/>
          <w:sz w:val="22"/>
          <w:szCs w:val="22"/>
        </w:rPr>
        <w:t>EMPLOYERS RIGHT TO ACCEPT OR TO REJECT ANY OR ALL BIDS</w:t>
      </w:r>
      <w:bookmarkEnd w:id="190"/>
      <w:bookmarkEnd w:id="191"/>
      <w:bookmarkEnd w:id="192"/>
      <w:bookmarkEnd w:id="193"/>
      <w:bookmarkEnd w:id="194"/>
    </w:p>
    <w:p w14:paraId="48591C05" w14:textId="77777777" w:rsidR="00E463AB" w:rsidRPr="00C72E5C" w:rsidRDefault="00E463AB" w:rsidP="00B03036">
      <w:pPr>
        <w:pStyle w:val="StyleHeading2Black"/>
        <w:numPr>
          <w:ilvl w:val="0"/>
          <w:numId w:val="0"/>
        </w:numPr>
        <w:ind w:left="576"/>
      </w:pPr>
      <w:r w:rsidRPr="00C72E5C">
        <w:t>Notwithstanding Clause 32, the Employer reserves the right to accept or reject any bid, and to annul the bid process and reject all bids, at any time prior to award of Contract, without thereby incurring any liability to the affected bidder or bidders or any obligation to inform the affected bidder or bidders of the grounds for the Employer's action.</w:t>
      </w:r>
    </w:p>
    <w:p w14:paraId="1D94C44F" w14:textId="39217099" w:rsidR="00E463AB" w:rsidRPr="00C72E5C" w:rsidRDefault="00E463AB">
      <w:pPr>
        <w:pStyle w:val="StyleHeading1Black"/>
        <w:rPr>
          <w:rFonts w:asciiTheme="minorHAnsi" w:hAnsiTheme="minorHAnsi"/>
          <w:color w:val="595959" w:themeColor="text1" w:themeTint="A6"/>
          <w:sz w:val="22"/>
          <w:szCs w:val="22"/>
        </w:rPr>
      </w:pPr>
      <w:bookmarkStart w:id="195" w:name="_Toc81810429"/>
      <w:bookmarkStart w:id="196" w:name="_Toc91044895"/>
      <w:bookmarkStart w:id="197" w:name="_Toc91391180"/>
      <w:bookmarkStart w:id="198" w:name="_Toc91907395"/>
      <w:bookmarkStart w:id="199" w:name="_Toc140566451"/>
      <w:r w:rsidRPr="00C72E5C">
        <w:rPr>
          <w:rFonts w:asciiTheme="minorHAnsi" w:hAnsiTheme="minorHAnsi"/>
          <w:color w:val="595959" w:themeColor="text1" w:themeTint="A6"/>
          <w:sz w:val="22"/>
          <w:szCs w:val="22"/>
        </w:rPr>
        <w:t>NOTIFICATION OF AWARD</w:t>
      </w:r>
      <w:bookmarkEnd w:id="195"/>
      <w:bookmarkEnd w:id="196"/>
      <w:bookmarkEnd w:id="197"/>
      <w:bookmarkEnd w:id="198"/>
      <w:bookmarkEnd w:id="199"/>
    </w:p>
    <w:p w14:paraId="6F3BD207" w14:textId="77777777" w:rsidR="00E463AB" w:rsidRPr="00C72E5C" w:rsidRDefault="00E463AB" w:rsidP="00B03036">
      <w:pPr>
        <w:pStyle w:val="StyleHeading2Black"/>
      </w:pPr>
      <w:r w:rsidRPr="00C72E5C">
        <w:t>Prior to expiration of the period of bid validity prescribed by the Employer, the Employer will notify the successful bidder in writing or by facsimile that his bid has been accepted. This letter shall name the sum, which the Employer will pay the Contractor in consideration of the Services by the Contractor as prescribed by the Contract.</w:t>
      </w:r>
    </w:p>
    <w:p w14:paraId="64F553BF" w14:textId="6F1345C6" w:rsidR="00E463AB" w:rsidRPr="00C72E5C" w:rsidRDefault="00E463AB" w:rsidP="00B03036">
      <w:pPr>
        <w:pStyle w:val="StyleHeading2Black"/>
      </w:pPr>
      <w:r w:rsidRPr="00C72E5C">
        <w:t>Upon the furnishing by the successful bidder of a performance security, the Employer will notify the other bidders that their bids have been unsuccessful and return their bid security.</w:t>
      </w:r>
    </w:p>
    <w:p w14:paraId="329AB44F" w14:textId="2EEF8AA9" w:rsidR="00E463AB" w:rsidRPr="00C72E5C" w:rsidRDefault="00E463AB">
      <w:pPr>
        <w:pStyle w:val="StyleHeading1Black"/>
        <w:rPr>
          <w:rFonts w:asciiTheme="minorHAnsi" w:hAnsiTheme="minorHAnsi"/>
          <w:color w:val="595959" w:themeColor="text1" w:themeTint="A6"/>
          <w:sz w:val="22"/>
          <w:szCs w:val="22"/>
        </w:rPr>
      </w:pPr>
      <w:bookmarkStart w:id="200" w:name="_Toc81810430"/>
      <w:bookmarkStart w:id="201" w:name="_Toc91044896"/>
      <w:bookmarkStart w:id="202" w:name="_Toc91391181"/>
      <w:bookmarkStart w:id="203" w:name="_Toc91907396"/>
      <w:bookmarkStart w:id="204" w:name="_Toc140566452"/>
      <w:r w:rsidRPr="00C72E5C">
        <w:rPr>
          <w:rFonts w:asciiTheme="minorHAnsi" w:hAnsiTheme="minorHAnsi"/>
          <w:color w:val="595959" w:themeColor="text1" w:themeTint="A6"/>
          <w:sz w:val="22"/>
          <w:szCs w:val="22"/>
        </w:rPr>
        <w:t>SIGNING OF AGREEMENT</w:t>
      </w:r>
      <w:bookmarkEnd w:id="200"/>
      <w:bookmarkEnd w:id="201"/>
      <w:bookmarkEnd w:id="202"/>
      <w:bookmarkEnd w:id="203"/>
      <w:bookmarkEnd w:id="204"/>
    </w:p>
    <w:p w14:paraId="74040014" w14:textId="77777777" w:rsidR="00E463AB" w:rsidRPr="00C72E5C" w:rsidRDefault="00E463AB" w:rsidP="00B03036">
      <w:pPr>
        <w:pStyle w:val="StyleHeading2Black"/>
        <w:numPr>
          <w:ilvl w:val="0"/>
          <w:numId w:val="0"/>
        </w:numPr>
        <w:ind w:left="576"/>
      </w:pPr>
      <w:r w:rsidRPr="00C72E5C">
        <w:t>The Form of Agreement will be signed by both parties and notified to the Contractor.</w:t>
      </w:r>
    </w:p>
    <w:p w14:paraId="5884071C" w14:textId="6C63E19F" w:rsidR="00E463AB" w:rsidRPr="00C72E5C" w:rsidRDefault="00E463AB">
      <w:pPr>
        <w:pStyle w:val="StyleHeading1Black"/>
        <w:rPr>
          <w:rFonts w:asciiTheme="minorHAnsi" w:hAnsiTheme="minorHAnsi"/>
          <w:color w:val="595959" w:themeColor="text1" w:themeTint="A6"/>
          <w:sz w:val="22"/>
          <w:szCs w:val="22"/>
        </w:rPr>
      </w:pPr>
      <w:bookmarkStart w:id="205" w:name="_Toc81810431"/>
      <w:bookmarkStart w:id="206" w:name="_Toc91044897"/>
      <w:bookmarkStart w:id="207" w:name="_Toc91391182"/>
      <w:bookmarkStart w:id="208" w:name="_Toc91907397"/>
      <w:bookmarkStart w:id="209" w:name="_Toc140566453"/>
      <w:r w:rsidRPr="00C72E5C">
        <w:rPr>
          <w:rFonts w:asciiTheme="minorHAnsi" w:hAnsiTheme="minorHAnsi"/>
          <w:color w:val="595959" w:themeColor="text1" w:themeTint="A6"/>
          <w:sz w:val="22"/>
          <w:szCs w:val="22"/>
        </w:rPr>
        <w:t>PERFORMANCE SECURITY</w:t>
      </w:r>
      <w:bookmarkEnd w:id="205"/>
      <w:bookmarkEnd w:id="206"/>
      <w:bookmarkEnd w:id="207"/>
      <w:bookmarkEnd w:id="208"/>
      <w:bookmarkEnd w:id="209"/>
    </w:p>
    <w:p w14:paraId="5C11A326" w14:textId="77777777" w:rsidR="00E463AB" w:rsidRPr="00C72E5C" w:rsidRDefault="000C7065" w:rsidP="00B03036">
      <w:pPr>
        <w:pStyle w:val="StyleHeading2Black"/>
      </w:pPr>
      <w:r w:rsidRPr="00C72E5C">
        <w:t>Within 10 days of the Contract notification, the successful bidder shall furnish to the Employer a performance security in the form of a bank guarantee in an amount of 10% of the Contract Price in accordance with the Conditions of Contract. The format of the bank guarantee shall be in accordance with the sample form of performance security included in the Conditions of Contract (see annex 1)</w:t>
      </w:r>
      <w:r w:rsidR="00E463AB" w:rsidRPr="00C72E5C">
        <w:t>.</w:t>
      </w:r>
    </w:p>
    <w:p w14:paraId="2BACCAD0" w14:textId="77777777" w:rsidR="000C7065" w:rsidRPr="00C72E5C" w:rsidRDefault="00E463AB" w:rsidP="00B03036">
      <w:pPr>
        <w:pStyle w:val="StyleHeading2Black"/>
      </w:pPr>
      <w:r w:rsidRPr="00C72E5C">
        <w:t>The bank guarantee shall be issued by a bank registered and licensed to operate in Lebanon, and acceptable to the Employer</w:t>
      </w:r>
      <w:r w:rsidR="000C7065" w:rsidRPr="00C72E5C">
        <w:t>, or a foreign bank through its correspondent bank in Lebanon.</w:t>
      </w:r>
    </w:p>
    <w:p w14:paraId="1EED5785" w14:textId="77777777" w:rsidR="00E463AB" w:rsidRPr="00C72E5C" w:rsidRDefault="00E463AB" w:rsidP="00B03036">
      <w:pPr>
        <w:pStyle w:val="StyleHeading2Black"/>
      </w:pPr>
      <w:r w:rsidRPr="00C72E5C">
        <w:t xml:space="preserve">Failure of the successful bidder to comply with the requirements of Clauses 35 or 36 shall constitute sufficient grounds for the annulment of the award and forfeiture of the bid security. </w:t>
      </w:r>
    </w:p>
    <w:p w14:paraId="12434783" w14:textId="06FB9FCE" w:rsidR="00E463AB" w:rsidRPr="00C72E5C" w:rsidRDefault="00E463AB" w:rsidP="00B03036">
      <w:pPr>
        <w:pStyle w:val="StyleHeading2Black"/>
      </w:pPr>
      <w:r w:rsidRPr="00C72E5C">
        <w:lastRenderedPageBreak/>
        <w:t>Upon submission by the successful bidder of the Employer of an acceptable performance security, the successful bidders bid security will be returned.</w:t>
      </w:r>
    </w:p>
    <w:p w14:paraId="7E2E61AC" w14:textId="4A7700C0" w:rsidR="002A29E5" w:rsidRPr="00C72E5C" w:rsidRDefault="002A29E5" w:rsidP="002A29E5">
      <w:pPr>
        <w:pStyle w:val="StyleHeading1Black"/>
        <w:rPr>
          <w:rFonts w:asciiTheme="minorHAnsi" w:hAnsiTheme="minorHAnsi"/>
          <w:color w:val="595959" w:themeColor="text1" w:themeTint="A6"/>
          <w:sz w:val="22"/>
          <w:szCs w:val="22"/>
        </w:rPr>
      </w:pPr>
      <w:bookmarkStart w:id="210" w:name="_Toc140566454"/>
      <w:r w:rsidRPr="00C72E5C">
        <w:rPr>
          <w:rFonts w:asciiTheme="minorHAnsi" w:hAnsiTheme="minorHAnsi"/>
          <w:color w:val="595959" w:themeColor="text1" w:themeTint="A6"/>
          <w:sz w:val="22"/>
          <w:szCs w:val="22"/>
        </w:rPr>
        <w:t>STANDSTILL PERIOD</w:t>
      </w:r>
      <w:bookmarkEnd w:id="210"/>
    </w:p>
    <w:p w14:paraId="05938D8A" w14:textId="77777777" w:rsidR="002A29E5" w:rsidRPr="00C72E5C" w:rsidRDefault="002A29E5" w:rsidP="002A29E5">
      <w:pPr>
        <w:pStyle w:val="StyleHeading2Black"/>
      </w:pPr>
      <w:bookmarkStart w:id="211" w:name="_Toc81810432"/>
      <w:r w:rsidRPr="00C72E5C">
        <w:t>The Standstill Period is due to end at midnight on [insert date] (local time).</w:t>
      </w:r>
    </w:p>
    <w:p w14:paraId="3A1B16ED" w14:textId="78B1C3F4" w:rsidR="00D228C7" w:rsidRPr="00C72E5C" w:rsidRDefault="002A29E5" w:rsidP="002A29E5">
      <w:pPr>
        <w:pStyle w:val="StyleHeading2Black"/>
      </w:pPr>
      <w:r w:rsidRPr="00C72E5C">
        <w:t>The Standstill Period lasts ten (10) Business Days after the date of transmission of the Notification of Intention to Conclude an Agreement.</w:t>
      </w:r>
    </w:p>
    <w:p w14:paraId="6E9BCDDD" w14:textId="2C230613" w:rsidR="00D228C7" w:rsidRPr="00C72E5C" w:rsidRDefault="00D228C7" w:rsidP="00B03036">
      <w:pPr>
        <w:pStyle w:val="StyleHeading1Black"/>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ab/>
      </w:r>
      <w:bookmarkStart w:id="212" w:name="_Toc134628292"/>
      <w:bookmarkStart w:id="213" w:name="_Toc140566455"/>
      <w:r w:rsidRPr="00C72E5C">
        <w:rPr>
          <w:rFonts w:asciiTheme="minorHAnsi" w:hAnsiTheme="minorHAnsi"/>
          <w:color w:val="595959" w:themeColor="text1" w:themeTint="A6"/>
          <w:sz w:val="22"/>
          <w:szCs w:val="22"/>
        </w:rPr>
        <w:t>Publication of the Contract Award Notice</w:t>
      </w:r>
      <w:bookmarkEnd w:id="212"/>
      <w:bookmarkEnd w:id="213"/>
    </w:p>
    <w:p w14:paraId="6A357CE3" w14:textId="00049C8B" w:rsidR="00D228C7" w:rsidRPr="00C72E5C" w:rsidRDefault="00D228C7" w:rsidP="00B03036">
      <w:pPr>
        <w:pStyle w:val="StyleHeading2Black"/>
      </w:pPr>
      <w:r w:rsidRPr="00C72E5C">
        <w:t xml:space="preserve">Within ten (10) Business Days of transmission to the successful Bidder(s) of the Notification(s) to award the Contract as per ITB 35.1, the Employer shall publish the Contract Award Notice which shall contain, at a minimum, the following information: </w:t>
      </w:r>
    </w:p>
    <w:p w14:paraId="2104F5FF" w14:textId="77777777" w:rsidR="00D228C7" w:rsidRPr="00C72E5C" w:rsidRDefault="00D228C7" w:rsidP="00B03036">
      <w:pPr>
        <w:pStyle w:val="StyleHeading2Black"/>
        <w:numPr>
          <w:ilvl w:val="0"/>
          <w:numId w:val="0"/>
        </w:numPr>
        <w:ind w:left="576"/>
      </w:pPr>
      <w:r w:rsidRPr="00C72E5C">
        <w:t>(a)</w:t>
      </w:r>
      <w:r w:rsidRPr="00C72E5C">
        <w:tab/>
        <w:t>name and address of the Procuring Agency, and if applicable, all participating Purchasers;</w:t>
      </w:r>
    </w:p>
    <w:p w14:paraId="565DEFD5" w14:textId="77777777" w:rsidR="00D228C7" w:rsidRPr="00C72E5C" w:rsidRDefault="00D228C7" w:rsidP="00B03036">
      <w:pPr>
        <w:pStyle w:val="StyleHeading2Black"/>
        <w:numPr>
          <w:ilvl w:val="0"/>
          <w:numId w:val="0"/>
        </w:numPr>
        <w:ind w:left="576"/>
      </w:pPr>
      <w:r w:rsidRPr="00C72E5C">
        <w:t>(b)</w:t>
      </w:r>
      <w:r w:rsidRPr="00C72E5C">
        <w:tab/>
        <w:t xml:space="preserve">name and reference number of the Framework Agreement being concluded, and the selection method used; </w:t>
      </w:r>
    </w:p>
    <w:p w14:paraId="6CC6A10F" w14:textId="77777777" w:rsidR="00D228C7" w:rsidRPr="00C72E5C" w:rsidRDefault="00D228C7" w:rsidP="00B03036">
      <w:pPr>
        <w:pStyle w:val="StyleHeading2Black"/>
        <w:numPr>
          <w:ilvl w:val="0"/>
          <w:numId w:val="0"/>
        </w:numPr>
        <w:ind w:left="576"/>
      </w:pPr>
      <w:r w:rsidRPr="00C72E5C">
        <w:t>(c)</w:t>
      </w:r>
      <w:r w:rsidRPr="00C72E5C">
        <w:tab/>
        <w:t xml:space="preserve">names of all Bidders that submitted Bids, and their Bid prices, or pricing mechanisms, as read out at Bid opening, and as evaluated; </w:t>
      </w:r>
    </w:p>
    <w:p w14:paraId="1B1D9EC2" w14:textId="77777777" w:rsidR="00D228C7" w:rsidRPr="00C72E5C" w:rsidRDefault="00D228C7" w:rsidP="00B03036">
      <w:pPr>
        <w:pStyle w:val="StyleHeading2Black"/>
        <w:numPr>
          <w:ilvl w:val="0"/>
          <w:numId w:val="0"/>
        </w:numPr>
        <w:ind w:left="576"/>
      </w:pPr>
      <w:r w:rsidRPr="00C72E5C">
        <w:t>(d)</w:t>
      </w:r>
      <w:r w:rsidRPr="00C72E5C">
        <w:tab/>
        <w:t>names of all Bidders whose Bids were rejected either as nonresponsive or as not meeting qualification criteria, or were not evaluated, with the reasons therefor; and</w:t>
      </w:r>
    </w:p>
    <w:p w14:paraId="5A6037F1" w14:textId="77777777" w:rsidR="00D228C7" w:rsidRPr="00C72E5C" w:rsidRDefault="00D228C7" w:rsidP="00B03036">
      <w:pPr>
        <w:pStyle w:val="StyleHeading2Black"/>
        <w:numPr>
          <w:ilvl w:val="0"/>
          <w:numId w:val="0"/>
        </w:numPr>
        <w:ind w:left="576"/>
      </w:pPr>
      <w:r w:rsidRPr="00C72E5C">
        <w:t>(e)</w:t>
      </w:r>
      <w:r w:rsidRPr="00C72E5C">
        <w:tab/>
        <w:t>the name(s) of the successful Bidder(s), the duration of Framework Agreement(s), and a summary of its scope.</w:t>
      </w:r>
    </w:p>
    <w:p w14:paraId="75174DA1" w14:textId="06A414A1" w:rsidR="00654395" w:rsidRPr="00C72E5C" w:rsidRDefault="00654395" w:rsidP="00654395">
      <w:pPr>
        <w:pStyle w:val="StyleHeading1Black"/>
        <w:rPr>
          <w:rFonts w:asciiTheme="minorHAnsi" w:hAnsiTheme="minorHAnsi"/>
          <w:color w:val="595959" w:themeColor="text1" w:themeTint="A6"/>
          <w:sz w:val="22"/>
          <w:szCs w:val="22"/>
        </w:rPr>
      </w:pPr>
      <w:bookmarkStart w:id="214" w:name="_Toc140566456"/>
      <w:r w:rsidRPr="00C72E5C">
        <w:rPr>
          <w:rFonts w:asciiTheme="minorHAnsi" w:hAnsiTheme="minorHAnsi"/>
          <w:color w:val="595959" w:themeColor="text1" w:themeTint="A6"/>
          <w:sz w:val="22"/>
          <w:szCs w:val="22"/>
        </w:rPr>
        <w:t>TERMINATION OF CONTRACT</w:t>
      </w:r>
      <w:bookmarkEnd w:id="214"/>
    </w:p>
    <w:p w14:paraId="5FB82A8B" w14:textId="1E757589" w:rsidR="00654395" w:rsidRPr="00C72E5C" w:rsidRDefault="00654395" w:rsidP="00992353">
      <w:pPr>
        <w:pStyle w:val="StyleHeading2Black"/>
      </w:pPr>
      <w:r w:rsidRPr="00C72E5C">
        <w:t>Any Clauses related to the termination of contract should refer to Clause 33 “termination of contract” in the Public Procurement Law no. 244 dated 19/7/2021</w:t>
      </w:r>
      <w:r w:rsidR="002A29E5" w:rsidRPr="00C72E5C">
        <w:t xml:space="preserve"> and its amendments</w:t>
      </w:r>
      <w:r w:rsidRPr="00C72E5C">
        <w:t>.</w:t>
      </w:r>
    </w:p>
    <w:p w14:paraId="7D67F710" w14:textId="560EFDCA" w:rsidR="00654395" w:rsidRPr="00C72E5C" w:rsidRDefault="00654395" w:rsidP="00992353">
      <w:pPr>
        <w:pStyle w:val="StyleHeading1Black"/>
        <w:numPr>
          <w:ilvl w:val="0"/>
          <w:numId w:val="0"/>
        </w:numPr>
        <w:ind w:left="432"/>
        <w:rPr>
          <w:rFonts w:asciiTheme="minorHAnsi" w:hAnsiTheme="minorHAnsi"/>
          <w:color w:val="595959" w:themeColor="text1" w:themeTint="A6"/>
          <w:sz w:val="22"/>
          <w:szCs w:val="22"/>
        </w:rPr>
      </w:pPr>
    </w:p>
    <w:p w14:paraId="7E766621" w14:textId="18883BDF" w:rsidR="00D228C7" w:rsidRPr="00C72E5C" w:rsidRDefault="00D228C7" w:rsidP="00B03036">
      <w:pPr>
        <w:pStyle w:val="StyleHeading1Black"/>
        <w:numPr>
          <w:ilvl w:val="0"/>
          <w:numId w:val="0"/>
        </w:numPr>
        <w:ind w:left="432" w:hanging="432"/>
      </w:pPr>
    </w:p>
    <w:p w14:paraId="50944900" w14:textId="514FD39F" w:rsidR="00E463AB" w:rsidRPr="00C72E5C" w:rsidRDefault="00E463AB">
      <w:pPr>
        <w:pStyle w:val="Heading1"/>
        <w:jc w:val="left"/>
        <w:rPr>
          <w:rFonts w:asciiTheme="minorHAnsi" w:hAnsiTheme="minorHAnsi"/>
          <w:color w:val="595959" w:themeColor="text1" w:themeTint="A6"/>
          <w:sz w:val="22"/>
          <w:szCs w:val="22"/>
        </w:rPr>
      </w:pPr>
      <w:r w:rsidRPr="00C72E5C">
        <w:br w:type="page"/>
      </w:r>
      <w:bookmarkStart w:id="215" w:name="_Toc140566457"/>
      <w:r w:rsidRPr="00C72E5C">
        <w:rPr>
          <w:rFonts w:asciiTheme="minorHAnsi" w:hAnsiTheme="minorHAnsi"/>
          <w:color w:val="595959" w:themeColor="text1" w:themeTint="A6"/>
          <w:sz w:val="22"/>
          <w:szCs w:val="22"/>
        </w:rPr>
        <w:lastRenderedPageBreak/>
        <w:t>G.   FORMS AND SCHEDULES</w:t>
      </w:r>
      <w:bookmarkStart w:id="216" w:name="_Toc81810433"/>
      <w:bookmarkStart w:id="217" w:name="_Toc81810441"/>
      <w:bookmarkEnd w:id="211"/>
      <w:bookmarkEnd w:id="215"/>
      <w:bookmarkEnd w:id="216"/>
    </w:p>
    <w:p w14:paraId="3C4B4DA0" w14:textId="77777777" w:rsidR="003E5159" w:rsidRPr="00C72E5C" w:rsidRDefault="00E463AB">
      <w:pPr>
        <w:jc w:val="center"/>
        <w:rPr>
          <w:rFonts w:asciiTheme="minorHAnsi" w:hAnsiTheme="minorHAnsi"/>
          <w:b/>
          <w:bCs/>
          <w:color w:val="595959" w:themeColor="text1" w:themeTint="A6"/>
          <w:kern w:val="32"/>
          <w:sz w:val="22"/>
          <w:szCs w:val="22"/>
        </w:rPr>
      </w:pPr>
      <w:r w:rsidRPr="00C72E5C">
        <w:rPr>
          <w:rFonts w:asciiTheme="minorHAnsi" w:hAnsiTheme="minorHAnsi"/>
          <w:b/>
          <w:bCs/>
          <w:color w:val="595959" w:themeColor="text1" w:themeTint="A6"/>
          <w:kern w:val="32"/>
          <w:sz w:val="22"/>
          <w:szCs w:val="22"/>
        </w:rPr>
        <w:br w:type="page"/>
      </w:r>
      <w:r w:rsidR="003E5159" w:rsidRPr="00C72E5C">
        <w:rPr>
          <w:rFonts w:asciiTheme="minorHAnsi" w:hAnsiTheme="minorHAnsi"/>
          <w:b/>
          <w:bCs/>
          <w:color w:val="595959" w:themeColor="text1" w:themeTint="A6"/>
          <w:kern w:val="32"/>
          <w:sz w:val="22"/>
          <w:szCs w:val="22"/>
        </w:rPr>
        <w:lastRenderedPageBreak/>
        <w:t>Form 2C</w:t>
      </w:r>
    </w:p>
    <w:p w14:paraId="2FEDD090" w14:textId="77446DA2" w:rsidR="00E463AB" w:rsidRPr="00C72E5C" w:rsidRDefault="00E463AB">
      <w:pPr>
        <w:jc w:val="center"/>
        <w:rPr>
          <w:rFonts w:asciiTheme="minorHAnsi" w:hAnsiTheme="minorHAnsi"/>
          <w:b/>
          <w:bCs/>
          <w:color w:val="595959" w:themeColor="text1" w:themeTint="A6"/>
          <w:sz w:val="22"/>
          <w:szCs w:val="22"/>
        </w:rPr>
      </w:pPr>
      <w:r w:rsidRPr="00C72E5C">
        <w:rPr>
          <w:rFonts w:asciiTheme="minorHAnsi" w:hAnsiTheme="minorHAnsi"/>
          <w:b/>
          <w:bCs/>
          <w:color w:val="595959" w:themeColor="text1" w:themeTint="A6"/>
          <w:sz w:val="22"/>
          <w:szCs w:val="22"/>
        </w:rPr>
        <w:t>FORM OF BID SECURITY (BANK GUARANTEE)</w:t>
      </w:r>
      <w:bookmarkEnd w:id="217"/>
    </w:p>
    <w:p w14:paraId="5166EB32" w14:textId="77777777" w:rsidR="00E463AB" w:rsidRPr="00C72E5C" w:rsidRDefault="00E463AB">
      <w:pPr>
        <w:ind w:right="3600"/>
        <w:rPr>
          <w:rFonts w:asciiTheme="minorHAnsi" w:hAnsiTheme="minorHAnsi"/>
          <w:color w:val="595959" w:themeColor="text1" w:themeTint="A6"/>
          <w:sz w:val="22"/>
          <w:szCs w:val="22"/>
        </w:rPr>
      </w:pPr>
    </w:p>
    <w:p w14:paraId="7459B08E" w14:textId="77777777" w:rsidR="00E463AB" w:rsidRPr="00C72E5C" w:rsidRDefault="00E463AB">
      <w:pPr>
        <w:tabs>
          <w:tab w:val="right" w:pos="5387"/>
        </w:tabs>
        <w:ind w:right="3600"/>
        <w:jc w:val="both"/>
        <w:rPr>
          <w:rFonts w:asciiTheme="minorHAnsi" w:hAnsiTheme="minorHAnsi"/>
          <w:b/>
          <w:bCs/>
          <w:color w:val="595959" w:themeColor="text1" w:themeTint="A6"/>
          <w:sz w:val="22"/>
          <w:szCs w:val="22"/>
        </w:rPr>
      </w:pPr>
      <w:r w:rsidRPr="00C72E5C">
        <w:rPr>
          <w:rFonts w:asciiTheme="minorHAnsi" w:hAnsiTheme="minorHAnsi"/>
          <w:color w:val="595959" w:themeColor="text1" w:themeTint="A6"/>
          <w:sz w:val="22"/>
          <w:szCs w:val="22"/>
        </w:rPr>
        <w:t>To: Council for Development and Reconstruction</w:t>
      </w:r>
    </w:p>
    <w:p w14:paraId="2FD73E29" w14:textId="77777777" w:rsidR="00E463AB" w:rsidRPr="00C72E5C" w:rsidRDefault="00E463AB">
      <w:pPr>
        <w:ind w:right="3600"/>
        <w:jc w:val="both"/>
        <w:rPr>
          <w:rFonts w:asciiTheme="minorHAnsi" w:hAnsiTheme="minorHAnsi"/>
          <w:color w:val="595959" w:themeColor="text1" w:themeTint="A6"/>
          <w:sz w:val="22"/>
          <w:szCs w:val="22"/>
          <w:lang w:val="fr-FR"/>
        </w:rPr>
      </w:pPr>
      <w:r w:rsidRPr="00C72E5C">
        <w:rPr>
          <w:rFonts w:asciiTheme="minorHAnsi" w:hAnsiTheme="minorHAnsi"/>
          <w:color w:val="595959" w:themeColor="text1" w:themeTint="A6"/>
          <w:sz w:val="22"/>
          <w:szCs w:val="22"/>
          <w:lang w:val="fr-FR"/>
        </w:rPr>
        <w:t>Tallet el Serail</w:t>
      </w:r>
    </w:p>
    <w:p w14:paraId="6F78670F" w14:textId="77777777" w:rsidR="00E463AB" w:rsidRPr="00C72E5C" w:rsidRDefault="00E463AB" w:rsidP="004B19FE">
      <w:pPr>
        <w:ind w:right="3600"/>
        <w:jc w:val="both"/>
        <w:rPr>
          <w:rFonts w:asciiTheme="minorHAnsi" w:hAnsiTheme="minorHAnsi"/>
          <w:color w:val="595959" w:themeColor="text1" w:themeTint="A6"/>
          <w:sz w:val="22"/>
          <w:szCs w:val="22"/>
          <w:lang w:val="fr-FR"/>
        </w:rPr>
      </w:pPr>
      <w:r w:rsidRPr="00C72E5C">
        <w:rPr>
          <w:rFonts w:asciiTheme="minorHAnsi" w:hAnsiTheme="minorHAnsi"/>
          <w:color w:val="595959" w:themeColor="text1" w:themeTint="A6"/>
          <w:sz w:val="22"/>
          <w:szCs w:val="22"/>
          <w:lang w:val="fr-FR"/>
        </w:rPr>
        <w:t xml:space="preserve">P.O.Box </w:t>
      </w:r>
      <w:r w:rsidR="004B19FE" w:rsidRPr="00C72E5C">
        <w:rPr>
          <w:rFonts w:asciiTheme="minorHAnsi" w:hAnsiTheme="minorHAnsi"/>
          <w:color w:val="595959" w:themeColor="text1" w:themeTint="A6"/>
          <w:sz w:val="22"/>
          <w:szCs w:val="22"/>
          <w:lang w:val="fr-FR"/>
        </w:rPr>
        <w:t>11-3170</w:t>
      </w:r>
    </w:p>
    <w:p w14:paraId="7916A52E" w14:textId="77777777" w:rsidR="00E463AB" w:rsidRPr="00C72E5C" w:rsidRDefault="00E463AB">
      <w:pPr>
        <w:ind w:right="3600"/>
        <w:jc w:val="both"/>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Beirut, Lebanon</w:t>
      </w:r>
    </w:p>
    <w:p w14:paraId="74CBC3ED" w14:textId="77777777" w:rsidR="00E463AB" w:rsidRPr="00C72E5C" w:rsidRDefault="00E463AB">
      <w:pPr>
        <w:ind w:left="200"/>
        <w:jc w:val="both"/>
        <w:rPr>
          <w:rFonts w:asciiTheme="minorHAnsi" w:hAnsiTheme="minorHAnsi"/>
          <w:color w:val="595959" w:themeColor="text1" w:themeTint="A6"/>
          <w:sz w:val="22"/>
          <w:szCs w:val="22"/>
        </w:rPr>
      </w:pPr>
    </w:p>
    <w:p w14:paraId="482862CB" w14:textId="221772FA" w:rsidR="00E463AB" w:rsidRPr="00C72E5C" w:rsidRDefault="00E463AB">
      <w:pPr>
        <w:jc w:val="both"/>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 xml:space="preserve">WHEREAS, </w:t>
      </w:r>
      <w:r w:rsidRPr="00C72E5C">
        <w:rPr>
          <w:rFonts w:asciiTheme="minorHAnsi" w:hAnsiTheme="minorHAnsi"/>
          <w:i/>
          <w:iCs/>
          <w:color w:val="595959" w:themeColor="text1" w:themeTint="A6"/>
          <w:sz w:val="22"/>
          <w:szCs w:val="22"/>
        </w:rPr>
        <w:t>[Name of Bidder]</w:t>
      </w:r>
      <w:r w:rsidRPr="00C72E5C">
        <w:rPr>
          <w:rFonts w:asciiTheme="minorHAnsi" w:hAnsiTheme="minorHAnsi"/>
          <w:color w:val="595959" w:themeColor="text1" w:themeTint="A6"/>
          <w:sz w:val="22"/>
          <w:szCs w:val="22"/>
        </w:rPr>
        <w:t xml:space="preserve"> (hereinafter called "the Bidder") has submitted his bid dated</w:t>
      </w:r>
      <w:r w:rsidRPr="00C72E5C">
        <w:rPr>
          <w:rFonts w:asciiTheme="minorHAnsi" w:hAnsiTheme="minorHAnsi"/>
          <w:i/>
          <w:iCs/>
          <w:color w:val="595959" w:themeColor="text1" w:themeTint="A6"/>
          <w:sz w:val="22"/>
          <w:szCs w:val="22"/>
        </w:rPr>
        <w:t xml:space="preserve"> [Date]</w:t>
      </w:r>
      <w:r w:rsidRPr="00C72E5C">
        <w:rPr>
          <w:rFonts w:asciiTheme="minorHAnsi" w:hAnsiTheme="minorHAnsi"/>
          <w:color w:val="595959" w:themeColor="text1" w:themeTint="A6"/>
          <w:sz w:val="22"/>
          <w:szCs w:val="22"/>
        </w:rPr>
        <w:t xml:space="preserve"> for the </w:t>
      </w:r>
      <w:r w:rsidRPr="00C72E5C">
        <w:rPr>
          <w:rFonts w:asciiTheme="minorHAnsi" w:hAnsiTheme="minorHAnsi"/>
          <w:i/>
          <w:iCs/>
          <w:color w:val="595959" w:themeColor="text1" w:themeTint="A6"/>
          <w:sz w:val="22"/>
          <w:szCs w:val="22"/>
        </w:rPr>
        <w:t>[Name of Project]</w:t>
      </w:r>
      <w:r w:rsidRPr="00C72E5C">
        <w:rPr>
          <w:rFonts w:asciiTheme="minorHAnsi" w:hAnsiTheme="minorHAnsi"/>
          <w:color w:val="595959" w:themeColor="text1" w:themeTint="A6"/>
          <w:sz w:val="22"/>
          <w:szCs w:val="22"/>
        </w:rPr>
        <w:t xml:space="preserve"> (hereinafter called "the Bid").</w:t>
      </w:r>
    </w:p>
    <w:p w14:paraId="78A2A2E7" w14:textId="77777777" w:rsidR="007D3DD6" w:rsidRPr="00C72E5C" w:rsidRDefault="007D3DD6">
      <w:pPr>
        <w:jc w:val="both"/>
        <w:rPr>
          <w:rFonts w:asciiTheme="minorHAnsi" w:hAnsiTheme="minorHAnsi"/>
          <w:color w:val="595959" w:themeColor="text1" w:themeTint="A6"/>
          <w:sz w:val="22"/>
          <w:szCs w:val="22"/>
        </w:rPr>
      </w:pPr>
    </w:p>
    <w:p w14:paraId="5062DDC9" w14:textId="27001B3B" w:rsidR="00E463AB" w:rsidRPr="00C72E5C" w:rsidRDefault="00E463AB" w:rsidP="00527192">
      <w:pPr>
        <w:jc w:val="both"/>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 xml:space="preserve">BY THIS GUARANTEE we </w:t>
      </w:r>
      <w:r w:rsidRPr="00C72E5C">
        <w:rPr>
          <w:rFonts w:asciiTheme="minorHAnsi" w:hAnsiTheme="minorHAnsi"/>
          <w:i/>
          <w:iCs/>
          <w:color w:val="595959" w:themeColor="text1" w:themeTint="A6"/>
          <w:sz w:val="22"/>
          <w:szCs w:val="22"/>
        </w:rPr>
        <w:t>[Name of Bank] of [Name of Country]</w:t>
      </w:r>
      <w:r w:rsidRPr="00C72E5C">
        <w:rPr>
          <w:rFonts w:asciiTheme="minorHAnsi" w:hAnsiTheme="minorHAnsi"/>
          <w:color w:val="595959" w:themeColor="text1" w:themeTint="A6"/>
          <w:sz w:val="22"/>
          <w:szCs w:val="22"/>
        </w:rPr>
        <w:t xml:space="preserve"> having our registered office at ____________ (hereinafter called "the Bank") are bound unto </w:t>
      </w:r>
      <w:r w:rsidRPr="00C72E5C">
        <w:rPr>
          <w:rFonts w:asciiTheme="minorHAnsi" w:hAnsiTheme="minorHAnsi"/>
          <w:b/>
          <w:color w:val="595959" w:themeColor="text1" w:themeTint="A6"/>
          <w:sz w:val="22"/>
          <w:szCs w:val="22"/>
        </w:rPr>
        <w:t xml:space="preserve">the Council for Development and Reconstruction </w:t>
      </w:r>
      <w:r w:rsidRPr="00C72E5C">
        <w:rPr>
          <w:rFonts w:asciiTheme="minorHAnsi" w:hAnsiTheme="minorHAnsi"/>
          <w:color w:val="595959" w:themeColor="text1" w:themeTint="A6"/>
          <w:sz w:val="22"/>
          <w:szCs w:val="22"/>
        </w:rPr>
        <w:t xml:space="preserve">(hereinafter called "the Employer") in the sum of </w:t>
      </w:r>
      <w:r w:rsidR="00527192" w:rsidRPr="00C72E5C">
        <w:rPr>
          <w:rFonts w:asciiTheme="minorHAnsi" w:hAnsiTheme="minorHAnsi"/>
          <w:b/>
          <w:color w:val="595959" w:themeColor="text1" w:themeTint="A6"/>
          <w:sz w:val="22"/>
          <w:szCs w:val="22"/>
        </w:rPr>
        <w:t>300,000</w:t>
      </w:r>
      <w:r w:rsidRPr="00C72E5C">
        <w:rPr>
          <w:rFonts w:asciiTheme="minorHAnsi" w:hAnsiTheme="minorHAnsi"/>
          <w:b/>
          <w:color w:val="595959" w:themeColor="text1" w:themeTint="A6"/>
          <w:sz w:val="22"/>
          <w:szCs w:val="22"/>
        </w:rPr>
        <w:t> USD</w:t>
      </w:r>
      <w:r w:rsidRPr="00C72E5C">
        <w:rPr>
          <w:rFonts w:asciiTheme="minorHAnsi" w:hAnsiTheme="minorHAnsi"/>
          <w:color w:val="595959" w:themeColor="text1" w:themeTint="A6"/>
          <w:sz w:val="22"/>
          <w:szCs w:val="22"/>
        </w:rPr>
        <w:t xml:space="preserve"> </w:t>
      </w:r>
      <w:r w:rsidR="007D3DD6" w:rsidRPr="00C72E5C">
        <w:rPr>
          <w:rFonts w:asciiTheme="minorHAnsi" w:hAnsiTheme="minorHAnsi"/>
          <w:color w:val="595959" w:themeColor="text1" w:themeTint="A6"/>
          <w:sz w:val="22"/>
          <w:szCs w:val="22"/>
        </w:rPr>
        <w:t xml:space="preserve">(in LOLLAR) </w:t>
      </w:r>
      <w:r w:rsidRPr="00C72E5C">
        <w:rPr>
          <w:rFonts w:asciiTheme="minorHAnsi" w:hAnsiTheme="minorHAnsi"/>
          <w:color w:val="595959" w:themeColor="text1" w:themeTint="A6"/>
          <w:sz w:val="22"/>
          <w:szCs w:val="22"/>
        </w:rPr>
        <w:t>for which payment well and truly to be made to the said Employer the</w:t>
      </w:r>
      <w:r w:rsidR="00D563EA" w:rsidRPr="00C72E5C">
        <w:rPr>
          <w:rFonts w:asciiTheme="minorHAnsi" w:hAnsiTheme="minorHAnsi"/>
          <w:color w:val="595959" w:themeColor="text1" w:themeTint="A6"/>
          <w:sz w:val="22"/>
          <w:szCs w:val="22"/>
        </w:rPr>
        <w:t xml:space="preserve"> </w:t>
      </w:r>
      <w:r w:rsidRPr="00C72E5C">
        <w:rPr>
          <w:rFonts w:asciiTheme="minorHAnsi" w:hAnsiTheme="minorHAnsi"/>
          <w:color w:val="595959" w:themeColor="text1" w:themeTint="A6"/>
          <w:sz w:val="22"/>
          <w:szCs w:val="22"/>
        </w:rPr>
        <w:t>Bank binds himself, his successors and assigns by these presents.</w:t>
      </w:r>
    </w:p>
    <w:p w14:paraId="7BE35244" w14:textId="77777777" w:rsidR="00E463AB" w:rsidRPr="00C72E5C" w:rsidRDefault="00E463AB">
      <w:pPr>
        <w:ind w:right="400"/>
        <w:jc w:val="both"/>
        <w:rPr>
          <w:rFonts w:asciiTheme="minorHAnsi" w:hAnsiTheme="minorHAnsi"/>
          <w:color w:val="595959" w:themeColor="text1" w:themeTint="A6"/>
          <w:sz w:val="22"/>
          <w:szCs w:val="22"/>
        </w:rPr>
      </w:pPr>
    </w:p>
    <w:p w14:paraId="5AD7EA45" w14:textId="77777777" w:rsidR="00E463AB" w:rsidRPr="00C72E5C" w:rsidRDefault="00E463AB">
      <w:pPr>
        <w:ind w:right="400"/>
        <w:jc w:val="both"/>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SEALED with the Common Seal of the said Bank this ____ day of_____ 200 _</w:t>
      </w:r>
    </w:p>
    <w:p w14:paraId="284344BD" w14:textId="77777777" w:rsidR="00E463AB" w:rsidRPr="00C72E5C" w:rsidRDefault="00E463AB">
      <w:pPr>
        <w:ind w:right="400"/>
        <w:jc w:val="both"/>
        <w:rPr>
          <w:rFonts w:asciiTheme="minorHAnsi" w:hAnsiTheme="minorHAnsi"/>
          <w:b/>
          <w:bCs/>
          <w:color w:val="595959" w:themeColor="text1" w:themeTint="A6"/>
          <w:sz w:val="22"/>
          <w:szCs w:val="22"/>
        </w:rPr>
      </w:pPr>
    </w:p>
    <w:p w14:paraId="37B0E12D" w14:textId="77777777" w:rsidR="00E463AB" w:rsidRPr="00C72E5C" w:rsidRDefault="00E463AB">
      <w:pPr>
        <w:ind w:right="400"/>
        <w:jc w:val="both"/>
        <w:rPr>
          <w:rFonts w:asciiTheme="minorHAnsi" w:hAnsiTheme="minorHAnsi"/>
          <w:color w:val="595959" w:themeColor="text1" w:themeTint="A6"/>
          <w:sz w:val="22"/>
          <w:szCs w:val="22"/>
        </w:rPr>
      </w:pPr>
      <w:r w:rsidRPr="00C72E5C">
        <w:rPr>
          <w:rFonts w:asciiTheme="minorHAnsi" w:hAnsiTheme="minorHAnsi"/>
          <w:b/>
          <w:bCs/>
          <w:color w:val="595959" w:themeColor="text1" w:themeTint="A6"/>
          <w:sz w:val="22"/>
          <w:szCs w:val="22"/>
        </w:rPr>
        <w:t>THE CONDITIONS of this obligation are:</w:t>
      </w:r>
    </w:p>
    <w:p w14:paraId="17BB3F03" w14:textId="0EAD9E18" w:rsidR="00E463AB" w:rsidRPr="00C72E5C" w:rsidRDefault="00E463AB">
      <w:pPr>
        <w:ind w:left="720" w:right="800" w:hanging="340"/>
        <w:jc w:val="both"/>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 xml:space="preserve">1. If the bidders </w:t>
      </w:r>
      <w:r w:rsidR="003B2966" w:rsidRPr="00C72E5C">
        <w:rPr>
          <w:rFonts w:asciiTheme="minorHAnsi" w:hAnsiTheme="minorHAnsi"/>
          <w:color w:val="595959" w:themeColor="text1" w:themeTint="A6"/>
          <w:sz w:val="22"/>
          <w:szCs w:val="22"/>
        </w:rPr>
        <w:t>withdraw</w:t>
      </w:r>
      <w:r w:rsidRPr="00C72E5C">
        <w:rPr>
          <w:rFonts w:asciiTheme="minorHAnsi" w:hAnsiTheme="minorHAnsi"/>
          <w:color w:val="595959" w:themeColor="text1" w:themeTint="A6"/>
          <w:sz w:val="22"/>
          <w:szCs w:val="22"/>
        </w:rPr>
        <w:t xml:space="preserve"> his Bid during the period of bid validity specified in the Form of Bid; or</w:t>
      </w:r>
    </w:p>
    <w:p w14:paraId="056D0A65" w14:textId="77777777" w:rsidR="00E463AB" w:rsidRPr="00C72E5C" w:rsidRDefault="00E463AB">
      <w:pPr>
        <w:ind w:left="720" w:right="1200" w:hanging="340"/>
        <w:jc w:val="both"/>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2. If the Bidder having been notified of the acceptance of his Bid by, the Employer during the period of by validity:</w:t>
      </w:r>
    </w:p>
    <w:p w14:paraId="43346FED" w14:textId="77777777" w:rsidR="00E463AB" w:rsidRPr="00C72E5C" w:rsidRDefault="00E463AB">
      <w:pPr>
        <w:ind w:left="1040"/>
        <w:jc w:val="both"/>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a- fails or refuses to execute the Form of Agreement; or</w:t>
      </w:r>
    </w:p>
    <w:p w14:paraId="4DB6A985" w14:textId="77777777" w:rsidR="00E463AB" w:rsidRPr="00C72E5C" w:rsidRDefault="00E463AB">
      <w:pPr>
        <w:jc w:val="both"/>
        <w:rPr>
          <w:rFonts w:asciiTheme="minorHAnsi" w:hAnsiTheme="minorHAnsi"/>
          <w:color w:val="595959" w:themeColor="text1" w:themeTint="A6"/>
          <w:sz w:val="22"/>
          <w:szCs w:val="22"/>
        </w:rPr>
      </w:pPr>
    </w:p>
    <w:p w14:paraId="739225A9" w14:textId="77777777" w:rsidR="00E463AB" w:rsidRPr="00C72E5C" w:rsidRDefault="00E463AB">
      <w:pPr>
        <w:ind w:left="1040"/>
        <w:jc w:val="both"/>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b- fails or refuses to furnish</w:t>
      </w:r>
      <w:r w:rsidR="004B19FE" w:rsidRPr="00C72E5C">
        <w:rPr>
          <w:rFonts w:asciiTheme="minorHAnsi" w:hAnsiTheme="minorHAnsi"/>
          <w:color w:val="595959" w:themeColor="text1" w:themeTint="A6"/>
          <w:sz w:val="22"/>
          <w:szCs w:val="22"/>
        </w:rPr>
        <w:t xml:space="preserve"> or increase</w:t>
      </w:r>
      <w:r w:rsidRPr="00C72E5C">
        <w:rPr>
          <w:rFonts w:asciiTheme="minorHAnsi" w:hAnsiTheme="minorHAnsi"/>
          <w:color w:val="595959" w:themeColor="text1" w:themeTint="A6"/>
          <w:sz w:val="22"/>
          <w:szCs w:val="22"/>
        </w:rPr>
        <w:t xml:space="preserve"> the Performance Security,</w:t>
      </w:r>
    </w:p>
    <w:p w14:paraId="48BBB623" w14:textId="77777777" w:rsidR="004B19FE" w:rsidRPr="00C72E5C" w:rsidRDefault="004B19FE">
      <w:pPr>
        <w:ind w:left="1040"/>
        <w:jc w:val="both"/>
        <w:rPr>
          <w:rFonts w:asciiTheme="minorHAnsi" w:hAnsiTheme="minorHAnsi"/>
          <w:color w:val="595959" w:themeColor="text1" w:themeTint="A6"/>
          <w:sz w:val="22"/>
          <w:szCs w:val="22"/>
        </w:rPr>
      </w:pPr>
    </w:p>
    <w:p w14:paraId="64472C5D" w14:textId="77777777" w:rsidR="004B19FE" w:rsidRPr="00C72E5C" w:rsidRDefault="004B19FE">
      <w:pPr>
        <w:ind w:left="1040"/>
        <w:jc w:val="both"/>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c- refuses to accept the correction of errors in his bid.</w:t>
      </w:r>
    </w:p>
    <w:p w14:paraId="197DC8D9" w14:textId="77777777" w:rsidR="00E463AB" w:rsidRPr="00C72E5C" w:rsidRDefault="00E463AB">
      <w:pPr>
        <w:jc w:val="both"/>
        <w:rPr>
          <w:rFonts w:asciiTheme="minorHAnsi" w:hAnsiTheme="minorHAnsi"/>
          <w:color w:val="595959" w:themeColor="text1" w:themeTint="A6"/>
          <w:sz w:val="22"/>
          <w:szCs w:val="22"/>
        </w:rPr>
      </w:pPr>
    </w:p>
    <w:p w14:paraId="098EF73D" w14:textId="1D605430" w:rsidR="00E463AB" w:rsidRPr="00C72E5C" w:rsidRDefault="00E463AB">
      <w:pPr>
        <w:ind w:left="360"/>
        <w:jc w:val="both"/>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We undertake to pay to the Employer up to the above amount upon receipt of his first written demand, without the Employer having to substantiate his demand, provided that in his demand the Employer will note that the amount claimed by him is due to him as a result of the occurrence of one or both of the two conditions, specifying the occurred condition or conditions.</w:t>
      </w:r>
    </w:p>
    <w:p w14:paraId="138A805E" w14:textId="77777777" w:rsidR="007D3DD6" w:rsidRPr="00C72E5C" w:rsidRDefault="007D3DD6">
      <w:pPr>
        <w:ind w:left="360"/>
        <w:jc w:val="both"/>
        <w:rPr>
          <w:rFonts w:asciiTheme="minorHAnsi" w:hAnsiTheme="minorHAnsi"/>
          <w:color w:val="595959" w:themeColor="text1" w:themeTint="A6"/>
          <w:sz w:val="22"/>
          <w:szCs w:val="22"/>
        </w:rPr>
      </w:pPr>
    </w:p>
    <w:p w14:paraId="4CAFA0CC" w14:textId="77777777" w:rsidR="00E463AB" w:rsidRPr="00C72E5C" w:rsidRDefault="00E463AB">
      <w:pPr>
        <w:ind w:left="360"/>
        <w:jc w:val="both"/>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This Guarantee will remain in force up to and including the date 148 days after the deadline for submission of bids or as it may be extended by the Employer at any time prior to this date, notice of which extension(s) to the Bank is hereby waived. Any demand in respect of this</w:t>
      </w:r>
    </w:p>
    <w:p w14:paraId="08B89073" w14:textId="3A91020C" w:rsidR="00E463AB" w:rsidRPr="00C72E5C" w:rsidRDefault="00E463AB">
      <w:pPr>
        <w:ind w:firstLine="360"/>
        <w:jc w:val="both"/>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Guarantee should reach the Bank not later than the above date.</w:t>
      </w:r>
    </w:p>
    <w:p w14:paraId="68085448" w14:textId="4FD3815A" w:rsidR="0077671B" w:rsidRPr="00C72E5C" w:rsidRDefault="0077671B">
      <w:pPr>
        <w:ind w:firstLine="360"/>
        <w:jc w:val="both"/>
        <w:rPr>
          <w:rFonts w:asciiTheme="minorHAnsi" w:hAnsiTheme="minorHAnsi"/>
          <w:color w:val="595959" w:themeColor="text1" w:themeTint="A6"/>
          <w:sz w:val="22"/>
          <w:szCs w:val="22"/>
        </w:rPr>
      </w:pPr>
    </w:p>
    <w:p w14:paraId="00163470" w14:textId="2483B693" w:rsidR="0077671B" w:rsidRPr="00C72E5C" w:rsidRDefault="0077671B" w:rsidP="00CA7EC5">
      <w:pPr>
        <w:ind w:left="360"/>
        <w:jc w:val="both"/>
        <w:rPr>
          <w:rFonts w:asciiTheme="minorHAnsi" w:hAnsiTheme="minorHAnsi"/>
          <w:i/>
          <w:color w:val="595959" w:themeColor="text1" w:themeTint="A6"/>
          <w:sz w:val="22"/>
          <w:szCs w:val="22"/>
        </w:rPr>
      </w:pPr>
      <w:r w:rsidRPr="00C72E5C">
        <w:rPr>
          <w:rFonts w:asciiTheme="minorHAnsi" w:hAnsiTheme="minorHAnsi"/>
          <w:i/>
          <w:color w:val="595959" w:themeColor="text1" w:themeTint="A6"/>
          <w:sz w:val="22"/>
          <w:szCs w:val="22"/>
        </w:rPr>
        <w:t xml:space="preserve">“Claim (s) under this guarantee is / are payable only in Lebanon by Certified Check drawn on Banque du Liban or by a transfer through Banque du Liban to an account in your name at a Bank in Lebanon of your choice”. </w:t>
      </w:r>
    </w:p>
    <w:p w14:paraId="2B8A3331" w14:textId="77777777" w:rsidR="00E463AB" w:rsidRPr="00C72E5C" w:rsidRDefault="00E463AB">
      <w:pPr>
        <w:tabs>
          <w:tab w:val="left" w:pos="3160"/>
        </w:tabs>
        <w:ind w:firstLine="360"/>
        <w:rPr>
          <w:rFonts w:asciiTheme="minorHAnsi" w:hAnsiTheme="minorHAnsi"/>
          <w:color w:val="595959" w:themeColor="text1" w:themeTint="A6"/>
          <w:sz w:val="22"/>
          <w:szCs w:val="22"/>
        </w:rPr>
      </w:pPr>
    </w:p>
    <w:p w14:paraId="6FDAA71B" w14:textId="1809318E" w:rsidR="00E463AB" w:rsidRPr="00C72E5C" w:rsidRDefault="0077671B">
      <w:pPr>
        <w:tabs>
          <w:tab w:val="left" w:pos="3160"/>
        </w:tabs>
        <w:ind w:firstLine="360"/>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 xml:space="preserve">DATE </w:t>
      </w:r>
      <w:r w:rsidR="00E463AB" w:rsidRPr="00C72E5C">
        <w:rPr>
          <w:rFonts w:asciiTheme="minorHAnsi" w:hAnsiTheme="minorHAnsi"/>
          <w:color w:val="595959" w:themeColor="text1" w:themeTint="A6"/>
          <w:sz w:val="22"/>
          <w:szCs w:val="22"/>
        </w:rPr>
        <w:tab/>
      </w:r>
      <w:r w:rsidRPr="00C72E5C">
        <w:rPr>
          <w:rFonts w:asciiTheme="minorHAnsi" w:hAnsiTheme="minorHAnsi"/>
          <w:color w:val="595959" w:themeColor="text1" w:themeTint="A6"/>
          <w:sz w:val="22"/>
          <w:szCs w:val="22"/>
        </w:rPr>
        <w:tab/>
      </w:r>
      <w:r w:rsidRPr="00C72E5C">
        <w:rPr>
          <w:rFonts w:asciiTheme="minorHAnsi" w:hAnsiTheme="minorHAnsi"/>
          <w:color w:val="595959" w:themeColor="text1" w:themeTint="A6"/>
          <w:sz w:val="22"/>
          <w:szCs w:val="22"/>
        </w:rPr>
        <w:tab/>
      </w:r>
      <w:r w:rsidR="00E463AB" w:rsidRPr="00C72E5C">
        <w:rPr>
          <w:rFonts w:asciiTheme="minorHAnsi" w:hAnsiTheme="minorHAnsi"/>
          <w:color w:val="595959" w:themeColor="text1" w:themeTint="A6"/>
          <w:sz w:val="22"/>
          <w:szCs w:val="22"/>
        </w:rPr>
        <w:t>SIGNATURE OF THE BANK</w:t>
      </w:r>
    </w:p>
    <w:p w14:paraId="32499B83" w14:textId="77777777" w:rsidR="00E463AB" w:rsidRPr="00C72E5C" w:rsidRDefault="00E463AB">
      <w:pPr>
        <w:ind w:firstLine="360"/>
        <w:rPr>
          <w:rFonts w:asciiTheme="minorHAnsi" w:hAnsiTheme="minorHAnsi"/>
          <w:color w:val="595959" w:themeColor="text1" w:themeTint="A6"/>
          <w:sz w:val="22"/>
          <w:szCs w:val="22"/>
        </w:rPr>
      </w:pPr>
    </w:p>
    <w:p w14:paraId="4CDFCF39" w14:textId="77777777" w:rsidR="00E463AB" w:rsidRPr="00C72E5C" w:rsidRDefault="00E463AB">
      <w:pPr>
        <w:ind w:firstLine="360"/>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IN THE CAPACITY OF</w:t>
      </w:r>
    </w:p>
    <w:p w14:paraId="411DA75B" w14:textId="77777777" w:rsidR="00E463AB" w:rsidRPr="00C72E5C" w:rsidRDefault="00E463AB">
      <w:pPr>
        <w:tabs>
          <w:tab w:val="left" w:pos="3820"/>
        </w:tabs>
        <w:ind w:firstLine="360"/>
        <w:rPr>
          <w:rFonts w:asciiTheme="minorHAnsi" w:hAnsiTheme="minorHAnsi"/>
          <w:color w:val="595959" w:themeColor="text1" w:themeTint="A6"/>
          <w:sz w:val="22"/>
          <w:szCs w:val="22"/>
        </w:rPr>
      </w:pPr>
    </w:p>
    <w:p w14:paraId="29AA2C3F" w14:textId="7905FE79" w:rsidR="00E463AB" w:rsidRPr="00C72E5C" w:rsidRDefault="00E463AB">
      <w:pPr>
        <w:tabs>
          <w:tab w:val="left" w:pos="3820"/>
        </w:tabs>
        <w:ind w:firstLine="360"/>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WITNESS</w:t>
      </w:r>
      <w:r w:rsidRPr="00C72E5C">
        <w:rPr>
          <w:rFonts w:asciiTheme="minorHAnsi" w:hAnsiTheme="minorHAnsi"/>
          <w:color w:val="595959" w:themeColor="text1" w:themeTint="A6"/>
          <w:sz w:val="22"/>
          <w:szCs w:val="22"/>
        </w:rPr>
        <w:tab/>
      </w:r>
      <w:r w:rsidR="0077671B" w:rsidRPr="00C72E5C">
        <w:rPr>
          <w:rFonts w:asciiTheme="minorHAnsi" w:hAnsiTheme="minorHAnsi"/>
          <w:color w:val="595959" w:themeColor="text1" w:themeTint="A6"/>
          <w:sz w:val="22"/>
          <w:szCs w:val="22"/>
        </w:rPr>
        <w:tab/>
      </w:r>
      <w:r w:rsidRPr="00C72E5C">
        <w:rPr>
          <w:rFonts w:asciiTheme="minorHAnsi" w:hAnsiTheme="minorHAnsi"/>
          <w:color w:val="595959" w:themeColor="text1" w:themeTint="A6"/>
          <w:sz w:val="22"/>
          <w:szCs w:val="22"/>
        </w:rPr>
        <w:t>SEAL</w:t>
      </w:r>
    </w:p>
    <w:p w14:paraId="1A7D4257" w14:textId="203AEEB5" w:rsidR="00E61AD8" w:rsidRPr="00C72E5C" w:rsidRDefault="00E463AB">
      <w:pPr>
        <w:rPr>
          <w:rFonts w:asciiTheme="minorHAnsi" w:hAnsiTheme="minorHAnsi"/>
          <w:b/>
          <w:bCs/>
          <w:color w:val="595959" w:themeColor="text1" w:themeTint="A6"/>
          <w:sz w:val="22"/>
          <w:szCs w:val="22"/>
        </w:rPr>
      </w:pPr>
      <w:r w:rsidRPr="00C72E5C">
        <w:rPr>
          <w:rFonts w:asciiTheme="minorHAnsi" w:hAnsiTheme="minorHAnsi"/>
          <w:color w:val="595959" w:themeColor="text1" w:themeTint="A6"/>
          <w:sz w:val="22"/>
          <w:szCs w:val="22"/>
        </w:rPr>
        <w:t xml:space="preserve">       (Signature, Name, and Address)</w:t>
      </w:r>
      <w:bookmarkStart w:id="218" w:name="_Toc81810442"/>
      <w:r w:rsidR="00E61AD8" w:rsidRPr="00C72E5C">
        <w:rPr>
          <w:rFonts w:asciiTheme="minorHAnsi" w:hAnsiTheme="minorHAnsi"/>
          <w:b/>
          <w:bCs/>
          <w:color w:val="595959" w:themeColor="text1" w:themeTint="A6"/>
          <w:sz w:val="22"/>
          <w:szCs w:val="22"/>
        </w:rPr>
        <w:br w:type="page"/>
      </w:r>
    </w:p>
    <w:p w14:paraId="3540B922" w14:textId="66BA5D2F" w:rsidR="00971963" w:rsidRPr="00C72E5C" w:rsidRDefault="00971963">
      <w:pPr>
        <w:jc w:val="center"/>
        <w:rPr>
          <w:rFonts w:asciiTheme="minorHAnsi" w:hAnsiTheme="minorHAnsi"/>
          <w:b/>
          <w:bCs/>
          <w:color w:val="595959" w:themeColor="text1" w:themeTint="A6"/>
          <w:sz w:val="22"/>
          <w:szCs w:val="22"/>
        </w:rPr>
      </w:pPr>
      <w:r w:rsidRPr="00C72E5C">
        <w:rPr>
          <w:rFonts w:asciiTheme="minorHAnsi" w:hAnsiTheme="minorHAnsi"/>
          <w:b/>
          <w:bCs/>
          <w:color w:val="595959" w:themeColor="text1" w:themeTint="A6"/>
          <w:kern w:val="32"/>
          <w:sz w:val="22"/>
          <w:szCs w:val="22"/>
        </w:rPr>
        <w:lastRenderedPageBreak/>
        <w:t>Form 2B</w:t>
      </w:r>
    </w:p>
    <w:p w14:paraId="5266C1DF" w14:textId="73343777" w:rsidR="00E463AB" w:rsidRPr="00C72E5C" w:rsidRDefault="00E463AB">
      <w:pPr>
        <w:jc w:val="center"/>
        <w:rPr>
          <w:rFonts w:asciiTheme="minorHAnsi" w:hAnsiTheme="minorHAnsi"/>
          <w:b/>
          <w:bCs/>
          <w:color w:val="595959" w:themeColor="text1" w:themeTint="A6"/>
          <w:sz w:val="22"/>
          <w:szCs w:val="22"/>
        </w:rPr>
      </w:pPr>
      <w:r w:rsidRPr="00C72E5C">
        <w:rPr>
          <w:rFonts w:asciiTheme="minorHAnsi" w:hAnsiTheme="minorHAnsi"/>
          <w:b/>
          <w:bCs/>
          <w:color w:val="595959" w:themeColor="text1" w:themeTint="A6"/>
          <w:sz w:val="22"/>
          <w:szCs w:val="22"/>
        </w:rPr>
        <w:t>FORM OF BID</w:t>
      </w:r>
      <w:bookmarkEnd w:id="218"/>
    </w:p>
    <w:p w14:paraId="4B285FAD" w14:textId="77777777" w:rsidR="00E463AB" w:rsidRPr="00C72E5C" w:rsidRDefault="00E463AB">
      <w:pPr>
        <w:rPr>
          <w:rFonts w:asciiTheme="minorHAnsi" w:hAnsiTheme="minorHAnsi"/>
          <w:color w:val="595959" w:themeColor="text1" w:themeTint="A6"/>
          <w:sz w:val="22"/>
          <w:szCs w:val="22"/>
        </w:rPr>
      </w:pPr>
    </w:p>
    <w:p w14:paraId="66EB5D9E" w14:textId="77777777" w:rsidR="00E463AB" w:rsidRPr="00C72E5C" w:rsidRDefault="00E463AB">
      <w:pPr>
        <w:jc w:val="both"/>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Name of Project: OPERATION AND MAINTENANCE OF THE L.U.C</w:t>
      </w:r>
    </w:p>
    <w:p w14:paraId="6E735435" w14:textId="77777777" w:rsidR="00E463AB" w:rsidRPr="00C72E5C" w:rsidRDefault="00E463AB">
      <w:pPr>
        <w:jc w:val="both"/>
        <w:rPr>
          <w:rFonts w:asciiTheme="minorHAnsi" w:hAnsiTheme="minorHAnsi"/>
          <w:color w:val="595959" w:themeColor="text1" w:themeTint="A6"/>
          <w:sz w:val="22"/>
          <w:szCs w:val="22"/>
        </w:rPr>
      </w:pPr>
    </w:p>
    <w:p w14:paraId="59725EFA" w14:textId="77777777" w:rsidR="00E463AB" w:rsidRPr="00C72E5C" w:rsidRDefault="00E463AB">
      <w:pPr>
        <w:jc w:val="both"/>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To:   REPUBLIC OF LEBANON</w:t>
      </w:r>
    </w:p>
    <w:p w14:paraId="13B2820D" w14:textId="77777777" w:rsidR="00E463AB" w:rsidRPr="00C72E5C" w:rsidRDefault="00E463AB">
      <w:pPr>
        <w:ind w:left="540"/>
        <w:jc w:val="both"/>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COUNCIL FOR DEVELOPMENT AND RECONSTRUCTION</w:t>
      </w:r>
    </w:p>
    <w:p w14:paraId="4233EF69" w14:textId="77777777" w:rsidR="00E463AB" w:rsidRPr="00C72E5C" w:rsidRDefault="00E463AB">
      <w:pPr>
        <w:jc w:val="both"/>
        <w:rPr>
          <w:rFonts w:asciiTheme="minorHAnsi" w:hAnsiTheme="minorHAnsi"/>
          <w:color w:val="595959" w:themeColor="text1" w:themeTint="A6"/>
          <w:sz w:val="22"/>
          <w:szCs w:val="22"/>
        </w:rPr>
      </w:pPr>
    </w:p>
    <w:p w14:paraId="5D745BF2" w14:textId="77777777" w:rsidR="00E463AB" w:rsidRPr="00C72E5C" w:rsidRDefault="00E463AB" w:rsidP="004C76E8">
      <w:pPr>
        <w:numPr>
          <w:ilvl w:val="0"/>
          <w:numId w:val="13"/>
        </w:numPr>
        <w:jc w:val="both"/>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 xml:space="preserve">Having examined the Bid Conditions and Procedures, Conditions of Contract, Particular Conditions, Technical Documents for the OPERATION AND MAINTENANCE OF THE </w:t>
      </w:r>
      <w:r w:rsidR="00D563EA" w:rsidRPr="00C72E5C">
        <w:rPr>
          <w:rFonts w:asciiTheme="minorHAnsi" w:hAnsiTheme="minorHAnsi"/>
          <w:color w:val="595959" w:themeColor="text1" w:themeTint="A6"/>
          <w:sz w:val="22"/>
          <w:szCs w:val="22"/>
        </w:rPr>
        <w:t>NAAMEH SANITARY LANDFILL</w:t>
      </w:r>
      <w:r w:rsidRPr="00C72E5C">
        <w:rPr>
          <w:rFonts w:asciiTheme="minorHAnsi" w:hAnsiTheme="minorHAnsi"/>
          <w:color w:val="595959" w:themeColor="text1" w:themeTint="A6"/>
          <w:sz w:val="22"/>
          <w:szCs w:val="22"/>
        </w:rPr>
        <w:t>, we, the undersigned, offer to perform the said Project and remedy any defects therein in conformity with the said Bid Conditions and Procedures, Conditions of Contract, Technical Documents and Financial Offer in return for the following (including VAT):</w:t>
      </w:r>
    </w:p>
    <w:p w14:paraId="53F833B8" w14:textId="77777777" w:rsidR="00E463AB" w:rsidRPr="00C72E5C" w:rsidRDefault="00E463AB">
      <w:pPr>
        <w:jc w:val="both"/>
        <w:rPr>
          <w:rFonts w:asciiTheme="minorHAnsi" w:hAnsiTheme="minorHAnsi"/>
          <w:color w:val="595959" w:themeColor="text1" w:themeTint="A6"/>
          <w:sz w:val="22"/>
          <w:szCs w:val="22"/>
        </w:rPr>
      </w:pPr>
    </w:p>
    <w:p w14:paraId="73E50DC1" w14:textId="11A5EB33" w:rsidR="00E463AB" w:rsidRPr="00C72E5C" w:rsidRDefault="00E463AB" w:rsidP="007D3DD6">
      <w:pPr>
        <w:numPr>
          <w:ilvl w:val="0"/>
          <w:numId w:val="12"/>
        </w:numPr>
        <w:tabs>
          <w:tab w:val="clear" w:pos="1440"/>
          <w:tab w:val="num" w:pos="1080"/>
        </w:tabs>
        <w:ind w:hanging="720"/>
        <w:jc w:val="both"/>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Lump Sum Fee of ----------------- USD (</w:t>
      </w:r>
      <w:r w:rsidR="007D3DD6" w:rsidRPr="00C72E5C">
        <w:rPr>
          <w:rFonts w:asciiTheme="minorHAnsi" w:hAnsiTheme="minorHAnsi"/>
          <w:color w:val="595959" w:themeColor="text1" w:themeTint="A6"/>
          <w:sz w:val="22"/>
          <w:szCs w:val="22"/>
        </w:rPr>
        <w:t xml:space="preserve">(in LOLLAR </w:t>
      </w:r>
      <w:r w:rsidRPr="00C72E5C">
        <w:rPr>
          <w:rFonts w:asciiTheme="minorHAnsi" w:hAnsiTheme="minorHAnsi"/>
          <w:color w:val="595959" w:themeColor="text1" w:themeTint="A6"/>
          <w:sz w:val="22"/>
          <w:szCs w:val="22"/>
        </w:rPr>
        <w:t xml:space="preserve">including VAT) for the </w:t>
      </w:r>
      <w:r w:rsidR="003B2B5B" w:rsidRPr="00C72E5C">
        <w:rPr>
          <w:rFonts w:asciiTheme="minorHAnsi" w:hAnsiTheme="minorHAnsi"/>
          <w:color w:val="595959" w:themeColor="text1" w:themeTint="A6"/>
          <w:sz w:val="22"/>
          <w:szCs w:val="22"/>
        </w:rPr>
        <w:t>cost of Staff, Tools, Equipment</w:t>
      </w:r>
      <w:r w:rsidRPr="00C72E5C">
        <w:rPr>
          <w:rFonts w:asciiTheme="minorHAnsi" w:hAnsiTheme="minorHAnsi"/>
          <w:color w:val="595959" w:themeColor="text1" w:themeTint="A6"/>
          <w:sz w:val="22"/>
          <w:szCs w:val="22"/>
        </w:rPr>
        <w:t xml:space="preserve"> and all Associated Costs.</w:t>
      </w:r>
    </w:p>
    <w:p w14:paraId="354DA53E" w14:textId="77777777" w:rsidR="00E463AB" w:rsidRPr="00C72E5C" w:rsidRDefault="00E463AB">
      <w:pPr>
        <w:ind w:left="1080"/>
        <w:jc w:val="both"/>
        <w:rPr>
          <w:rFonts w:asciiTheme="minorHAnsi" w:hAnsiTheme="minorHAnsi"/>
          <w:color w:val="595959" w:themeColor="text1" w:themeTint="A6"/>
          <w:sz w:val="22"/>
          <w:szCs w:val="22"/>
        </w:rPr>
      </w:pPr>
    </w:p>
    <w:p w14:paraId="7EC90660" w14:textId="77777777" w:rsidR="00E463AB" w:rsidRPr="00C72E5C" w:rsidRDefault="00E463AB" w:rsidP="004C76E8">
      <w:pPr>
        <w:numPr>
          <w:ilvl w:val="0"/>
          <w:numId w:val="12"/>
        </w:numPr>
        <w:tabs>
          <w:tab w:val="clear" w:pos="1440"/>
          <w:tab w:val="num" w:pos="1080"/>
        </w:tabs>
        <w:ind w:left="1080"/>
        <w:jc w:val="both"/>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 xml:space="preserve">Overhead rate on net invoices for cost of Spare Parts, Consumables, and Specialists:  </w:t>
      </w:r>
    </w:p>
    <w:p w14:paraId="01067C54" w14:textId="77777777" w:rsidR="00E463AB" w:rsidRPr="00C72E5C" w:rsidRDefault="00E463AB">
      <w:pPr>
        <w:ind w:left="360" w:firstLine="720"/>
        <w:jc w:val="both"/>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 of these costs.</w:t>
      </w:r>
    </w:p>
    <w:p w14:paraId="70DC41E8" w14:textId="77777777" w:rsidR="00E463AB" w:rsidRPr="00C72E5C" w:rsidRDefault="00E463AB">
      <w:pPr>
        <w:jc w:val="both"/>
        <w:rPr>
          <w:rFonts w:asciiTheme="minorHAnsi" w:hAnsiTheme="minorHAnsi"/>
          <w:color w:val="595959" w:themeColor="text1" w:themeTint="A6"/>
          <w:sz w:val="22"/>
          <w:szCs w:val="22"/>
        </w:rPr>
      </w:pPr>
    </w:p>
    <w:p w14:paraId="4CD9659B" w14:textId="77777777" w:rsidR="00E463AB" w:rsidRPr="00C72E5C" w:rsidRDefault="00E463AB" w:rsidP="004C76E8">
      <w:pPr>
        <w:numPr>
          <w:ilvl w:val="0"/>
          <w:numId w:val="13"/>
        </w:numPr>
        <w:jc w:val="both"/>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We acknowledge that the Appendix to Bid forms an integral part of our Bid.</w:t>
      </w:r>
    </w:p>
    <w:p w14:paraId="4B1BC825" w14:textId="77777777" w:rsidR="00E463AB" w:rsidRPr="00C72E5C" w:rsidRDefault="00E463AB">
      <w:pPr>
        <w:jc w:val="both"/>
        <w:rPr>
          <w:rFonts w:asciiTheme="minorHAnsi" w:hAnsiTheme="minorHAnsi"/>
          <w:color w:val="595959" w:themeColor="text1" w:themeTint="A6"/>
          <w:sz w:val="22"/>
          <w:szCs w:val="22"/>
        </w:rPr>
      </w:pPr>
    </w:p>
    <w:p w14:paraId="03DA0F4F" w14:textId="77777777" w:rsidR="00E463AB" w:rsidRPr="00C72E5C" w:rsidRDefault="00E463AB" w:rsidP="004C76E8">
      <w:pPr>
        <w:numPr>
          <w:ilvl w:val="0"/>
          <w:numId w:val="13"/>
        </w:numPr>
        <w:jc w:val="both"/>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We acknowledge that we have received and incorporated the following Addenda in our</w:t>
      </w:r>
    </w:p>
    <w:p w14:paraId="5F89F156" w14:textId="77777777" w:rsidR="00E463AB" w:rsidRPr="00C72E5C" w:rsidRDefault="00E463AB">
      <w:pPr>
        <w:ind w:firstLine="360"/>
        <w:jc w:val="both"/>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Bid: ________________________________________________</w:t>
      </w:r>
    </w:p>
    <w:p w14:paraId="49FC4D74" w14:textId="77777777" w:rsidR="00E463AB" w:rsidRPr="00C72E5C" w:rsidRDefault="00E463AB">
      <w:pPr>
        <w:jc w:val="both"/>
        <w:rPr>
          <w:rFonts w:asciiTheme="minorHAnsi" w:hAnsiTheme="minorHAnsi"/>
          <w:color w:val="595959" w:themeColor="text1" w:themeTint="A6"/>
          <w:sz w:val="22"/>
          <w:szCs w:val="22"/>
        </w:rPr>
      </w:pPr>
    </w:p>
    <w:p w14:paraId="6F34337B" w14:textId="77777777" w:rsidR="00E463AB" w:rsidRPr="00C72E5C" w:rsidRDefault="00E463AB" w:rsidP="004C76E8">
      <w:pPr>
        <w:numPr>
          <w:ilvl w:val="0"/>
          <w:numId w:val="13"/>
        </w:numPr>
        <w:jc w:val="both"/>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We undertake, if our bid is accepted, to commence the Services as soon as is reasonably possible after receipt of the Employer’s order to commence, and to proceed with the Services comprised in the Contract throughout the Contract period stated in the Appendix.</w:t>
      </w:r>
    </w:p>
    <w:p w14:paraId="40A7D571" w14:textId="77777777" w:rsidR="00E463AB" w:rsidRPr="00C72E5C" w:rsidRDefault="00E463AB">
      <w:pPr>
        <w:jc w:val="both"/>
        <w:rPr>
          <w:rFonts w:asciiTheme="minorHAnsi" w:hAnsiTheme="minorHAnsi"/>
          <w:color w:val="595959" w:themeColor="text1" w:themeTint="A6"/>
          <w:sz w:val="22"/>
          <w:szCs w:val="22"/>
        </w:rPr>
      </w:pPr>
    </w:p>
    <w:p w14:paraId="01B42F4A" w14:textId="77777777" w:rsidR="00E463AB" w:rsidRPr="00C72E5C" w:rsidRDefault="00E463AB" w:rsidP="004C76E8">
      <w:pPr>
        <w:numPr>
          <w:ilvl w:val="0"/>
          <w:numId w:val="13"/>
        </w:numPr>
        <w:jc w:val="both"/>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We agree to abide by this Bid for the period of 120 days from the closing date for submission of bids and it shall remain binding upon us and may be accepted at any time before the expiration of that period.</w:t>
      </w:r>
    </w:p>
    <w:p w14:paraId="7886D82F" w14:textId="77777777" w:rsidR="00E463AB" w:rsidRPr="00C72E5C" w:rsidRDefault="00E463AB">
      <w:pPr>
        <w:jc w:val="both"/>
        <w:rPr>
          <w:rFonts w:asciiTheme="minorHAnsi" w:hAnsiTheme="minorHAnsi"/>
          <w:color w:val="595959" w:themeColor="text1" w:themeTint="A6"/>
          <w:sz w:val="22"/>
          <w:szCs w:val="22"/>
        </w:rPr>
      </w:pPr>
    </w:p>
    <w:p w14:paraId="68208D04" w14:textId="77777777" w:rsidR="00E463AB" w:rsidRPr="00C72E5C" w:rsidRDefault="00E463AB" w:rsidP="004C76E8">
      <w:pPr>
        <w:numPr>
          <w:ilvl w:val="0"/>
          <w:numId w:val="13"/>
        </w:numPr>
        <w:jc w:val="both"/>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Unless and until an Agreement is prepared and executed, this Bid together with your written acceptance thereof shall constitute a binding Contract between us.</w:t>
      </w:r>
    </w:p>
    <w:p w14:paraId="43CED2A8" w14:textId="77777777" w:rsidR="00E463AB" w:rsidRPr="00C72E5C" w:rsidRDefault="00E463AB">
      <w:pPr>
        <w:jc w:val="both"/>
        <w:rPr>
          <w:rFonts w:asciiTheme="minorHAnsi" w:hAnsiTheme="minorHAnsi"/>
          <w:color w:val="595959" w:themeColor="text1" w:themeTint="A6"/>
          <w:sz w:val="22"/>
          <w:szCs w:val="22"/>
        </w:rPr>
      </w:pPr>
    </w:p>
    <w:p w14:paraId="707448B3" w14:textId="77777777" w:rsidR="00E463AB" w:rsidRPr="00C72E5C" w:rsidRDefault="00E463AB" w:rsidP="004C76E8">
      <w:pPr>
        <w:numPr>
          <w:ilvl w:val="0"/>
          <w:numId w:val="13"/>
        </w:numPr>
        <w:jc w:val="both"/>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We understand that you are not bound to accept the lowest or any bid you may receive.</w:t>
      </w:r>
    </w:p>
    <w:p w14:paraId="3815FAC8" w14:textId="77777777" w:rsidR="00E463AB" w:rsidRPr="00C72E5C" w:rsidRDefault="00E463AB">
      <w:pPr>
        <w:jc w:val="both"/>
        <w:rPr>
          <w:rFonts w:asciiTheme="minorHAnsi" w:hAnsiTheme="minorHAnsi"/>
          <w:color w:val="595959" w:themeColor="text1" w:themeTint="A6"/>
          <w:sz w:val="22"/>
          <w:szCs w:val="22"/>
        </w:rPr>
      </w:pPr>
    </w:p>
    <w:p w14:paraId="3E4298F5" w14:textId="72BA68C3" w:rsidR="00E463AB" w:rsidRPr="00C72E5C" w:rsidRDefault="00E463AB">
      <w:pPr>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Date</w:t>
      </w:r>
      <w:r w:rsidRPr="00C72E5C">
        <w:rPr>
          <w:rFonts w:asciiTheme="minorHAnsi" w:hAnsiTheme="minorHAnsi"/>
          <w:color w:val="595959" w:themeColor="text1" w:themeTint="A6"/>
          <w:sz w:val="22"/>
          <w:szCs w:val="22"/>
        </w:rPr>
        <w:tab/>
      </w:r>
      <w:r w:rsidRPr="00C72E5C">
        <w:rPr>
          <w:rFonts w:asciiTheme="minorHAnsi" w:hAnsiTheme="minorHAnsi"/>
          <w:color w:val="595959" w:themeColor="text1" w:themeTint="A6"/>
          <w:sz w:val="22"/>
          <w:szCs w:val="22"/>
        </w:rPr>
        <w:tab/>
      </w:r>
      <w:r w:rsidRPr="00C72E5C">
        <w:rPr>
          <w:rFonts w:asciiTheme="minorHAnsi" w:hAnsiTheme="minorHAnsi"/>
          <w:color w:val="595959" w:themeColor="text1" w:themeTint="A6"/>
          <w:sz w:val="22"/>
          <w:szCs w:val="22"/>
        </w:rPr>
        <w:tab/>
      </w:r>
      <w:r w:rsidRPr="00C72E5C">
        <w:rPr>
          <w:rFonts w:asciiTheme="minorHAnsi" w:hAnsiTheme="minorHAnsi"/>
          <w:color w:val="595959" w:themeColor="text1" w:themeTint="A6"/>
          <w:sz w:val="22"/>
          <w:szCs w:val="22"/>
        </w:rPr>
        <w:tab/>
      </w:r>
      <w:r w:rsidRPr="00C72E5C">
        <w:rPr>
          <w:rFonts w:asciiTheme="minorHAnsi" w:hAnsiTheme="minorHAnsi"/>
          <w:color w:val="595959" w:themeColor="text1" w:themeTint="A6"/>
          <w:sz w:val="22"/>
          <w:szCs w:val="22"/>
        </w:rPr>
        <w:tab/>
      </w:r>
      <w:r w:rsidRPr="00C72E5C">
        <w:rPr>
          <w:rFonts w:asciiTheme="minorHAnsi" w:hAnsiTheme="minorHAnsi"/>
          <w:color w:val="595959" w:themeColor="text1" w:themeTint="A6"/>
          <w:sz w:val="22"/>
          <w:szCs w:val="22"/>
        </w:rPr>
        <w:tab/>
      </w:r>
      <w:r w:rsidR="00654395" w:rsidRPr="00C72E5C">
        <w:rPr>
          <w:rFonts w:asciiTheme="minorHAnsi" w:hAnsiTheme="minorHAnsi"/>
          <w:color w:val="595959" w:themeColor="text1" w:themeTint="A6"/>
          <w:sz w:val="22"/>
          <w:szCs w:val="22"/>
        </w:rPr>
        <w:tab/>
      </w:r>
      <w:r w:rsidRPr="00C72E5C">
        <w:rPr>
          <w:rFonts w:asciiTheme="minorHAnsi" w:hAnsiTheme="minorHAnsi"/>
          <w:color w:val="595959" w:themeColor="text1" w:themeTint="A6"/>
          <w:sz w:val="22"/>
          <w:szCs w:val="22"/>
        </w:rPr>
        <w:t>Witness</w:t>
      </w:r>
    </w:p>
    <w:p w14:paraId="1BF2C1BA" w14:textId="771BFE68" w:rsidR="00E463AB" w:rsidRPr="00C72E5C" w:rsidRDefault="00E463AB">
      <w:pPr>
        <w:tabs>
          <w:tab w:val="left" w:pos="7200"/>
        </w:tabs>
        <w:ind w:right="2340"/>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Seal and Signature                                                                      Occupation</w:t>
      </w:r>
    </w:p>
    <w:p w14:paraId="4AFEC46D" w14:textId="77777777" w:rsidR="00E463AB" w:rsidRPr="00C72E5C" w:rsidRDefault="00E463AB">
      <w:pPr>
        <w:tabs>
          <w:tab w:val="left" w:pos="7200"/>
        </w:tabs>
        <w:ind w:right="2340"/>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in the capacity of                                                                        Address</w:t>
      </w:r>
    </w:p>
    <w:p w14:paraId="2AC26ADB" w14:textId="77777777" w:rsidR="00E463AB" w:rsidRPr="00C72E5C" w:rsidRDefault="00E463AB">
      <w:pPr>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duly authorized to sign bids for and on behalf of</w:t>
      </w:r>
    </w:p>
    <w:p w14:paraId="7F8A248D" w14:textId="77777777" w:rsidR="00E463AB" w:rsidRPr="00C72E5C" w:rsidRDefault="00E463AB">
      <w:pPr>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Address</w:t>
      </w:r>
    </w:p>
    <w:p w14:paraId="71A942FC" w14:textId="77777777" w:rsidR="00E463AB" w:rsidRPr="00C72E5C" w:rsidRDefault="00E463AB">
      <w:pPr>
        <w:jc w:val="both"/>
        <w:rPr>
          <w:rFonts w:asciiTheme="minorHAnsi" w:hAnsiTheme="minorHAnsi"/>
          <w:color w:val="595959" w:themeColor="text1" w:themeTint="A6"/>
          <w:sz w:val="22"/>
          <w:szCs w:val="22"/>
        </w:rPr>
      </w:pPr>
    </w:p>
    <w:p w14:paraId="057BB0DE" w14:textId="77777777" w:rsidR="00E463AB" w:rsidRPr="00C72E5C" w:rsidRDefault="00E463AB">
      <w:pPr>
        <w:jc w:val="both"/>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(Stamp 50,000 Lebanese Pounds)</w:t>
      </w:r>
    </w:p>
    <w:p w14:paraId="753CD6BD" w14:textId="77777777" w:rsidR="00E463AB" w:rsidRPr="00C72E5C" w:rsidRDefault="00E463AB" w:rsidP="00614EE0">
      <w:pPr>
        <w:pStyle w:val="Heading7"/>
        <w:spacing w:after="120"/>
        <w:jc w:val="center"/>
        <w:rPr>
          <w:rFonts w:asciiTheme="minorHAnsi" w:hAnsiTheme="minorHAnsi"/>
          <w:b/>
          <w:bCs/>
          <w:color w:val="595959" w:themeColor="text1" w:themeTint="A6"/>
          <w:sz w:val="22"/>
          <w:szCs w:val="22"/>
        </w:rPr>
      </w:pPr>
      <w:r w:rsidRPr="00C72E5C">
        <w:rPr>
          <w:rFonts w:asciiTheme="minorHAnsi" w:hAnsiTheme="minorHAnsi"/>
          <w:b/>
          <w:bCs/>
          <w:color w:val="595959" w:themeColor="text1" w:themeTint="A6"/>
          <w:sz w:val="22"/>
          <w:szCs w:val="22"/>
        </w:rPr>
        <w:br w:type="page"/>
      </w:r>
      <w:r w:rsidRPr="00C72E5C">
        <w:rPr>
          <w:rFonts w:asciiTheme="minorHAnsi" w:hAnsiTheme="minorHAnsi"/>
          <w:b/>
          <w:bCs/>
          <w:color w:val="595959" w:themeColor="text1" w:themeTint="A6"/>
          <w:sz w:val="22"/>
          <w:szCs w:val="22"/>
        </w:rPr>
        <w:lastRenderedPageBreak/>
        <w:t>APPENDIX TO BID</w:t>
      </w:r>
    </w:p>
    <w:tbl>
      <w:tblPr>
        <w:tblW w:w="9078" w:type="dxa"/>
        <w:jc w:val="center"/>
        <w:tblLayout w:type="fixed"/>
        <w:tblLook w:val="0000" w:firstRow="0" w:lastRow="0" w:firstColumn="0" w:lastColumn="0" w:noHBand="0" w:noVBand="0"/>
      </w:tblPr>
      <w:tblGrid>
        <w:gridCol w:w="4089"/>
        <w:gridCol w:w="1080"/>
        <w:gridCol w:w="3909"/>
      </w:tblGrid>
      <w:tr w:rsidR="00B21030" w:rsidRPr="00C72E5C" w14:paraId="70E258BD" w14:textId="77777777">
        <w:trPr>
          <w:jc w:val="center"/>
        </w:trPr>
        <w:tc>
          <w:tcPr>
            <w:tcW w:w="4089" w:type="dxa"/>
          </w:tcPr>
          <w:p w14:paraId="3A07034D" w14:textId="77777777" w:rsidR="00E463AB" w:rsidRPr="00C72E5C" w:rsidRDefault="00E463AB">
            <w:pPr>
              <w:jc w:val="lowKashida"/>
              <w:rPr>
                <w:rFonts w:asciiTheme="minorHAnsi" w:hAnsiTheme="minorHAnsi"/>
                <w:b/>
                <w:bCs/>
                <w:color w:val="595959" w:themeColor="text1" w:themeTint="A6"/>
                <w:sz w:val="22"/>
                <w:szCs w:val="22"/>
                <w:u w:val="single"/>
              </w:rPr>
            </w:pPr>
          </w:p>
        </w:tc>
        <w:tc>
          <w:tcPr>
            <w:tcW w:w="1080" w:type="dxa"/>
          </w:tcPr>
          <w:p w14:paraId="3A167784" w14:textId="77777777" w:rsidR="00E463AB" w:rsidRPr="00C72E5C" w:rsidRDefault="00E463AB">
            <w:pPr>
              <w:jc w:val="center"/>
              <w:rPr>
                <w:rFonts w:asciiTheme="minorHAnsi" w:hAnsiTheme="minorHAnsi"/>
                <w:color w:val="595959" w:themeColor="text1" w:themeTint="A6"/>
                <w:sz w:val="22"/>
                <w:szCs w:val="22"/>
                <w:u w:val="single"/>
              </w:rPr>
            </w:pPr>
            <w:r w:rsidRPr="00C72E5C">
              <w:rPr>
                <w:rFonts w:asciiTheme="minorHAnsi" w:hAnsiTheme="minorHAnsi"/>
                <w:color w:val="595959" w:themeColor="text1" w:themeTint="A6"/>
                <w:sz w:val="22"/>
                <w:szCs w:val="22"/>
                <w:u w:val="single"/>
              </w:rPr>
              <w:t>Contract Clause</w:t>
            </w:r>
          </w:p>
          <w:p w14:paraId="0AF3D4EE" w14:textId="77777777" w:rsidR="00E463AB" w:rsidRPr="00C72E5C" w:rsidRDefault="00E463AB">
            <w:pPr>
              <w:jc w:val="lowKashida"/>
              <w:rPr>
                <w:rFonts w:asciiTheme="minorHAnsi" w:hAnsiTheme="minorHAnsi"/>
                <w:b/>
                <w:bCs/>
                <w:color w:val="595959" w:themeColor="text1" w:themeTint="A6"/>
                <w:sz w:val="22"/>
                <w:szCs w:val="22"/>
                <w:u w:val="single"/>
              </w:rPr>
            </w:pPr>
          </w:p>
        </w:tc>
        <w:tc>
          <w:tcPr>
            <w:tcW w:w="3909" w:type="dxa"/>
          </w:tcPr>
          <w:p w14:paraId="473C56FF" w14:textId="77777777" w:rsidR="00E463AB" w:rsidRPr="00C72E5C" w:rsidRDefault="00E463AB">
            <w:pPr>
              <w:jc w:val="lowKashida"/>
              <w:rPr>
                <w:rFonts w:asciiTheme="minorHAnsi" w:hAnsiTheme="minorHAnsi"/>
                <w:b/>
                <w:bCs/>
                <w:color w:val="595959" w:themeColor="text1" w:themeTint="A6"/>
                <w:sz w:val="22"/>
                <w:szCs w:val="22"/>
                <w:u w:val="single"/>
              </w:rPr>
            </w:pPr>
          </w:p>
        </w:tc>
      </w:tr>
      <w:tr w:rsidR="00B21030" w:rsidRPr="00C72E5C" w14:paraId="23781215" w14:textId="77777777">
        <w:trPr>
          <w:jc w:val="center"/>
        </w:trPr>
        <w:tc>
          <w:tcPr>
            <w:tcW w:w="4089" w:type="dxa"/>
          </w:tcPr>
          <w:p w14:paraId="36733E47" w14:textId="77777777" w:rsidR="00E463AB" w:rsidRPr="00C72E5C" w:rsidRDefault="00E463AB">
            <w:pPr>
              <w:jc w:val="lowKashida"/>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Employer Representative</w:t>
            </w:r>
          </w:p>
        </w:tc>
        <w:tc>
          <w:tcPr>
            <w:tcW w:w="1080" w:type="dxa"/>
          </w:tcPr>
          <w:p w14:paraId="7E28E7C1" w14:textId="77777777" w:rsidR="00E463AB" w:rsidRPr="00C72E5C" w:rsidRDefault="00E463AB">
            <w:pPr>
              <w:tabs>
                <w:tab w:val="num" w:pos="308"/>
              </w:tabs>
              <w:jc w:val="center"/>
              <w:rPr>
                <w:rFonts w:asciiTheme="minorHAnsi" w:hAnsiTheme="minorHAnsi"/>
                <w:color w:val="595959" w:themeColor="text1" w:themeTint="A6"/>
                <w:sz w:val="22"/>
                <w:szCs w:val="22"/>
              </w:rPr>
            </w:pPr>
          </w:p>
        </w:tc>
        <w:tc>
          <w:tcPr>
            <w:tcW w:w="3909" w:type="dxa"/>
          </w:tcPr>
          <w:p w14:paraId="024FDFA3" w14:textId="77777777" w:rsidR="00E463AB" w:rsidRPr="00C72E5C" w:rsidRDefault="00E463AB">
            <w:pPr>
              <w:rPr>
                <w:rFonts w:asciiTheme="minorHAnsi" w:hAnsiTheme="minorHAnsi"/>
                <w:i/>
                <w:iCs/>
                <w:color w:val="595959" w:themeColor="text1" w:themeTint="A6"/>
                <w:sz w:val="22"/>
                <w:szCs w:val="22"/>
              </w:rPr>
            </w:pPr>
            <w:r w:rsidRPr="00C72E5C">
              <w:rPr>
                <w:rFonts w:asciiTheme="minorHAnsi" w:hAnsiTheme="minorHAnsi"/>
                <w:i/>
                <w:iCs/>
                <w:color w:val="595959" w:themeColor="text1" w:themeTint="A6"/>
                <w:sz w:val="22"/>
                <w:szCs w:val="22"/>
              </w:rPr>
              <w:t xml:space="preserve">Insert Name of Employer Representative </w:t>
            </w:r>
          </w:p>
          <w:p w14:paraId="4D4321E4" w14:textId="77777777" w:rsidR="00E463AB" w:rsidRPr="00C72E5C" w:rsidRDefault="00E463AB">
            <w:pPr>
              <w:rPr>
                <w:rFonts w:asciiTheme="minorHAnsi" w:hAnsiTheme="minorHAnsi"/>
                <w:color w:val="595959" w:themeColor="text1" w:themeTint="A6"/>
                <w:sz w:val="22"/>
                <w:szCs w:val="22"/>
              </w:rPr>
            </w:pPr>
          </w:p>
        </w:tc>
      </w:tr>
      <w:tr w:rsidR="00B21030" w:rsidRPr="00C72E5C" w14:paraId="4446971B" w14:textId="77777777">
        <w:trPr>
          <w:jc w:val="center"/>
        </w:trPr>
        <w:tc>
          <w:tcPr>
            <w:tcW w:w="4089" w:type="dxa"/>
          </w:tcPr>
          <w:p w14:paraId="505A6979" w14:textId="77777777" w:rsidR="00E463AB" w:rsidRPr="00C72E5C" w:rsidRDefault="00E463AB">
            <w:pPr>
              <w:jc w:val="lowKashida"/>
              <w:rPr>
                <w:rFonts w:asciiTheme="minorHAnsi" w:hAnsiTheme="minorHAnsi"/>
                <w:b/>
                <w:bCs/>
                <w:color w:val="595959" w:themeColor="text1" w:themeTint="A6"/>
                <w:sz w:val="22"/>
                <w:szCs w:val="22"/>
                <w:u w:val="single"/>
              </w:rPr>
            </w:pPr>
            <w:r w:rsidRPr="00C72E5C">
              <w:rPr>
                <w:rFonts w:asciiTheme="minorHAnsi" w:hAnsiTheme="minorHAnsi"/>
                <w:color w:val="595959" w:themeColor="text1" w:themeTint="A6"/>
                <w:sz w:val="22"/>
                <w:szCs w:val="22"/>
              </w:rPr>
              <w:t>Amount of Performance Security</w:t>
            </w:r>
          </w:p>
        </w:tc>
        <w:tc>
          <w:tcPr>
            <w:tcW w:w="1080" w:type="dxa"/>
          </w:tcPr>
          <w:p w14:paraId="378D297D" w14:textId="77777777" w:rsidR="00E463AB" w:rsidRPr="00C72E5C" w:rsidRDefault="003F6478">
            <w:pPr>
              <w:jc w:val="center"/>
              <w:rPr>
                <w:rFonts w:asciiTheme="minorHAnsi" w:hAnsiTheme="minorHAnsi"/>
                <w:strike/>
                <w:color w:val="595959" w:themeColor="text1" w:themeTint="A6"/>
                <w:sz w:val="22"/>
                <w:szCs w:val="22"/>
                <w:u w:val="single"/>
              </w:rPr>
            </w:pPr>
            <w:r w:rsidRPr="00C72E5C">
              <w:rPr>
                <w:rFonts w:asciiTheme="minorHAnsi" w:hAnsiTheme="minorHAnsi"/>
                <w:color w:val="595959" w:themeColor="text1" w:themeTint="A6"/>
                <w:sz w:val="22"/>
                <w:szCs w:val="22"/>
              </w:rPr>
              <w:t>11.9</w:t>
            </w:r>
          </w:p>
        </w:tc>
        <w:tc>
          <w:tcPr>
            <w:tcW w:w="3909" w:type="dxa"/>
          </w:tcPr>
          <w:p w14:paraId="3D7D74C8" w14:textId="77777777" w:rsidR="00E463AB" w:rsidRPr="00C72E5C" w:rsidRDefault="0090720C">
            <w:pPr>
              <w:jc w:val="lowKashida"/>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10% of the Contract value</w:t>
            </w:r>
            <w:r w:rsidR="00E463AB" w:rsidRPr="00C72E5C">
              <w:rPr>
                <w:rFonts w:asciiTheme="minorHAnsi" w:hAnsiTheme="minorHAnsi"/>
                <w:color w:val="595959" w:themeColor="text1" w:themeTint="A6"/>
                <w:sz w:val="22"/>
                <w:szCs w:val="22"/>
              </w:rPr>
              <w:t xml:space="preserve">, reduced yearly proportionally to the completed </w:t>
            </w:r>
            <w:r w:rsidRPr="00C72E5C">
              <w:rPr>
                <w:rFonts w:asciiTheme="minorHAnsi" w:hAnsiTheme="minorHAnsi"/>
                <w:color w:val="595959" w:themeColor="text1" w:themeTint="A6"/>
                <w:sz w:val="22"/>
                <w:szCs w:val="22"/>
              </w:rPr>
              <w:t>period (</w:t>
            </w:r>
            <w:r w:rsidR="00E463AB" w:rsidRPr="00C72E5C">
              <w:rPr>
                <w:rFonts w:asciiTheme="minorHAnsi" w:hAnsiTheme="minorHAnsi"/>
                <w:color w:val="595959" w:themeColor="text1" w:themeTint="A6"/>
                <w:sz w:val="22"/>
                <w:szCs w:val="22"/>
              </w:rPr>
              <w:t>if performance was satisfactory during the year)</w:t>
            </w:r>
            <w:r w:rsidRPr="00C72E5C">
              <w:rPr>
                <w:rFonts w:asciiTheme="minorHAnsi" w:hAnsiTheme="minorHAnsi"/>
                <w:color w:val="595959" w:themeColor="text1" w:themeTint="A6"/>
                <w:sz w:val="22"/>
                <w:szCs w:val="22"/>
              </w:rPr>
              <w:t xml:space="preserve"> upon the approval of the Employer.</w:t>
            </w:r>
          </w:p>
          <w:p w14:paraId="10F5E45E" w14:textId="77777777" w:rsidR="00E463AB" w:rsidRPr="00C72E5C" w:rsidRDefault="00E463AB">
            <w:pPr>
              <w:jc w:val="lowKashida"/>
              <w:rPr>
                <w:rFonts w:asciiTheme="minorHAnsi" w:hAnsiTheme="minorHAnsi"/>
                <w:b/>
                <w:bCs/>
                <w:color w:val="595959" w:themeColor="text1" w:themeTint="A6"/>
                <w:sz w:val="22"/>
                <w:szCs w:val="22"/>
                <w:u w:val="single"/>
              </w:rPr>
            </w:pPr>
          </w:p>
        </w:tc>
      </w:tr>
      <w:tr w:rsidR="00B21030" w:rsidRPr="00C72E5C" w14:paraId="167CA546" w14:textId="77777777">
        <w:trPr>
          <w:jc w:val="center"/>
        </w:trPr>
        <w:tc>
          <w:tcPr>
            <w:tcW w:w="4089" w:type="dxa"/>
          </w:tcPr>
          <w:p w14:paraId="631FC00C" w14:textId="77777777" w:rsidR="00E463AB" w:rsidRPr="00C72E5C" w:rsidRDefault="00E463AB">
            <w:pPr>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Minimum amount of third party insurance</w:t>
            </w:r>
          </w:p>
        </w:tc>
        <w:tc>
          <w:tcPr>
            <w:tcW w:w="1080" w:type="dxa"/>
          </w:tcPr>
          <w:p w14:paraId="54177303" w14:textId="77777777" w:rsidR="00E463AB" w:rsidRPr="00C72E5C" w:rsidRDefault="003F6478" w:rsidP="003F6478">
            <w:pPr>
              <w:jc w:val="center"/>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8.3</w:t>
            </w:r>
          </w:p>
        </w:tc>
        <w:tc>
          <w:tcPr>
            <w:tcW w:w="3909" w:type="dxa"/>
          </w:tcPr>
          <w:p w14:paraId="22A40E16" w14:textId="77777777" w:rsidR="00E463AB" w:rsidRPr="00C72E5C" w:rsidRDefault="00E463AB">
            <w:pPr>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1,000,000 USD (One million) for any one occurrence with number of occurrences unlimited</w:t>
            </w:r>
          </w:p>
          <w:p w14:paraId="0ABD2D39" w14:textId="77777777" w:rsidR="00E463AB" w:rsidRPr="00C72E5C" w:rsidRDefault="00E463AB">
            <w:pPr>
              <w:rPr>
                <w:rFonts w:asciiTheme="minorHAnsi" w:hAnsiTheme="minorHAnsi"/>
                <w:color w:val="595959" w:themeColor="text1" w:themeTint="A6"/>
                <w:sz w:val="22"/>
                <w:szCs w:val="22"/>
              </w:rPr>
            </w:pPr>
          </w:p>
        </w:tc>
      </w:tr>
      <w:tr w:rsidR="00B21030" w:rsidRPr="00C72E5C" w14:paraId="09C591EE" w14:textId="77777777">
        <w:trPr>
          <w:trHeight w:val="515"/>
          <w:jc w:val="center"/>
        </w:trPr>
        <w:tc>
          <w:tcPr>
            <w:tcW w:w="4089" w:type="dxa"/>
          </w:tcPr>
          <w:p w14:paraId="46DD1F6F" w14:textId="77777777" w:rsidR="00E463AB" w:rsidRPr="00C72E5C" w:rsidRDefault="00E463AB">
            <w:pPr>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Contract Period</w:t>
            </w:r>
          </w:p>
        </w:tc>
        <w:tc>
          <w:tcPr>
            <w:tcW w:w="1080" w:type="dxa"/>
          </w:tcPr>
          <w:p w14:paraId="2C0BB739" w14:textId="77777777" w:rsidR="00E463AB" w:rsidRPr="00C72E5C" w:rsidRDefault="00E463AB">
            <w:pPr>
              <w:jc w:val="center"/>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3.3</w:t>
            </w:r>
          </w:p>
        </w:tc>
        <w:tc>
          <w:tcPr>
            <w:tcW w:w="3909" w:type="dxa"/>
          </w:tcPr>
          <w:p w14:paraId="5880CDA3" w14:textId="77777777" w:rsidR="00E463AB" w:rsidRPr="00C72E5C" w:rsidRDefault="009D18DB">
            <w:pPr>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36</w:t>
            </w:r>
            <w:r w:rsidR="000C7065" w:rsidRPr="00C72E5C">
              <w:rPr>
                <w:rFonts w:asciiTheme="minorHAnsi" w:hAnsiTheme="minorHAnsi"/>
                <w:color w:val="595959" w:themeColor="text1" w:themeTint="A6"/>
                <w:sz w:val="22"/>
                <w:szCs w:val="22"/>
              </w:rPr>
              <w:t xml:space="preserve"> calendar months from effective date. The Contract Period may be extended annually for a maximum period of three (3) years starting from the effective date at the same schedule, rates and prices, based on satisfactory performance by the Contractor, availability of funds and Employer’s approva</w:t>
            </w:r>
            <w:r w:rsidR="000C7065" w:rsidRPr="00C72E5C">
              <w:rPr>
                <w:color w:val="595959" w:themeColor="text1" w:themeTint="A6"/>
                <w:sz w:val="22"/>
                <w:szCs w:val="22"/>
              </w:rPr>
              <w:t>l</w:t>
            </w:r>
          </w:p>
          <w:p w14:paraId="605DCE70" w14:textId="77777777" w:rsidR="00E463AB" w:rsidRPr="00C72E5C" w:rsidRDefault="00E463AB">
            <w:pPr>
              <w:rPr>
                <w:rFonts w:asciiTheme="minorHAnsi" w:hAnsiTheme="minorHAnsi"/>
                <w:color w:val="595959" w:themeColor="text1" w:themeTint="A6"/>
                <w:sz w:val="22"/>
                <w:szCs w:val="22"/>
              </w:rPr>
            </w:pPr>
          </w:p>
        </w:tc>
      </w:tr>
      <w:tr w:rsidR="00B21030" w:rsidRPr="00C72E5C" w14:paraId="7FDC4744" w14:textId="77777777" w:rsidTr="003B2B5B">
        <w:trPr>
          <w:trHeight w:val="576"/>
          <w:jc w:val="center"/>
        </w:trPr>
        <w:tc>
          <w:tcPr>
            <w:tcW w:w="4089" w:type="dxa"/>
          </w:tcPr>
          <w:p w14:paraId="7B7C18DF" w14:textId="77777777" w:rsidR="00E463AB" w:rsidRPr="00C72E5C" w:rsidRDefault="00E463AB">
            <w:pPr>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Percentage of retention</w:t>
            </w:r>
          </w:p>
        </w:tc>
        <w:tc>
          <w:tcPr>
            <w:tcW w:w="1080" w:type="dxa"/>
          </w:tcPr>
          <w:p w14:paraId="62D312CE" w14:textId="77777777" w:rsidR="00E463AB" w:rsidRPr="00C72E5C" w:rsidRDefault="003F6478">
            <w:pPr>
              <w:jc w:val="center"/>
              <w:rPr>
                <w:rFonts w:asciiTheme="minorHAnsi" w:hAnsiTheme="minorHAnsi"/>
                <w:strike/>
                <w:color w:val="595959" w:themeColor="text1" w:themeTint="A6"/>
                <w:sz w:val="22"/>
                <w:szCs w:val="22"/>
              </w:rPr>
            </w:pPr>
            <w:r w:rsidRPr="00C72E5C">
              <w:rPr>
                <w:rFonts w:asciiTheme="minorHAnsi" w:hAnsiTheme="minorHAnsi"/>
                <w:color w:val="595959" w:themeColor="text1" w:themeTint="A6"/>
                <w:sz w:val="22"/>
                <w:szCs w:val="22"/>
              </w:rPr>
              <w:t>11.5</w:t>
            </w:r>
          </w:p>
        </w:tc>
        <w:tc>
          <w:tcPr>
            <w:tcW w:w="3909" w:type="dxa"/>
          </w:tcPr>
          <w:p w14:paraId="568542F9" w14:textId="77777777" w:rsidR="00E463AB" w:rsidRPr="00C72E5C" w:rsidRDefault="00E463AB">
            <w:pPr>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10 per cent of payment</w:t>
            </w:r>
          </w:p>
          <w:p w14:paraId="51673800" w14:textId="77777777" w:rsidR="00E463AB" w:rsidRPr="00C72E5C" w:rsidRDefault="00E463AB">
            <w:pPr>
              <w:jc w:val="lowKashida"/>
              <w:rPr>
                <w:rFonts w:asciiTheme="minorHAnsi" w:hAnsiTheme="minorHAnsi"/>
                <w:color w:val="595959" w:themeColor="text1" w:themeTint="A6"/>
                <w:sz w:val="22"/>
                <w:szCs w:val="22"/>
              </w:rPr>
            </w:pPr>
          </w:p>
        </w:tc>
      </w:tr>
      <w:tr w:rsidR="00B21030" w:rsidRPr="00C72E5C" w14:paraId="4A30BC4A" w14:textId="77777777">
        <w:trPr>
          <w:jc w:val="center"/>
        </w:trPr>
        <w:tc>
          <w:tcPr>
            <w:tcW w:w="4089" w:type="dxa"/>
          </w:tcPr>
          <w:p w14:paraId="40A6F1CA" w14:textId="77777777" w:rsidR="00E463AB" w:rsidRPr="00C72E5C" w:rsidRDefault="00E463AB">
            <w:pPr>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Limit of retention</w:t>
            </w:r>
          </w:p>
        </w:tc>
        <w:tc>
          <w:tcPr>
            <w:tcW w:w="1080" w:type="dxa"/>
          </w:tcPr>
          <w:p w14:paraId="5F96B669" w14:textId="77777777" w:rsidR="00E463AB" w:rsidRPr="00C72E5C" w:rsidRDefault="003F6478">
            <w:pPr>
              <w:jc w:val="center"/>
              <w:rPr>
                <w:rFonts w:asciiTheme="minorHAnsi" w:hAnsiTheme="minorHAnsi"/>
                <w:strike/>
                <w:color w:val="595959" w:themeColor="text1" w:themeTint="A6"/>
                <w:sz w:val="22"/>
                <w:szCs w:val="22"/>
              </w:rPr>
            </w:pPr>
            <w:r w:rsidRPr="00C72E5C">
              <w:rPr>
                <w:rFonts w:asciiTheme="minorHAnsi" w:hAnsiTheme="minorHAnsi"/>
                <w:color w:val="595959" w:themeColor="text1" w:themeTint="A6"/>
                <w:sz w:val="22"/>
                <w:szCs w:val="22"/>
              </w:rPr>
              <w:t>11.5</w:t>
            </w:r>
          </w:p>
        </w:tc>
        <w:tc>
          <w:tcPr>
            <w:tcW w:w="3909" w:type="dxa"/>
          </w:tcPr>
          <w:p w14:paraId="33E0C6CB" w14:textId="77777777" w:rsidR="00E463AB" w:rsidRPr="00C72E5C" w:rsidRDefault="00E463AB">
            <w:pPr>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10 per cent of Contract Price</w:t>
            </w:r>
          </w:p>
          <w:p w14:paraId="51371BC2" w14:textId="77777777" w:rsidR="00E463AB" w:rsidRPr="00C72E5C" w:rsidRDefault="00E463AB">
            <w:pPr>
              <w:jc w:val="lowKashida"/>
              <w:rPr>
                <w:rFonts w:asciiTheme="minorHAnsi" w:hAnsiTheme="minorHAnsi"/>
                <w:color w:val="595959" w:themeColor="text1" w:themeTint="A6"/>
                <w:sz w:val="22"/>
                <w:szCs w:val="22"/>
              </w:rPr>
            </w:pPr>
          </w:p>
        </w:tc>
      </w:tr>
      <w:tr w:rsidR="00B21030" w:rsidRPr="00C72E5C" w14:paraId="65484F29" w14:textId="77777777">
        <w:trPr>
          <w:jc w:val="center"/>
        </w:trPr>
        <w:tc>
          <w:tcPr>
            <w:tcW w:w="4089" w:type="dxa"/>
          </w:tcPr>
          <w:p w14:paraId="4AB4426B" w14:textId="77777777" w:rsidR="00E463AB" w:rsidRPr="00C72E5C" w:rsidRDefault="00E463AB">
            <w:pPr>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Advance Payment</w:t>
            </w:r>
          </w:p>
        </w:tc>
        <w:tc>
          <w:tcPr>
            <w:tcW w:w="1080" w:type="dxa"/>
          </w:tcPr>
          <w:p w14:paraId="0064CD0E" w14:textId="77777777" w:rsidR="00E463AB" w:rsidRPr="00C72E5C" w:rsidRDefault="00E463AB">
            <w:pPr>
              <w:jc w:val="center"/>
              <w:rPr>
                <w:rFonts w:asciiTheme="minorHAnsi" w:hAnsiTheme="minorHAnsi"/>
                <w:color w:val="595959" w:themeColor="text1" w:themeTint="A6"/>
                <w:sz w:val="22"/>
                <w:szCs w:val="22"/>
              </w:rPr>
            </w:pPr>
          </w:p>
        </w:tc>
        <w:tc>
          <w:tcPr>
            <w:tcW w:w="3909" w:type="dxa"/>
          </w:tcPr>
          <w:p w14:paraId="361B3ED2" w14:textId="77777777" w:rsidR="00E463AB" w:rsidRPr="00C72E5C" w:rsidRDefault="00E463AB">
            <w:pPr>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Not applicable</w:t>
            </w:r>
          </w:p>
          <w:p w14:paraId="4E45C2A0" w14:textId="77777777" w:rsidR="00E463AB" w:rsidRPr="00C72E5C" w:rsidRDefault="00E463AB">
            <w:pPr>
              <w:jc w:val="lowKashida"/>
              <w:rPr>
                <w:rFonts w:asciiTheme="minorHAnsi" w:hAnsiTheme="minorHAnsi"/>
                <w:color w:val="595959" w:themeColor="text1" w:themeTint="A6"/>
                <w:sz w:val="22"/>
                <w:szCs w:val="22"/>
              </w:rPr>
            </w:pPr>
          </w:p>
        </w:tc>
      </w:tr>
      <w:tr w:rsidR="00B21030" w:rsidRPr="00C72E5C" w14:paraId="55DA57D6" w14:textId="77777777">
        <w:trPr>
          <w:jc w:val="center"/>
        </w:trPr>
        <w:tc>
          <w:tcPr>
            <w:tcW w:w="4089" w:type="dxa"/>
          </w:tcPr>
          <w:p w14:paraId="2211CC56" w14:textId="77777777" w:rsidR="00E463AB" w:rsidRPr="00C72E5C" w:rsidRDefault="00E463AB">
            <w:pPr>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 xml:space="preserve">Time of Payment – Interest rate for late payment </w:t>
            </w:r>
          </w:p>
        </w:tc>
        <w:tc>
          <w:tcPr>
            <w:tcW w:w="1080" w:type="dxa"/>
          </w:tcPr>
          <w:p w14:paraId="1FD8BD0F" w14:textId="77777777" w:rsidR="00E463AB" w:rsidRPr="00C72E5C" w:rsidRDefault="003F6478">
            <w:pPr>
              <w:jc w:val="center"/>
              <w:rPr>
                <w:rFonts w:asciiTheme="minorHAnsi" w:hAnsiTheme="minorHAnsi"/>
                <w:strike/>
                <w:color w:val="595959" w:themeColor="text1" w:themeTint="A6"/>
                <w:sz w:val="22"/>
                <w:szCs w:val="22"/>
              </w:rPr>
            </w:pPr>
            <w:r w:rsidRPr="00C72E5C">
              <w:rPr>
                <w:rFonts w:asciiTheme="minorHAnsi" w:hAnsiTheme="minorHAnsi"/>
                <w:color w:val="595959" w:themeColor="text1" w:themeTint="A6"/>
                <w:sz w:val="22"/>
                <w:szCs w:val="22"/>
              </w:rPr>
              <w:t>11.8</w:t>
            </w:r>
          </w:p>
        </w:tc>
        <w:tc>
          <w:tcPr>
            <w:tcW w:w="3909" w:type="dxa"/>
          </w:tcPr>
          <w:p w14:paraId="3427CC41" w14:textId="07E5216C" w:rsidR="00E463AB" w:rsidRPr="00C72E5C" w:rsidRDefault="00654395">
            <w:pPr>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Simple annual interest rate “Secure Overnight</w:t>
            </w:r>
            <w:r w:rsidR="003B2966" w:rsidRPr="00C72E5C">
              <w:rPr>
                <w:rFonts w:asciiTheme="minorHAnsi" w:hAnsiTheme="minorHAnsi"/>
                <w:color w:val="595959" w:themeColor="text1" w:themeTint="A6"/>
                <w:sz w:val="22"/>
                <w:szCs w:val="22"/>
              </w:rPr>
              <w:t xml:space="preserve"> Financing Rate (SOFR)”</w:t>
            </w:r>
            <w:r w:rsidRPr="00C72E5C">
              <w:rPr>
                <w:rFonts w:asciiTheme="minorHAnsi" w:hAnsiTheme="minorHAnsi"/>
                <w:color w:val="595959" w:themeColor="text1" w:themeTint="A6"/>
                <w:sz w:val="22"/>
                <w:szCs w:val="22"/>
              </w:rPr>
              <w:t xml:space="preserve"> </w:t>
            </w:r>
            <w:r w:rsidR="003B2966" w:rsidRPr="00C72E5C">
              <w:rPr>
                <w:rFonts w:asciiTheme="minorHAnsi" w:hAnsiTheme="minorHAnsi"/>
                <w:color w:val="595959" w:themeColor="text1" w:themeTint="A6"/>
                <w:sz w:val="22"/>
                <w:szCs w:val="22"/>
              </w:rPr>
              <w:t>+2%</w:t>
            </w:r>
          </w:p>
          <w:p w14:paraId="75D3B52C" w14:textId="77777777" w:rsidR="00E463AB" w:rsidRPr="00C72E5C" w:rsidRDefault="00E463AB">
            <w:pPr>
              <w:rPr>
                <w:rFonts w:asciiTheme="minorHAnsi" w:hAnsiTheme="minorHAnsi"/>
                <w:color w:val="595959" w:themeColor="text1" w:themeTint="A6"/>
                <w:sz w:val="22"/>
                <w:szCs w:val="22"/>
              </w:rPr>
            </w:pPr>
          </w:p>
        </w:tc>
      </w:tr>
      <w:tr w:rsidR="00B21030" w:rsidRPr="00C72E5C" w14:paraId="700FE97E" w14:textId="77777777">
        <w:trPr>
          <w:jc w:val="center"/>
        </w:trPr>
        <w:tc>
          <w:tcPr>
            <w:tcW w:w="4089" w:type="dxa"/>
          </w:tcPr>
          <w:p w14:paraId="34689A83" w14:textId="77777777" w:rsidR="00E463AB" w:rsidRPr="00C72E5C" w:rsidRDefault="00E463AB">
            <w:pPr>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Date</w:t>
            </w:r>
          </w:p>
        </w:tc>
        <w:tc>
          <w:tcPr>
            <w:tcW w:w="1080" w:type="dxa"/>
          </w:tcPr>
          <w:p w14:paraId="2BFC7167" w14:textId="77777777" w:rsidR="00E463AB" w:rsidRPr="00C72E5C" w:rsidRDefault="00E463AB">
            <w:pPr>
              <w:jc w:val="center"/>
              <w:rPr>
                <w:rFonts w:asciiTheme="minorHAnsi" w:hAnsiTheme="minorHAnsi"/>
                <w:color w:val="595959" w:themeColor="text1" w:themeTint="A6"/>
                <w:sz w:val="22"/>
                <w:szCs w:val="22"/>
              </w:rPr>
            </w:pPr>
          </w:p>
        </w:tc>
        <w:tc>
          <w:tcPr>
            <w:tcW w:w="3909" w:type="dxa"/>
          </w:tcPr>
          <w:p w14:paraId="0E973FC8" w14:textId="77777777" w:rsidR="00E463AB" w:rsidRPr="00C72E5C" w:rsidRDefault="00E463AB">
            <w:pPr>
              <w:rPr>
                <w:rFonts w:asciiTheme="minorHAnsi" w:hAnsiTheme="minorHAnsi"/>
                <w:color w:val="595959" w:themeColor="text1" w:themeTint="A6"/>
                <w:sz w:val="22"/>
                <w:szCs w:val="22"/>
              </w:rPr>
            </w:pPr>
          </w:p>
          <w:p w14:paraId="5B769A72" w14:textId="77777777" w:rsidR="00E463AB" w:rsidRPr="00C72E5C" w:rsidRDefault="00E463AB">
            <w:pPr>
              <w:rPr>
                <w:rFonts w:asciiTheme="minorHAnsi" w:hAnsiTheme="minorHAnsi"/>
                <w:color w:val="595959" w:themeColor="text1" w:themeTint="A6"/>
                <w:sz w:val="22"/>
                <w:szCs w:val="22"/>
              </w:rPr>
            </w:pPr>
          </w:p>
        </w:tc>
      </w:tr>
      <w:tr w:rsidR="00E463AB" w:rsidRPr="00C72E5C" w14:paraId="7C99F9E3" w14:textId="77777777">
        <w:trPr>
          <w:jc w:val="center"/>
        </w:trPr>
        <w:tc>
          <w:tcPr>
            <w:tcW w:w="4089" w:type="dxa"/>
          </w:tcPr>
          <w:p w14:paraId="2D7D7E10" w14:textId="77777777" w:rsidR="00E463AB" w:rsidRPr="00C72E5C" w:rsidRDefault="00E463AB">
            <w:pPr>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Seal and Signature</w:t>
            </w:r>
          </w:p>
        </w:tc>
        <w:tc>
          <w:tcPr>
            <w:tcW w:w="1080" w:type="dxa"/>
          </w:tcPr>
          <w:p w14:paraId="4259E5E2" w14:textId="77777777" w:rsidR="00E463AB" w:rsidRPr="00C72E5C" w:rsidRDefault="00E463AB">
            <w:pPr>
              <w:jc w:val="center"/>
              <w:rPr>
                <w:rFonts w:asciiTheme="minorHAnsi" w:hAnsiTheme="minorHAnsi"/>
                <w:color w:val="595959" w:themeColor="text1" w:themeTint="A6"/>
                <w:sz w:val="22"/>
                <w:szCs w:val="22"/>
              </w:rPr>
            </w:pPr>
          </w:p>
        </w:tc>
        <w:tc>
          <w:tcPr>
            <w:tcW w:w="3909" w:type="dxa"/>
          </w:tcPr>
          <w:p w14:paraId="0DD4E02D" w14:textId="77777777" w:rsidR="00E463AB" w:rsidRPr="00C72E5C" w:rsidRDefault="00E463AB">
            <w:pPr>
              <w:rPr>
                <w:rFonts w:asciiTheme="minorHAnsi" w:hAnsiTheme="minorHAnsi"/>
                <w:color w:val="595959" w:themeColor="text1" w:themeTint="A6"/>
                <w:sz w:val="22"/>
                <w:szCs w:val="22"/>
              </w:rPr>
            </w:pPr>
          </w:p>
          <w:p w14:paraId="3AA8E65B" w14:textId="77777777" w:rsidR="00E463AB" w:rsidRPr="00C72E5C" w:rsidRDefault="00E463AB">
            <w:pPr>
              <w:rPr>
                <w:rFonts w:asciiTheme="minorHAnsi" w:hAnsiTheme="minorHAnsi"/>
                <w:color w:val="595959" w:themeColor="text1" w:themeTint="A6"/>
                <w:sz w:val="22"/>
                <w:szCs w:val="22"/>
              </w:rPr>
            </w:pPr>
          </w:p>
        </w:tc>
      </w:tr>
    </w:tbl>
    <w:p w14:paraId="3A146896" w14:textId="77777777" w:rsidR="00E463AB" w:rsidRPr="00C72E5C" w:rsidRDefault="00E463AB">
      <w:pPr>
        <w:rPr>
          <w:rFonts w:asciiTheme="minorHAnsi" w:hAnsiTheme="minorHAnsi"/>
          <w:color w:val="595959" w:themeColor="text1" w:themeTint="A6"/>
          <w:sz w:val="22"/>
          <w:szCs w:val="22"/>
        </w:rPr>
      </w:pPr>
    </w:p>
    <w:p w14:paraId="3BFD045B" w14:textId="77777777" w:rsidR="00E463AB" w:rsidRPr="00C72E5C" w:rsidRDefault="00E463AB">
      <w:pPr>
        <w:rPr>
          <w:rFonts w:asciiTheme="minorHAnsi" w:hAnsiTheme="minorHAnsi"/>
          <w:color w:val="595959" w:themeColor="text1" w:themeTint="A6"/>
          <w:sz w:val="22"/>
          <w:szCs w:val="22"/>
        </w:rPr>
      </w:pPr>
    </w:p>
    <w:p w14:paraId="749CE3EF" w14:textId="77777777" w:rsidR="00E463AB" w:rsidRPr="00C72E5C" w:rsidRDefault="00E463AB">
      <w:pPr>
        <w:rPr>
          <w:rFonts w:asciiTheme="minorHAnsi" w:hAnsiTheme="minorHAnsi"/>
          <w:color w:val="595959" w:themeColor="text1" w:themeTint="A6"/>
          <w:sz w:val="22"/>
          <w:szCs w:val="22"/>
        </w:rPr>
      </w:pPr>
      <w:bookmarkStart w:id="219" w:name="_Toc81810443"/>
      <w:bookmarkEnd w:id="219"/>
    </w:p>
    <w:p w14:paraId="41E12F9A" w14:textId="77777777" w:rsidR="00E463AB" w:rsidRPr="00C72E5C" w:rsidRDefault="00E463AB">
      <w:pPr>
        <w:rPr>
          <w:rFonts w:asciiTheme="minorHAnsi" w:hAnsiTheme="minorHAnsi"/>
          <w:color w:val="595959" w:themeColor="text1" w:themeTint="A6"/>
          <w:sz w:val="22"/>
          <w:szCs w:val="22"/>
        </w:rPr>
      </w:pPr>
    </w:p>
    <w:p w14:paraId="76EBF072" w14:textId="77777777" w:rsidR="00E463AB" w:rsidRPr="00C72E5C" w:rsidRDefault="00E463AB">
      <w:pPr>
        <w:rPr>
          <w:rFonts w:asciiTheme="minorHAnsi" w:hAnsiTheme="minorHAnsi"/>
          <w:color w:val="595959" w:themeColor="text1" w:themeTint="A6"/>
          <w:sz w:val="22"/>
          <w:szCs w:val="22"/>
        </w:rPr>
      </w:pPr>
    </w:p>
    <w:p w14:paraId="54744CE2" w14:textId="77777777" w:rsidR="00E463AB" w:rsidRPr="00C72E5C" w:rsidRDefault="00E463AB">
      <w:pPr>
        <w:rPr>
          <w:rFonts w:asciiTheme="minorHAnsi" w:hAnsiTheme="minorHAnsi"/>
          <w:color w:val="595959" w:themeColor="text1" w:themeTint="A6"/>
          <w:sz w:val="22"/>
          <w:szCs w:val="22"/>
        </w:rPr>
      </w:pPr>
    </w:p>
    <w:p w14:paraId="0CB66387" w14:textId="77777777" w:rsidR="00E463AB" w:rsidRPr="00C72E5C" w:rsidRDefault="00E463AB">
      <w:pPr>
        <w:rPr>
          <w:rFonts w:asciiTheme="minorHAnsi" w:hAnsiTheme="minorHAnsi"/>
          <w:color w:val="595959" w:themeColor="text1" w:themeTint="A6"/>
          <w:sz w:val="22"/>
          <w:szCs w:val="22"/>
        </w:rPr>
      </w:pPr>
    </w:p>
    <w:p w14:paraId="4C14FB53" w14:textId="77777777" w:rsidR="003B2B5B" w:rsidRPr="00C72E5C" w:rsidRDefault="003B2B5B">
      <w:pPr>
        <w:rPr>
          <w:rFonts w:asciiTheme="minorHAnsi" w:hAnsiTheme="minorHAnsi"/>
          <w:b/>
          <w:color w:val="595959" w:themeColor="text1" w:themeTint="A6"/>
          <w:sz w:val="22"/>
          <w:szCs w:val="22"/>
        </w:rPr>
      </w:pPr>
      <w:bookmarkStart w:id="220" w:name="_Toc81810444"/>
      <w:r w:rsidRPr="00C72E5C">
        <w:rPr>
          <w:rFonts w:asciiTheme="minorHAnsi" w:hAnsiTheme="minorHAnsi"/>
          <w:b/>
          <w:color w:val="595959" w:themeColor="text1" w:themeTint="A6"/>
          <w:sz w:val="22"/>
          <w:szCs w:val="22"/>
        </w:rPr>
        <w:br w:type="page"/>
      </w:r>
    </w:p>
    <w:p w14:paraId="5BFA6B5A" w14:textId="77777777" w:rsidR="00E463AB" w:rsidRPr="00C72E5C" w:rsidRDefault="00E463AB">
      <w:pPr>
        <w:jc w:val="center"/>
        <w:rPr>
          <w:rFonts w:asciiTheme="minorHAnsi" w:hAnsiTheme="minorHAnsi"/>
          <w:b/>
          <w:color w:val="595959" w:themeColor="text1" w:themeTint="A6"/>
          <w:sz w:val="22"/>
          <w:szCs w:val="22"/>
        </w:rPr>
      </w:pPr>
      <w:r w:rsidRPr="00C72E5C">
        <w:rPr>
          <w:rFonts w:asciiTheme="minorHAnsi" w:hAnsiTheme="minorHAnsi"/>
          <w:b/>
          <w:color w:val="595959" w:themeColor="text1" w:themeTint="A6"/>
          <w:sz w:val="22"/>
          <w:szCs w:val="22"/>
        </w:rPr>
        <w:lastRenderedPageBreak/>
        <w:t>FORM 1</w:t>
      </w:r>
    </w:p>
    <w:p w14:paraId="30F5517C" w14:textId="77777777" w:rsidR="00E463AB" w:rsidRPr="00C72E5C" w:rsidRDefault="00E463AB">
      <w:pPr>
        <w:jc w:val="center"/>
        <w:rPr>
          <w:rFonts w:asciiTheme="minorHAnsi" w:hAnsiTheme="minorHAnsi"/>
          <w:b/>
          <w:color w:val="595959" w:themeColor="text1" w:themeTint="A6"/>
          <w:sz w:val="22"/>
          <w:szCs w:val="22"/>
        </w:rPr>
      </w:pPr>
    </w:p>
    <w:p w14:paraId="4E43CA34" w14:textId="77777777" w:rsidR="00E463AB" w:rsidRPr="00C72E5C" w:rsidRDefault="00E463AB">
      <w:pPr>
        <w:jc w:val="center"/>
        <w:rPr>
          <w:rFonts w:asciiTheme="minorHAnsi" w:hAnsiTheme="minorHAnsi"/>
          <w:b/>
          <w:color w:val="595959" w:themeColor="text1" w:themeTint="A6"/>
          <w:sz w:val="22"/>
          <w:szCs w:val="22"/>
        </w:rPr>
      </w:pPr>
      <w:r w:rsidRPr="00C72E5C">
        <w:rPr>
          <w:rFonts w:asciiTheme="minorHAnsi" w:hAnsiTheme="minorHAnsi"/>
          <w:b/>
          <w:color w:val="595959" w:themeColor="text1" w:themeTint="A6"/>
          <w:sz w:val="22"/>
          <w:szCs w:val="22"/>
        </w:rPr>
        <w:t xml:space="preserve">APPLICATION FORM </w:t>
      </w:r>
      <w:r w:rsidRPr="00C72E5C">
        <w:rPr>
          <w:rFonts w:asciiTheme="minorHAnsi" w:hAnsiTheme="minorHAnsi"/>
          <w:color w:val="595959" w:themeColor="text1" w:themeTint="A6"/>
          <w:sz w:val="22"/>
          <w:szCs w:val="22"/>
          <w:vertAlign w:val="superscript"/>
        </w:rPr>
        <w:footnoteReference w:id="1"/>
      </w:r>
    </w:p>
    <w:p w14:paraId="19B103A9" w14:textId="77777777" w:rsidR="00E463AB" w:rsidRPr="00C72E5C" w:rsidRDefault="00E463AB">
      <w:pPr>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Date:</w:t>
      </w:r>
    </w:p>
    <w:p w14:paraId="36E62AE9" w14:textId="77777777" w:rsidR="00E463AB" w:rsidRPr="00C72E5C" w:rsidRDefault="00E463AB">
      <w:pPr>
        <w:spacing w:line="260" w:lineRule="auto"/>
        <w:ind w:left="640" w:right="3200" w:hanging="660"/>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 xml:space="preserve">To: Council for Development and Reconstruction (CDR) </w:t>
      </w:r>
    </w:p>
    <w:p w14:paraId="3708EF2F" w14:textId="77777777" w:rsidR="00E463AB" w:rsidRPr="00C72E5C" w:rsidRDefault="00E463AB">
      <w:pPr>
        <w:ind w:left="648" w:right="3197" w:hanging="662"/>
        <w:rPr>
          <w:rFonts w:asciiTheme="minorHAnsi" w:hAnsiTheme="minorHAnsi"/>
          <w:color w:val="595959" w:themeColor="text1" w:themeTint="A6"/>
          <w:sz w:val="22"/>
          <w:szCs w:val="22"/>
          <w:lang w:val="fr-FR"/>
        </w:rPr>
      </w:pPr>
      <w:r w:rsidRPr="00C72E5C">
        <w:rPr>
          <w:rFonts w:asciiTheme="minorHAnsi" w:hAnsiTheme="minorHAnsi"/>
          <w:color w:val="595959" w:themeColor="text1" w:themeTint="A6"/>
          <w:sz w:val="22"/>
          <w:szCs w:val="22"/>
          <w:lang w:val="fr-FR"/>
        </w:rPr>
        <w:t xml:space="preserve">Tallet El-Serail </w:t>
      </w:r>
    </w:p>
    <w:p w14:paraId="6CCC9CF0" w14:textId="77777777" w:rsidR="00E463AB" w:rsidRPr="00C72E5C" w:rsidRDefault="00E463AB" w:rsidP="004B19FE">
      <w:pPr>
        <w:ind w:left="648" w:right="3197" w:hanging="662"/>
        <w:rPr>
          <w:rFonts w:asciiTheme="minorHAnsi" w:hAnsiTheme="minorHAnsi"/>
          <w:color w:val="595959" w:themeColor="text1" w:themeTint="A6"/>
          <w:sz w:val="22"/>
          <w:szCs w:val="22"/>
          <w:lang w:val="fr-FR"/>
        </w:rPr>
      </w:pPr>
      <w:r w:rsidRPr="00C72E5C">
        <w:rPr>
          <w:rFonts w:asciiTheme="minorHAnsi" w:hAnsiTheme="minorHAnsi"/>
          <w:color w:val="595959" w:themeColor="text1" w:themeTint="A6"/>
          <w:sz w:val="22"/>
          <w:szCs w:val="22"/>
          <w:lang w:val="fr-FR"/>
        </w:rPr>
        <w:t xml:space="preserve">P.O.Box </w:t>
      </w:r>
      <w:r w:rsidR="004B19FE" w:rsidRPr="00C72E5C">
        <w:rPr>
          <w:rFonts w:asciiTheme="minorHAnsi" w:hAnsiTheme="minorHAnsi"/>
          <w:color w:val="595959" w:themeColor="text1" w:themeTint="A6"/>
          <w:sz w:val="22"/>
          <w:szCs w:val="22"/>
          <w:lang w:val="fr-FR"/>
        </w:rPr>
        <w:t>11-3170</w:t>
      </w:r>
    </w:p>
    <w:p w14:paraId="00AD8C3E" w14:textId="77777777" w:rsidR="00E463AB" w:rsidRPr="00C72E5C" w:rsidRDefault="00E463AB">
      <w:pPr>
        <w:ind w:left="648" w:right="3197" w:hanging="662"/>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Beirut-Lebanon</w:t>
      </w:r>
    </w:p>
    <w:p w14:paraId="506E99EB" w14:textId="7C3FD42B" w:rsidR="00E463AB" w:rsidRPr="00C72E5C" w:rsidRDefault="00E463AB" w:rsidP="007D3DD6">
      <w:pPr>
        <w:spacing w:before="480"/>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Sirs,Being duly authorized to represent and act on behalf of:</w:t>
      </w:r>
      <w:r w:rsidR="009D18DB" w:rsidRPr="00C72E5C">
        <w:rPr>
          <w:rFonts w:asciiTheme="minorHAnsi" w:hAnsiTheme="minorHAnsi"/>
          <w:color w:val="595959" w:themeColor="text1" w:themeTint="A6"/>
          <w:sz w:val="22"/>
          <w:szCs w:val="22"/>
        </w:rPr>
        <w:t>…</w:t>
      </w:r>
      <w:r w:rsidRPr="00C72E5C">
        <w:rPr>
          <w:rFonts w:asciiTheme="minorHAnsi" w:hAnsiTheme="minorHAnsi"/>
          <w:color w:val="595959" w:themeColor="text1" w:themeTint="A6"/>
          <w:sz w:val="22"/>
          <w:szCs w:val="22"/>
        </w:rPr>
        <w:t>......................................</w:t>
      </w:r>
    </w:p>
    <w:p w14:paraId="3E139D2F" w14:textId="77777777" w:rsidR="00E463AB" w:rsidRPr="00C72E5C" w:rsidRDefault="009D18DB">
      <w:pPr>
        <w:ind w:left="320"/>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w:t>
      </w:r>
      <w:r w:rsidR="00E463AB" w:rsidRPr="00C72E5C">
        <w:rPr>
          <w:rFonts w:asciiTheme="minorHAnsi" w:hAnsiTheme="minorHAnsi"/>
          <w:color w:val="595959" w:themeColor="text1" w:themeTint="A6"/>
          <w:sz w:val="22"/>
          <w:szCs w:val="22"/>
        </w:rPr>
        <w:t xml:space="preserve">...........................................................(hereinafter </w:t>
      </w:r>
      <w:r w:rsidRPr="00C72E5C">
        <w:rPr>
          <w:rFonts w:asciiTheme="minorHAnsi" w:hAnsiTheme="minorHAnsi"/>
          <w:color w:val="595959" w:themeColor="text1" w:themeTint="A6"/>
          <w:sz w:val="22"/>
          <w:szCs w:val="22"/>
        </w:rPr>
        <w:t>“</w:t>
      </w:r>
      <w:r w:rsidR="00E463AB" w:rsidRPr="00C72E5C">
        <w:rPr>
          <w:rFonts w:asciiTheme="minorHAnsi" w:hAnsiTheme="minorHAnsi"/>
          <w:color w:val="595959" w:themeColor="text1" w:themeTint="A6"/>
          <w:sz w:val="22"/>
          <w:szCs w:val="22"/>
        </w:rPr>
        <w:t>the Applicant</w:t>
      </w:r>
      <w:r w:rsidRPr="00C72E5C">
        <w:rPr>
          <w:rFonts w:asciiTheme="minorHAnsi" w:hAnsiTheme="minorHAnsi"/>
          <w:color w:val="595959" w:themeColor="text1" w:themeTint="A6"/>
          <w:sz w:val="22"/>
          <w:szCs w:val="22"/>
        </w:rPr>
        <w:t>”</w:t>
      </w:r>
      <w:r w:rsidR="00E463AB" w:rsidRPr="00C72E5C">
        <w:rPr>
          <w:rFonts w:asciiTheme="minorHAnsi" w:hAnsiTheme="minorHAnsi"/>
          <w:color w:val="595959" w:themeColor="text1" w:themeTint="A6"/>
          <w:sz w:val="22"/>
          <w:szCs w:val="22"/>
        </w:rPr>
        <w:t>) and having received</w:t>
      </w:r>
    </w:p>
    <w:p w14:paraId="1181D6EA" w14:textId="77777777" w:rsidR="00E463AB" w:rsidRPr="00C72E5C" w:rsidRDefault="00E463AB">
      <w:pPr>
        <w:ind w:left="320"/>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and fully understood all the qualification requirements provided, the undersigned hereby apply to be qualified by yourselves</w:t>
      </w:r>
      <w:r w:rsidRPr="00C72E5C">
        <w:rPr>
          <w:rFonts w:asciiTheme="minorHAnsi" w:hAnsiTheme="minorHAnsi"/>
          <w:b/>
          <w:bCs/>
          <w:color w:val="595959" w:themeColor="text1" w:themeTint="A6"/>
          <w:sz w:val="22"/>
          <w:szCs w:val="22"/>
        </w:rPr>
        <w:t xml:space="preserve"> </w:t>
      </w:r>
      <w:r w:rsidRPr="00C72E5C">
        <w:rPr>
          <w:rFonts w:asciiTheme="minorHAnsi" w:hAnsiTheme="minorHAnsi"/>
          <w:bCs/>
          <w:color w:val="595959" w:themeColor="text1" w:themeTint="A6"/>
          <w:sz w:val="22"/>
          <w:szCs w:val="22"/>
        </w:rPr>
        <w:t>as</w:t>
      </w:r>
      <w:r w:rsidRPr="00C72E5C">
        <w:rPr>
          <w:rFonts w:asciiTheme="minorHAnsi" w:hAnsiTheme="minorHAnsi"/>
          <w:color w:val="595959" w:themeColor="text1" w:themeTint="A6"/>
          <w:sz w:val="22"/>
          <w:szCs w:val="22"/>
        </w:rPr>
        <w:t xml:space="preserve"> a bidder for the following contract.</w:t>
      </w:r>
    </w:p>
    <w:p w14:paraId="3D1E8362" w14:textId="77777777" w:rsidR="00E463AB" w:rsidRPr="00C72E5C" w:rsidRDefault="00E463AB" w:rsidP="00D563EA">
      <w:pPr>
        <w:ind w:left="80"/>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 xml:space="preserve">OPERATION &amp; MAINTENANCE OF THE </w:t>
      </w:r>
      <w:r w:rsidR="00D563EA" w:rsidRPr="00C72E5C">
        <w:rPr>
          <w:rFonts w:asciiTheme="minorHAnsi" w:hAnsiTheme="minorHAnsi"/>
          <w:color w:val="595959" w:themeColor="text1" w:themeTint="A6"/>
          <w:sz w:val="22"/>
          <w:szCs w:val="22"/>
        </w:rPr>
        <w:t>NAAMEH SANITARY LANDFILL</w:t>
      </w:r>
    </w:p>
    <w:p w14:paraId="56A31F2A" w14:textId="77777777" w:rsidR="00E463AB" w:rsidRPr="00C72E5C" w:rsidRDefault="00E463AB">
      <w:pPr>
        <w:ind w:left="400" w:hanging="360"/>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2- Attached to this letter please find copies of original documents defining</w:t>
      </w:r>
      <w:r w:rsidRPr="00C72E5C">
        <w:rPr>
          <w:rFonts w:asciiTheme="minorHAnsi" w:hAnsiTheme="minorHAnsi"/>
          <w:color w:val="595959" w:themeColor="text1" w:themeTint="A6"/>
          <w:sz w:val="22"/>
          <w:szCs w:val="22"/>
          <w:vertAlign w:val="superscript"/>
        </w:rPr>
        <w:t>1</w:t>
      </w:r>
      <w:r w:rsidRPr="00C72E5C">
        <w:rPr>
          <w:rFonts w:asciiTheme="minorHAnsi" w:hAnsiTheme="minorHAnsi"/>
          <w:color w:val="595959" w:themeColor="text1" w:themeTint="A6"/>
          <w:sz w:val="22"/>
          <w:szCs w:val="22"/>
        </w:rPr>
        <w:t>:</w:t>
      </w:r>
    </w:p>
    <w:p w14:paraId="4AEF82EC" w14:textId="77777777" w:rsidR="00E463AB" w:rsidRPr="00C72E5C" w:rsidRDefault="00E463AB">
      <w:pPr>
        <w:ind w:left="400"/>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a) the Applicant</w:t>
      </w:r>
      <w:r w:rsidR="009D18DB" w:rsidRPr="00C72E5C">
        <w:rPr>
          <w:rFonts w:asciiTheme="minorHAnsi" w:hAnsiTheme="minorHAnsi"/>
          <w:color w:val="595959" w:themeColor="text1" w:themeTint="A6"/>
          <w:sz w:val="22"/>
          <w:szCs w:val="22"/>
        </w:rPr>
        <w:t>’</w:t>
      </w:r>
      <w:r w:rsidRPr="00C72E5C">
        <w:rPr>
          <w:rFonts w:asciiTheme="minorHAnsi" w:hAnsiTheme="minorHAnsi"/>
          <w:color w:val="595959" w:themeColor="text1" w:themeTint="A6"/>
          <w:sz w:val="22"/>
          <w:szCs w:val="22"/>
        </w:rPr>
        <w:t>s legal status;</w:t>
      </w:r>
    </w:p>
    <w:p w14:paraId="617E6A74" w14:textId="77777777" w:rsidR="00E463AB" w:rsidRPr="00C72E5C" w:rsidRDefault="00E463AB">
      <w:pPr>
        <w:ind w:left="400"/>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b) his principal place of business; and</w:t>
      </w:r>
    </w:p>
    <w:p w14:paraId="49C6D25C" w14:textId="77777777" w:rsidR="00E463AB" w:rsidRPr="00C72E5C" w:rsidRDefault="00E463AB">
      <w:pPr>
        <w:ind w:left="400"/>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c) the place of incorporation (for applicants who are corporations); or</w:t>
      </w:r>
    </w:p>
    <w:p w14:paraId="6B80F4AD" w14:textId="77777777" w:rsidR="00E463AB" w:rsidRPr="00C72E5C" w:rsidRDefault="00E463AB">
      <w:pPr>
        <w:ind w:left="720"/>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The place of registration and the nationality of the owners (for applicants who are partnerships or individually owned firms).</w:t>
      </w:r>
    </w:p>
    <w:p w14:paraId="4D378835" w14:textId="77777777" w:rsidR="00E463AB" w:rsidRPr="00C72E5C" w:rsidRDefault="00E463AB">
      <w:pPr>
        <w:ind w:left="400" w:hanging="360"/>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3- Your Agency and its authorized representatives are hereby authorized to conduct any inquiries or investigations to verify the statements, documents and information submitted in connection with this application, and to seek clarification from our bankers and client regarding any financial and technical aspects. This Application Form will also serve as authorization to any individual or authorized representative of any institution referred to in the supporting information, to provide such information deemed necessary and requested by yourselves to verify statements and information provided in this application, or with regard to the resources, experience and competence of the Applicant.</w:t>
      </w:r>
    </w:p>
    <w:p w14:paraId="667140BA" w14:textId="77777777" w:rsidR="00E463AB" w:rsidRPr="00C72E5C" w:rsidRDefault="00E463AB">
      <w:pPr>
        <w:ind w:left="400" w:hanging="360"/>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 xml:space="preserve">4- </w:t>
      </w:r>
      <w:r w:rsidRPr="00C72E5C">
        <w:rPr>
          <w:rFonts w:asciiTheme="minorHAnsi" w:hAnsiTheme="minorHAnsi"/>
          <w:color w:val="595959" w:themeColor="text1" w:themeTint="A6"/>
          <w:sz w:val="22"/>
          <w:szCs w:val="22"/>
        </w:rPr>
        <w:tab/>
        <w:t>The remaining qualification documents required in the Conditions of Tender can be found in our bid.</w:t>
      </w:r>
    </w:p>
    <w:p w14:paraId="21CD19DB" w14:textId="77777777" w:rsidR="00E463AB" w:rsidRPr="00C72E5C" w:rsidRDefault="00E463AB">
      <w:pPr>
        <w:ind w:left="400" w:hanging="360"/>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5-</w:t>
      </w:r>
      <w:r w:rsidRPr="00C72E5C">
        <w:rPr>
          <w:rFonts w:asciiTheme="minorHAnsi" w:hAnsiTheme="minorHAnsi"/>
          <w:color w:val="595959" w:themeColor="text1" w:themeTint="A6"/>
          <w:sz w:val="22"/>
          <w:szCs w:val="22"/>
        </w:rPr>
        <w:tab/>
        <w:t>Your Agency and its authorized representatives may contact the following persons for further information, the undersigned is fully authorizes to act on behalf of the Applicant</w:t>
      </w:r>
      <w:r w:rsidRPr="00C72E5C">
        <w:rPr>
          <w:rStyle w:val="FootnoteReference"/>
          <w:rFonts w:asciiTheme="minorHAnsi" w:hAnsiTheme="minorHAnsi"/>
          <w:color w:val="595959" w:themeColor="text1" w:themeTint="A6"/>
          <w:sz w:val="22"/>
          <w:szCs w:val="22"/>
        </w:rPr>
        <w:footnoteReference w:id="2"/>
      </w:r>
      <w:r w:rsidRPr="00C72E5C">
        <w:rPr>
          <w:rFonts w:asciiTheme="minorHAnsi" w:hAnsiTheme="minorHAnsi"/>
          <w:color w:val="595959" w:themeColor="text1" w:themeTint="A6"/>
          <w:sz w:val="22"/>
          <w:szCs w:val="22"/>
        </w:rPr>
        <w:t>:</w:t>
      </w:r>
    </w:p>
    <w:p w14:paraId="5465AAD1" w14:textId="77777777" w:rsidR="00E463AB" w:rsidRPr="00C72E5C" w:rsidRDefault="00E463AB">
      <w:pPr>
        <w:spacing w:before="200"/>
        <w:ind w:firstLine="675"/>
        <w:rPr>
          <w:rFonts w:asciiTheme="minorHAnsi" w:hAnsiTheme="minorHAnsi"/>
          <w:color w:val="595959" w:themeColor="text1" w:themeTint="A6"/>
          <w:sz w:val="22"/>
          <w:szCs w:val="22"/>
        </w:rPr>
      </w:pPr>
      <w:r w:rsidRPr="00C72E5C">
        <w:rPr>
          <w:rFonts w:asciiTheme="minorHAnsi" w:hAnsiTheme="minorHAnsi"/>
          <w:b/>
          <w:bCs/>
          <w:color w:val="595959" w:themeColor="text1" w:themeTint="A6"/>
          <w:sz w:val="22"/>
          <w:szCs w:val="22"/>
        </w:rPr>
        <w:t>General and Managerial inquiries:</w:t>
      </w:r>
    </w:p>
    <w:p w14:paraId="5B56FFF9" w14:textId="77777777" w:rsidR="00E463AB" w:rsidRPr="00C72E5C" w:rsidRDefault="00E463AB">
      <w:pPr>
        <w:ind w:left="677"/>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 xml:space="preserve">Contact: </w:t>
      </w:r>
    </w:p>
    <w:p w14:paraId="33A6CA73" w14:textId="77777777" w:rsidR="00E463AB" w:rsidRPr="00C72E5C" w:rsidRDefault="00E463AB">
      <w:pPr>
        <w:ind w:left="677"/>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Tel:</w:t>
      </w:r>
    </w:p>
    <w:p w14:paraId="20B17333" w14:textId="77777777" w:rsidR="00E463AB" w:rsidRPr="00C72E5C" w:rsidRDefault="00E463AB">
      <w:pPr>
        <w:ind w:left="1397" w:right="5000" w:firstLine="43"/>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 xml:space="preserve">or </w:t>
      </w:r>
    </w:p>
    <w:p w14:paraId="529D21B3" w14:textId="77777777" w:rsidR="00E463AB" w:rsidRPr="00C72E5C" w:rsidRDefault="00E463AB">
      <w:pPr>
        <w:ind w:left="677" w:right="5000"/>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 xml:space="preserve">Contact: </w:t>
      </w:r>
    </w:p>
    <w:p w14:paraId="7122B660" w14:textId="77777777" w:rsidR="00E463AB" w:rsidRPr="00C72E5C" w:rsidRDefault="00E463AB">
      <w:pPr>
        <w:ind w:left="677"/>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 xml:space="preserve">Tel: </w:t>
      </w:r>
    </w:p>
    <w:p w14:paraId="5BBB85B9" w14:textId="77777777" w:rsidR="00E61AD8" w:rsidRPr="00C72E5C" w:rsidRDefault="00E61AD8">
      <w:pPr>
        <w:rPr>
          <w:rFonts w:asciiTheme="minorHAnsi" w:hAnsiTheme="minorHAnsi"/>
          <w:b/>
          <w:color w:val="595959" w:themeColor="text1" w:themeTint="A6"/>
          <w:sz w:val="22"/>
          <w:szCs w:val="22"/>
        </w:rPr>
      </w:pPr>
      <w:r w:rsidRPr="00C72E5C">
        <w:rPr>
          <w:rFonts w:asciiTheme="minorHAnsi" w:hAnsiTheme="minorHAnsi"/>
          <w:b/>
          <w:color w:val="595959" w:themeColor="text1" w:themeTint="A6"/>
          <w:sz w:val="22"/>
          <w:szCs w:val="22"/>
        </w:rPr>
        <w:br w:type="page"/>
      </w:r>
    </w:p>
    <w:p w14:paraId="4405E5FF" w14:textId="77777777" w:rsidR="00E463AB" w:rsidRPr="00C72E5C" w:rsidRDefault="00E463AB">
      <w:pPr>
        <w:spacing w:before="200"/>
        <w:ind w:firstLine="675"/>
        <w:rPr>
          <w:rFonts w:asciiTheme="minorHAnsi" w:hAnsiTheme="minorHAnsi"/>
          <w:b/>
          <w:color w:val="595959" w:themeColor="text1" w:themeTint="A6"/>
          <w:sz w:val="22"/>
          <w:szCs w:val="22"/>
        </w:rPr>
      </w:pPr>
      <w:r w:rsidRPr="00C72E5C">
        <w:rPr>
          <w:rFonts w:asciiTheme="minorHAnsi" w:hAnsiTheme="minorHAnsi"/>
          <w:b/>
          <w:color w:val="595959" w:themeColor="text1" w:themeTint="A6"/>
          <w:sz w:val="22"/>
          <w:szCs w:val="22"/>
        </w:rPr>
        <w:lastRenderedPageBreak/>
        <w:t>Personnel inquiries:</w:t>
      </w:r>
    </w:p>
    <w:p w14:paraId="31552EAC" w14:textId="77777777" w:rsidR="00E463AB" w:rsidRPr="00C72E5C" w:rsidRDefault="00E463AB">
      <w:pPr>
        <w:ind w:left="677"/>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 xml:space="preserve">Contact: </w:t>
      </w:r>
    </w:p>
    <w:p w14:paraId="2BEC3774" w14:textId="77777777" w:rsidR="00E463AB" w:rsidRPr="00C72E5C" w:rsidRDefault="00E463AB">
      <w:pPr>
        <w:ind w:left="677"/>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Tel</w:t>
      </w:r>
    </w:p>
    <w:p w14:paraId="2018351C" w14:textId="77777777" w:rsidR="00E463AB" w:rsidRPr="00C72E5C" w:rsidRDefault="00E463AB">
      <w:pPr>
        <w:ind w:left="1397" w:right="5000" w:firstLine="43"/>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 xml:space="preserve">or </w:t>
      </w:r>
    </w:p>
    <w:p w14:paraId="5BBA3016" w14:textId="77777777" w:rsidR="00E463AB" w:rsidRPr="00C72E5C" w:rsidRDefault="00E463AB">
      <w:pPr>
        <w:ind w:left="677" w:right="5000"/>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 xml:space="preserve">Contact: </w:t>
      </w:r>
    </w:p>
    <w:p w14:paraId="10D3AFAF" w14:textId="77777777" w:rsidR="00E463AB" w:rsidRPr="00C72E5C" w:rsidRDefault="00E463AB">
      <w:pPr>
        <w:ind w:left="677"/>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Tel:</w:t>
      </w:r>
    </w:p>
    <w:p w14:paraId="2407916F" w14:textId="77777777" w:rsidR="00E463AB" w:rsidRPr="00C72E5C" w:rsidRDefault="00E463AB">
      <w:pPr>
        <w:spacing w:before="300"/>
        <w:ind w:left="680"/>
        <w:rPr>
          <w:rFonts w:asciiTheme="minorHAnsi" w:hAnsiTheme="minorHAnsi"/>
          <w:b/>
          <w:color w:val="595959" w:themeColor="text1" w:themeTint="A6"/>
          <w:sz w:val="22"/>
          <w:szCs w:val="22"/>
        </w:rPr>
      </w:pPr>
      <w:r w:rsidRPr="00C72E5C">
        <w:rPr>
          <w:rFonts w:asciiTheme="minorHAnsi" w:hAnsiTheme="minorHAnsi"/>
          <w:b/>
          <w:color w:val="595959" w:themeColor="text1" w:themeTint="A6"/>
          <w:sz w:val="22"/>
          <w:szCs w:val="22"/>
        </w:rPr>
        <w:t>Technical inquiries:</w:t>
      </w:r>
    </w:p>
    <w:p w14:paraId="51632664" w14:textId="77777777" w:rsidR="00E463AB" w:rsidRPr="00C72E5C" w:rsidRDefault="00E463AB">
      <w:pPr>
        <w:ind w:left="677"/>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 xml:space="preserve">Contact: </w:t>
      </w:r>
    </w:p>
    <w:p w14:paraId="63C4A6B6" w14:textId="77777777" w:rsidR="00E463AB" w:rsidRPr="00C72E5C" w:rsidRDefault="00E463AB">
      <w:pPr>
        <w:ind w:left="677"/>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Tel:</w:t>
      </w:r>
    </w:p>
    <w:p w14:paraId="0A3C92E6" w14:textId="77777777" w:rsidR="00E463AB" w:rsidRPr="00C72E5C" w:rsidRDefault="00E463AB">
      <w:pPr>
        <w:ind w:left="1397" w:right="5000" w:firstLine="43"/>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 xml:space="preserve">or </w:t>
      </w:r>
    </w:p>
    <w:p w14:paraId="50DC41EB" w14:textId="77777777" w:rsidR="00E463AB" w:rsidRPr="00C72E5C" w:rsidRDefault="00E463AB">
      <w:pPr>
        <w:ind w:left="677" w:right="5000"/>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 xml:space="preserve">Contact: </w:t>
      </w:r>
    </w:p>
    <w:p w14:paraId="2CD9AF56" w14:textId="77777777" w:rsidR="00E463AB" w:rsidRPr="00C72E5C" w:rsidRDefault="00E463AB">
      <w:pPr>
        <w:ind w:left="677"/>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Tel:</w:t>
      </w:r>
    </w:p>
    <w:p w14:paraId="36283D5A" w14:textId="77777777" w:rsidR="00E463AB" w:rsidRPr="00C72E5C" w:rsidRDefault="00E463AB">
      <w:pPr>
        <w:spacing w:before="280"/>
        <w:ind w:left="680"/>
        <w:rPr>
          <w:rFonts w:asciiTheme="minorHAnsi" w:hAnsiTheme="minorHAnsi"/>
          <w:b/>
          <w:color w:val="595959" w:themeColor="text1" w:themeTint="A6"/>
          <w:sz w:val="22"/>
          <w:szCs w:val="22"/>
        </w:rPr>
      </w:pPr>
      <w:r w:rsidRPr="00C72E5C">
        <w:rPr>
          <w:rFonts w:asciiTheme="minorHAnsi" w:hAnsiTheme="minorHAnsi"/>
          <w:b/>
          <w:color w:val="595959" w:themeColor="text1" w:themeTint="A6"/>
          <w:sz w:val="22"/>
          <w:szCs w:val="22"/>
        </w:rPr>
        <w:t>Financial inquiries:</w:t>
      </w:r>
    </w:p>
    <w:p w14:paraId="40C667A2" w14:textId="77777777" w:rsidR="00E463AB" w:rsidRPr="00C72E5C" w:rsidRDefault="00E463AB">
      <w:pPr>
        <w:ind w:left="677"/>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 xml:space="preserve">Contact: </w:t>
      </w:r>
    </w:p>
    <w:p w14:paraId="168285B3" w14:textId="77777777" w:rsidR="00E463AB" w:rsidRPr="00C72E5C" w:rsidRDefault="00E463AB">
      <w:pPr>
        <w:ind w:left="677"/>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 xml:space="preserve">Tel: </w:t>
      </w:r>
    </w:p>
    <w:p w14:paraId="284FE152" w14:textId="77777777" w:rsidR="00E463AB" w:rsidRPr="00C72E5C" w:rsidRDefault="00E463AB">
      <w:pPr>
        <w:ind w:left="1397" w:right="5000" w:firstLine="43"/>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 xml:space="preserve">or </w:t>
      </w:r>
    </w:p>
    <w:p w14:paraId="1B83D099" w14:textId="77777777" w:rsidR="00E463AB" w:rsidRPr="00C72E5C" w:rsidRDefault="00E463AB">
      <w:pPr>
        <w:ind w:left="677" w:right="5000"/>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 xml:space="preserve">Contact: </w:t>
      </w:r>
    </w:p>
    <w:p w14:paraId="2AE62DD6" w14:textId="77777777" w:rsidR="00E463AB" w:rsidRPr="00C72E5C" w:rsidRDefault="00E463AB">
      <w:pPr>
        <w:ind w:left="677"/>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Tel:</w:t>
      </w:r>
    </w:p>
    <w:p w14:paraId="5B7943AE" w14:textId="77777777" w:rsidR="00E463AB" w:rsidRPr="00C72E5C" w:rsidRDefault="00E463AB">
      <w:pPr>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6- This application is made in the full understanding that:</w:t>
      </w:r>
    </w:p>
    <w:p w14:paraId="56265B5A" w14:textId="77777777" w:rsidR="00E463AB" w:rsidRPr="00C72E5C" w:rsidRDefault="00E463AB">
      <w:pPr>
        <w:tabs>
          <w:tab w:val="left" w:pos="801"/>
        </w:tabs>
        <w:ind w:left="801" w:hanging="381"/>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 xml:space="preserve">a) </w:t>
      </w:r>
      <w:r w:rsidRPr="00C72E5C">
        <w:rPr>
          <w:rFonts w:asciiTheme="minorHAnsi" w:hAnsiTheme="minorHAnsi"/>
          <w:color w:val="595959" w:themeColor="text1" w:themeTint="A6"/>
          <w:sz w:val="22"/>
          <w:szCs w:val="22"/>
        </w:rPr>
        <w:tab/>
        <w:t>bids by qualified applicants will be subject to verification of all information submitted at the time of bidding;</w:t>
      </w:r>
    </w:p>
    <w:p w14:paraId="188B702D" w14:textId="77777777" w:rsidR="00E463AB" w:rsidRPr="00C72E5C" w:rsidRDefault="00E463AB">
      <w:pPr>
        <w:tabs>
          <w:tab w:val="left" w:pos="801"/>
        </w:tabs>
        <w:ind w:left="801" w:hanging="381"/>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 xml:space="preserve">b) </w:t>
      </w:r>
      <w:r w:rsidRPr="00C72E5C">
        <w:rPr>
          <w:rFonts w:asciiTheme="minorHAnsi" w:hAnsiTheme="minorHAnsi"/>
          <w:color w:val="595959" w:themeColor="text1" w:themeTint="A6"/>
          <w:sz w:val="22"/>
          <w:szCs w:val="22"/>
        </w:rPr>
        <w:tab/>
        <w:t>your agency reserves the right to:</w:t>
      </w:r>
    </w:p>
    <w:p w14:paraId="385B3814" w14:textId="77777777" w:rsidR="00E463AB" w:rsidRPr="00C72E5C" w:rsidRDefault="00E463AB" w:rsidP="004C76E8">
      <w:pPr>
        <w:pStyle w:val="BodyTextIndent2"/>
        <w:numPr>
          <w:ilvl w:val="0"/>
          <w:numId w:val="32"/>
        </w:numPr>
        <w:spacing w:after="120"/>
        <w:rPr>
          <w:rFonts w:asciiTheme="minorHAnsi" w:hAnsiTheme="minorHAnsi"/>
          <w:color w:val="595959" w:themeColor="text1" w:themeTint="A6"/>
        </w:rPr>
      </w:pPr>
      <w:r w:rsidRPr="00C72E5C">
        <w:rPr>
          <w:rFonts w:asciiTheme="minorHAnsi" w:hAnsiTheme="minorHAnsi"/>
          <w:color w:val="595959" w:themeColor="text1" w:themeTint="A6"/>
        </w:rPr>
        <w:t>amend the scope and value of any contracts bid under this project. In such event, bids will only be called from qualified bidders who meet the revised requirements; and</w:t>
      </w:r>
    </w:p>
    <w:p w14:paraId="1E8326EB" w14:textId="77777777" w:rsidR="00E463AB" w:rsidRPr="00C72E5C" w:rsidRDefault="00E463AB" w:rsidP="004C76E8">
      <w:pPr>
        <w:pStyle w:val="BodyTextIndent3"/>
        <w:numPr>
          <w:ilvl w:val="0"/>
          <w:numId w:val="32"/>
        </w:numPr>
        <w:spacing w:after="120"/>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reject or accept any tender, to cancel the tender process and reject all tender, and</w:t>
      </w:r>
    </w:p>
    <w:p w14:paraId="2878BC12" w14:textId="77777777" w:rsidR="00E463AB" w:rsidRPr="00C72E5C" w:rsidRDefault="00E463AB" w:rsidP="004C76E8">
      <w:pPr>
        <w:pStyle w:val="ListParagraph"/>
        <w:numPr>
          <w:ilvl w:val="2"/>
          <w:numId w:val="4"/>
        </w:numPr>
        <w:tabs>
          <w:tab w:val="left" w:pos="801"/>
        </w:tabs>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your Agency shall not be liable for any such actions and shall be under no obligation to inform the Applicant of the grounds for them.</w:t>
      </w:r>
    </w:p>
    <w:p w14:paraId="3AD3C8F2" w14:textId="77777777" w:rsidR="00E463AB" w:rsidRPr="00C72E5C" w:rsidRDefault="00E463AB">
      <w:pPr>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The undersigned declare that the statements made and the information provided in the duly completed application are complete, true and correct in every detail.</w:t>
      </w:r>
    </w:p>
    <w:p w14:paraId="69D0AD8D" w14:textId="77777777" w:rsidR="00E463AB" w:rsidRPr="00C72E5C" w:rsidRDefault="00E463AB">
      <w:pPr>
        <w:rPr>
          <w:rFonts w:asciiTheme="minorHAnsi" w:hAnsiTheme="minorHAnsi"/>
          <w:color w:val="595959" w:themeColor="text1" w:themeTint="A6"/>
          <w:sz w:val="22"/>
          <w:szCs w:val="22"/>
        </w:rPr>
      </w:pPr>
    </w:p>
    <w:tbl>
      <w:tblPr>
        <w:tblW w:w="9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108"/>
      </w:tblGrid>
      <w:tr w:rsidR="00E463AB" w:rsidRPr="00C72E5C" w14:paraId="09CFC714" w14:textId="77777777">
        <w:tc>
          <w:tcPr>
            <w:tcW w:w="9108" w:type="dxa"/>
          </w:tcPr>
          <w:p w14:paraId="059ED890" w14:textId="77777777" w:rsidR="00E463AB" w:rsidRPr="00C72E5C" w:rsidRDefault="00E463AB">
            <w:pPr>
              <w:pStyle w:val="FR1"/>
              <w:tabs>
                <w:tab w:val="left" w:pos="4320"/>
              </w:tabs>
              <w:ind w:left="0"/>
              <w:rPr>
                <w:rFonts w:asciiTheme="minorHAnsi" w:hAnsiTheme="minorHAnsi"/>
                <w:color w:val="595959" w:themeColor="text1" w:themeTint="A6"/>
                <w:sz w:val="22"/>
                <w:szCs w:val="22"/>
                <w:lang w:val="en-US" w:eastAsia="en-US"/>
              </w:rPr>
            </w:pPr>
            <w:r w:rsidRPr="00C72E5C">
              <w:rPr>
                <w:rFonts w:asciiTheme="minorHAnsi" w:hAnsiTheme="minorHAnsi"/>
                <w:color w:val="595959" w:themeColor="text1" w:themeTint="A6"/>
                <w:sz w:val="22"/>
                <w:szCs w:val="22"/>
                <w:lang w:val="en-US" w:eastAsia="en-US"/>
              </w:rPr>
              <w:t xml:space="preserve">FOR AND ON BEHALF OF APPLICANT (Lead Partner if Joint Venture) </w:t>
            </w:r>
          </w:p>
          <w:p w14:paraId="39E6B3BA" w14:textId="77777777" w:rsidR="00E463AB" w:rsidRPr="00C72E5C" w:rsidRDefault="00E463AB">
            <w:pPr>
              <w:pStyle w:val="FR1"/>
              <w:tabs>
                <w:tab w:val="right" w:pos="3780"/>
              </w:tabs>
              <w:ind w:left="0"/>
              <w:rPr>
                <w:rFonts w:asciiTheme="minorHAnsi" w:hAnsiTheme="minorHAnsi"/>
                <w:color w:val="595959" w:themeColor="text1" w:themeTint="A6"/>
                <w:sz w:val="22"/>
                <w:szCs w:val="22"/>
                <w:lang w:val="en-US" w:eastAsia="en-US"/>
              </w:rPr>
            </w:pPr>
            <w:r w:rsidRPr="00C72E5C">
              <w:rPr>
                <w:rFonts w:asciiTheme="minorHAnsi" w:hAnsiTheme="minorHAnsi"/>
                <w:color w:val="595959" w:themeColor="text1" w:themeTint="A6"/>
                <w:sz w:val="22"/>
                <w:szCs w:val="22"/>
                <w:lang w:val="en-US" w:eastAsia="en-US"/>
              </w:rPr>
              <w:t xml:space="preserve">NAME: </w:t>
            </w:r>
            <w:r w:rsidRPr="00C72E5C">
              <w:rPr>
                <w:rFonts w:asciiTheme="minorHAnsi" w:hAnsiTheme="minorHAnsi"/>
                <w:color w:val="595959" w:themeColor="text1" w:themeTint="A6"/>
                <w:sz w:val="22"/>
                <w:szCs w:val="22"/>
                <w:lang w:val="en-US" w:eastAsia="en-US"/>
              </w:rPr>
              <w:tab/>
              <w:t>______________________________</w:t>
            </w:r>
          </w:p>
          <w:p w14:paraId="6289AEE0" w14:textId="77777777" w:rsidR="00E463AB" w:rsidRPr="00C72E5C" w:rsidRDefault="00E463AB">
            <w:pPr>
              <w:pStyle w:val="FR1"/>
              <w:tabs>
                <w:tab w:val="right" w:pos="3780"/>
              </w:tabs>
              <w:ind w:left="0"/>
              <w:rPr>
                <w:rFonts w:asciiTheme="minorHAnsi" w:hAnsiTheme="minorHAnsi"/>
                <w:color w:val="595959" w:themeColor="text1" w:themeTint="A6"/>
                <w:sz w:val="22"/>
                <w:szCs w:val="22"/>
                <w:lang w:val="en-US" w:eastAsia="en-US"/>
              </w:rPr>
            </w:pPr>
            <w:r w:rsidRPr="00C72E5C">
              <w:rPr>
                <w:rFonts w:asciiTheme="minorHAnsi" w:hAnsiTheme="minorHAnsi"/>
                <w:color w:val="595959" w:themeColor="text1" w:themeTint="A6"/>
                <w:sz w:val="22"/>
                <w:szCs w:val="22"/>
                <w:lang w:val="en-US" w:eastAsia="en-US"/>
              </w:rPr>
              <w:t xml:space="preserve">TITLE: </w:t>
            </w:r>
            <w:r w:rsidRPr="00C72E5C">
              <w:rPr>
                <w:rFonts w:asciiTheme="minorHAnsi" w:hAnsiTheme="minorHAnsi"/>
                <w:color w:val="595959" w:themeColor="text1" w:themeTint="A6"/>
                <w:sz w:val="22"/>
                <w:szCs w:val="22"/>
                <w:lang w:val="en-US" w:eastAsia="en-US"/>
              </w:rPr>
              <w:tab/>
              <w:t>______________________________</w:t>
            </w:r>
          </w:p>
          <w:p w14:paraId="5706AC14" w14:textId="77777777" w:rsidR="00E463AB" w:rsidRPr="00C72E5C" w:rsidRDefault="00E463AB">
            <w:pPr>
              <w:pStyle w:val="FR1"/>
              <w:tabs>
                <w:tab w:val="right" w:pos="3780"/>
              </w:tabs>
              <w:ind w:left="0"/>
              <w:rPr>
                <w:rFonts w:asciiTheme="minorHAnsi" w:hAnsiTheme="minorHAnsi"/>
                <w:color w:val="595959" w:themeColor="text1" w:themeTint="A6"/>
                <w:sz w:val="22"/>
                <w:szCs w:val="22"/>
                <w:lang w:val="en-US" w:eastAsia="en-US"/>
              </w:rPr>
            </w:pPr>
          </w:p>
          <w:p w14:paraId="360459E7" w14:textId="77777777" w:rsidR="00E463AB" w:rsidRPr="00C72E5C" w:rsidRDefault="00E463AB">
            <w:pPr>
              <w:pStyle w:val="FR1"/>
              <w:tabs>
                <w:tab w:val="right" w:pos="3780"/>
              </w:tabs>
              <w:ind w:left="0"/>
              <w:rPr>
                <w:rFonts w:asciiTheme="minorHAnsi" w:hAnsiTheme="minorHAnsi"/>
                <w:color w:val="595959" w:themeColor="text1" w:themeTint="A6"/>
                <w:sz w:val="22"/>
                <w:szCs w:val="22"/>
                <w:lang w:val="en-US" w:eastAsia="en-US"/>
              </w:rPr>
            </w:pPr>
            <w:r w:rsidRPr="00C72E5C">
              <w:rPr>
                <w:rFonts w:asciiTheme="minorHAnsi" w:hAnsiTheme="minorHAnsi"/>
                <w:color w:val="595959" w:themeColor="text1" w:themeTint="A6"/>
                <w:sz w:val="22"/>
                <w:szCs w:val="22"/>
                <w:lang w:val="en-US" w:eastAsia="en-US"/>
              </w:rPr>
              <w:t xml:space="preserve">SIGNATURE: </w:t>
            </w:r>
            <w:r w:rsidRPr="00C72E5C">
              <w:rPr>
                <w:rFonts w:asciiTheme="minorHAnsi" w:hAnsiTheme="minorHAnsi"/>
                <w:color w:val="595959" w:themeColor="text1" w:themeTint="A6"/>
                <w:sz w:val="22"/>
                <w:szCs w:val="22"/>
                <w:lang w:val="en-US" w:eastAsia="en-US"/>
              </w:rPr>
              <w:tab/>
              <w:t>_________________________</w:t>
            </w:r>
          </w:p>
          <w:p w14:paraId="5FF9B634" w14:textId="77777777" w:rsidR="00E463AB" w:rsidRPr="00C72E5C" w:rsidRDefault="00E463AB">
            <w:pPr>
              <w:spacing w:line="260" w:lineRule="auto"/>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STAMP:</w:t>
            </w:r>
          </w:p>
        </w:tc>
      </w:tr>
    </w:tbl>
    <w:p w14:paraId="03150A1C" w14:textId="77777777" w:rsidR="00E463AB" w:rsidRPr="00C72E5C" w:rsidRDefault="00E463AB">
      <w:pPr>
        <w:rPr>
          <w:rFonts w:asciiTheme="minorHAnsi" w:hAnsiTheme="minorHAnsi"/>
          <w:color w:val="595959" w:themeColor="text1" w:themeTint="A6"/>
          <w:sz w:val="22"/>
          <w:szCs w:val="22"/>
        </w:rPr>
      </w:pPr>
    </w:p>
    <w:p w14:paraId="59317E5B" w14:textId="77777777" w:rsidR="00E463AB" w:rsidRPr="00C72E5C" w:rsidRDefault="00E463AB">
      <w:pPr>
        <w:jc w:val="center"/>
        <w:rPr>
          <w:rFonts w:asciiTheme="minorHAnsi" w:hAnsiTheme="minorHAnsi"/>
          <w:b/>
          <w:color w:val="595959" w:themeColor="text1" w:themeTint="A6"/>
          <w:sz w:val="22"/>
          <w:szCs w:val="22"/>
        </w:rPr>
      </w:pPr>
      <w:r w:rsidRPr="00C72E5C">
        <w:rPr>
          <w:rFonts w:asciiTheme="minorHAnsi" w:hAnsiTheme="minorHAnsi"/>
          <w:b/>
          <w:color w:val="595959" w:themeColor="text1" w:themeTint="A6"/>
          <w:sz w:val="22"/>
          <w:szCs w:val="22"/>
        </w:rPr>
        <w:br w:type="page"/>
      </w:r>
      <w:r w:rsidRPr="00C72E5C">
        <w:rPr>
          <w:rFonts w:asciiTheme="minorHAnsi" w:hAnsiTheme="minorHAnsi"/>
          <w:b/>
          <w:color w:val="595959" w:themeColor="text1" w:themeTint="A6"/>
          <w:sz w:val="22"/>
          <w:szCs w:val="22"/>
        </w:rPr>
        <w:lastRenderedPageBreak/>
        <w:t>FORM 2a</w:t>
      </w:r>
    </w:p>
    <w:p w14:paraId="5AC94D04" w14:textId="77777777" w:rsidR="00E463AB" w:rsidRPr="00C72E5C" w:rsidRDefault="00E463AB">
      <w:pPr>
        <w:jc w:val="center"/>
        <w:rPr>
          <w:rFonts w:asciiTheme="minorHAnsi" w:hAnsiTheme="minorHAnsi"/>
          <w:b/>
          <w:bCs/>
          <w:color w:val="595959" w:themeColor="text1" w:themeTint="A6"/>
          <w:sz w:val="22"/>
          <w:szCs w:val="22"/>
        </w:rPr>
      </w:pPr>
    </w:p>
    <w:p w14:paraId="779C68C4" w14:textId="77777777" w:rsidR="00E463AB" w:rsidRPr="00C72E5C" w:rsidRDefault="00E463AB">
      <w:pPr>
        <w:jc w:val="center"/>
        <w:rPr>
          <w:rFonts w:asciiTheme="minorHAnsi" w:hAnsiTheme="minorHAnsi"/>
          <w:b/>
          <w:bCs/>
          <w:color w:val="595959" w:themeColor="text1" w:themeTint="A6"/>
          <w:sz w:val="22"/>
          <w:szCs w:val="22"/>
        </w:rPr>
      </w:pPr>
      <w:r w:rsidRPr="00C72E5C">
        <w:rPr>
          <w:rFonts w:asciiTheme="minorHAnsi" w:hAnsiTheme="minorHAnsi"/>
          <w:b/>
          <w:bCs/>
          <w:color w:val="595959" w:themeColor="text1" w:themeTint="A6"/>
          <w:sz w:val="22"/>
          <w:szCs w:val="22"/>
        </w:rPr>
        <w:t>FORM OF BANK CERTIFICATE FOR FINANCIAL CAPABILITIES</w:t>
      </w:r>
      <w:bookmarkEnd w:id="220"/>
    </w:p>
    <w:p w14:paraId="466C30FF" w14:textId="77777777" w:rsidR="00E463AB" w:rsidRPr="00C72E5C" w:rsidRDefault="00E463AB">
      <w:pPr>
        <w:spacing w:before="640" w:line="500" w:lineRule="auto"/>
        <w:ind w:right="400"/>
        <w:rPr>
          <w:rFonts w:asciiTheme="minorHAnsi" w:hAnsiTheme="minorHAnsi"/>
          <w:color w:val="595959" w:themeColor="text1" w:themeTint="A6"/>
          <w:sz w:val="22"/>
          <w:szCs w:val="22"/>
        </w:rPr>
      </w:pPr>
      <w:r w:rsidRPr="00C72E5C">
        <w:rPr>
          <w:rFonts w:asciiTheme="minorHAnsi" w:hAnsiTheme="minorHAnsi"/>
          <w:b/>
          <w:bCs/>
          <w:color w:val="595959" w:themeColor="text1" w:themeTint="A6"/>
          <w:sz w:val="22"/>
          <w:szCs w:val="22"/>
        </w:rPr>
        <w:t>To: The Council for Development and Reconstruction (CDR) Beirut, Lebanon</w:t>
      </w:r>
    </w:p>
    <w:p w14:paraId="3FA081FA" w14:textId="77777777" w:rsidR="00E463AB" w:rsidRPr="00C72E5C" w:rsidRDefault="00E463AB">
      <w:pPr>
        <w:tabs>
          <w:tab w:val="right" w:pos="5245"/>
          <w:tab w:val="right" w:pos="6379"/>
        </w:tabs>
        <w:spacing w:before="400" w:line="500" w:lineRule="auto"/>
        <w:ind w:right="1962"/>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This letter has been issued upon the request of ………………………</w:t>
      </w:r>
    </w:p>
    <w:p w14:paraId="0BA71769" w14:textId="77777777" w:rsidR="00E463AB" w:rsidRPr="00C72E5C" w:rsidRDefault="00E463AB">
      <w:pPr>
        <w:spacing w:before="400" w:line="500" w:lineRule="auto"/>
        <w:ind w:right="3800"/>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(Name of Contractor) _____________</w:t>
      </w:r>
    </w:p>
    <w:p w14:paraId="2439C47A" w14:textId="77777777" w:rsidR="00E463AB" w:rsidRPr="00C72E5C" w:rsidRDefault="00E463AB">
      <w:pPr>
        <w:spacing w:before="600"/>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To the best of our knowledge and belief, we hereby certify that</w:t>
      </w:r>
    </w:p>
    <w:p w14:paraId="5733520A" w14:textId="77777777" w:rsidR="00E463AB" w:rsidRPr="00C72E5C" w:rsidRDefault="00E463AB">
      <w:pPr>
        <w:rPr>
          <w:rFonts w:asciiTheme="minorHAnsi" w:hAnsiTheme="minorHAnsi"/>
          <w:i/>
          <w:iCs/>
          <w:color w:val="595959" w:themeColor="text1" w:themeTint="A6"/>
          <w:sz w:val="22"/>
          <w:szCs w:val="22"/>
        </w:rPr>
      </w:pPr>
    </w:p>
    <w:p w14:paraId="66DF1BAD" w14:textId="77777777" w:rsidR="00E463AB" w:rsidRPr="00C72E5C" w:rsidRDefault="00E463AB">
      <w:pPr>
        <w:rPr>
          <w:rFonts w:asciiTheme="minorHAnsi" w:hAnsiTheme="minorHAnsi"/>
          <w:i/>
          <w:iCs/>
          <w:color w:val="595959" w:themeColor="text1" w:themeTint="A6"/>
          <w:sz w:val="22"/>
          <w:szCs w:val="22"/>
        </w:rPr>
      </w:pPr>
    </w:p>
    <w:p w14:paraId="1835B815" w14:textId="77777777" w:rsidR="00E463AB" w:rsidRPr="00C72E5C" w:rsidRDefault="00E463AB">
      <w:pPr>
        <w:rPr>
          <w:rFonts w:asciiTheme="minorHAnsi" w:hAnsiTheme="minorHAnsi"/>
          <w:i/>
          <w:iCs/>
          <w:color w:val="595959" w:themeColor="text1" w:themeTint="A6"/>
          <w:sz w:val="22"/>
          <w:szCs w:val="22"/>
        </w:rPr>
      </w:pPr>
    </w:p>
    <w:p w14:paraId="5FE3B73F" w14:textId="37BB6EB5" w:rsidR="00E463AB" w:rsidRPr="00C72E5C" w:rsidRDefault="00E463AB" w:rsidP="00527192">
      <w:pPr>
        <w:jc w:val="both"/>
        <w:rPr>
          <w:rFonts w:asciiTheme="minorHAnsi" w:hAnsiTheme="minorHAnsi"/>
          <w:color w:val="595959" w:themeColor="text1" w:themeTint="A6"/>
          <w:sz w:val="22"/>
          <w:szCs w:val="22"/>
        </w:rPr>
      </w:pPr>
      <w:r w:rsidRPr="00C72E5C">
        <w:rPr>
          <w:rFonts w:asciiTheme="minorHAnsi" w:hAnsiTheme="minorHAnsi"/>
          <w:i/>
          <w:iCs/>
          <w:color w:val="595959" w:themeColor="text1" w:themeTint="A6"/>
          <w:sz w:val="22"/>
          <w:szCs w:val="22"/>
        </w:rPr>
        <w:t>[name and address of contractor],</w:t>
      </w:r>
      <w:r w:rsidRPr="00C72E5C">
        <w:rPr>
          <w:rFonts w:asciiTheme="minorHAnsi" w:hAnsiTheme="minorHAnsi"/>
          <w:color w:val="595959" w:themeColor="text1" w:themeTint="A6"/>
          <w:sz w:val="22"/>
          <w:szCs w:val="22"/>
        </w:rPr>
        <w:t xml:space="preserve"> at present has access to, or has available liquid assets, lines of credit, unencumbered assets and other financial means, net of other commitments, sufficient to meet the cash flow for the above contract and valued at USD</w:t>
      </w:r>
      <w:r w:rsidR="00527192" w:rsidRPr="00C72E5C">
        <w:rPr>
          <w:rFonts w:asciiTheme="minorHAnsi" w:hAnsiTheme="minorHAnsi"/>
          <w:color w:val="595959" w:themeColor="text1" w:themeTint="A6"/>
          <w:sz w:val="22"/>
          <w:szCs w:val="22"/>
        </w:rPr>
        <w:t xml:space="preserve"> 1</w:t>
      </w:r>
      <w:r w:rsidRPr="00C72E5C">
        <w:rPr>
          <w:rFonts w:asciiTheme="minorHAnsi" w:hAnsiTheme="minorHAnsi"/>
          <w:color w:val="595959" w:themeColor="text1" w:themeTint="A6"/>
          <w:sz w:val="22"/>
          <w:szCs w:val="22"/>
        </w:rPr>
        <w:t>,</w:t>
      </w:r>
      <w:r w:rsidR="00527192" w:rsidRPr="00C72E5C">
        <w:rPr>
          <w:rFonts w:asciiTheme="minorHAnsi" w:hAnsiTheme="minorHAnsi"/>
          <w:color w:val="595959" w:themeColor="text1" w:themeTint="A6"/>
          <w:sz w:val="22"/>
          <w:szCs w:val="22"/>
        </w:rPr>
        <w:t>2</w:t>
      </w:r>
      <w:r w:rsidRPr="00C72E5C">
        <w:rPr>
          <w:rFonts w:asciiTheme="minorHAnsi" w:hAnsiTheme="minorHAnsi"/>
          <w:color w:val="595959" w:themeColor="text1" w:themeTint="A6"/>
          <w:sz w:val="22"/>
          <w:szCs w:val="22"/>
        </w:rPr>
        <w:t>00,000</w:t>
      </w:r>
      <w:r w:rsidR="007D3DD6" w:rsidRPr="00C72E5C">
        <w:rPr>
          <w:rFonts w:asciiTheme="minorHAnsi" w:hAnsiTheme="minorHAnsi"/>
          <w:color w:val="595959" w:themeColor="text1" w:themeTint="A6"/>
          <w:sz w:val="22"/>
          <w:szCs w:val="22"/>
        </w:rPr>
        <w:t xml:space="preserve"> </w:t>
      </w:r>
      <w:r w:rsidRPr="00C72E5C">
        <w:rPr>
          <w:rFonts w:asciiTheme="minorHAnsi" w:hAnsiTheme="minorHAnsi"/>
          <w:color w:val="595959" w:themeColor="text1" w:themeTint="A6"/>
          <w:sz w:val="22"/>
          <w:szCs w:val="22"/>
        </w:rPr>
        <w:t>for a period of 12 months starting from due date for submission of bids*.</w:t>
      </w:r>
    </w:p>
    <w:p w14:paraId="3DF9DFE0" w14:textId="77777777" w:rsidR="00E463AB" w:rsidRPr="00C72E5C" w:rsidRDefault="00E463AB">
      <w:pPr>
        <w:spacing w:before="620"/>
        <w:rPr>
          <w:rFonts w:asciiTheme="minorHAnsi" w:hAnsiTheme="minorHAnsi"/>
          <w:color w:val="595959" w:themeColor="text1" w:themeTint="A6"/>
          <w:sz w:val="22"/>
          <w:szCs w:val="22"/>
        </w:rPr>
      </w:pPr>
      <w:r w:rsidRPr="00C72E5C">
        <w:rPr>
          <w:rFonts w:asciiTheme="minorHAnsi" w:hAnsiTheme="minorHAnsi"/>
          <w:bCs/>
          <w:color w:val="595959" w:themeColor="text1" w:themeTint="A6"/>
          <w:sz w:val="22"/>
          <w:szCs w:val="22"/>
        </w:rPr>
        <w:t>This</w:t>
      </w:r>
      <w:r w:rsidRPr="00C72E5C">
        <w:rPr>
          <w:rFonts w:asciiTheme="minorHAnsi" w:hAnsiTheme="minorHAnsi"/>
          <w:color w:val="595959" w:themeColor="text1" w:themeTint="A6"/>
          <w:sz w:val="22"/>
          <w:szCs w:val="22"/>
        </w:rPr>
        <w:t xml:space="preserve"> certificate has been issued without any responsibility on our part</w:t>
      </w:r>
    </w:p>
    <w:p w14:paraId="360E751C" w14:textId="77777777" w:rsidR="00E463AB" w:rsidRPr="00C72E5C" w:rsidRDefault="00E463AB">
      <w:pPr>
        <w:spacing w:before="620"/>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For and on behalf of</w:t>
      </w:r>
    </w:p>
    <w:p w14:paraId="63AF79C1" w14:textId="77777777" w:rsidR="00E463AB" w:rsidRPr="00C72E5C" w:rsidRDefault="00E463AB">
      <w:pPr>
        <w:spacing w:before="660"/>
        <w:ind w:left="3640"/>
        <w:rPr>
          <w:rFonts w:asciiTheme="minorHAnsi" w:hAnsiTheme="minorHAnsi"/>
          <w:color w:val="595959" w:themeColor="text1" w:themeTint="A6"/>
          <w:sz w:val="22"/>
          <w:szCs w:val="22"/>
        </w:rPr>
      </w:pPr>
      <w:r w:rsidRPr="00C72E5C">
        <w:rPr>
          <w:rFonts w:asciiTheme="minorHAnsi" w:hAnsiTheme="minorHAnsi"/>
          <w:i/>
          <w:iCs/>
          <w:color w:val="595959" w:themeColor="text1" w:themeTint="A6"/>
          <w:sz w:val="22"/>
          <w:szCs w:val="22"/>
        </w:rPr>
        <w:t>[Name of Bank]</w:t>
      </w:r>
      <w:r w:rsidRPr="00C72E5C">
        <w:rPr>
          <w:rFonts w:asciiTheme="minorHAnsi" w:hAnsiTheme="minorHAnsi"/>
          <w:color w:val="595959" w:themeColor="text1" w:themeTint="A6"/>
          <w:sz w:val="22"/>
          <w:szCs w:val="22"/>
        </w:rPr>
        <w:t xml:space="preserve">_________ </w:t>
      </w:r>
      <w:r w:rsidRPr="00C72E5C">
        <w:rPr>
          <w:rFonts w:asciiTheme="minorHAnsi" w:hAnsiTheme="minorHAnsi"/>
          <w:i/>
          <w:iCs/>
          <w:color w:val="595959" w:themeColor="text1" w:themeTint="A6"/>
          <w:sz w:val="22"/>
          <w:szCs w:val="22"/>
        </w:rPr>
        <w:t>[Date]</w:t>
      </w:r>
    </w:p>
    <w:p w14:paraId="5DDEBEFF" w14:textId="77777777" w:rsidR="00E463AB" w:rsidRPr="00C72E5C" w:rsidRDefault="00E463AB">
      <w:pPr>
        <w:spacing w:before="200"/>
        <w:ind w:left="3640"/>
        <w:rPr>
          <w:rFonts w:asciiTheme="minorHAnsi" w:hAnsiTheme="minorHAnsi"/>
          <w:color w:val="595959" w:themeColor="text1" w:themeTint="A6"/>
          <w:sz w:val="22"/>
          <w:szCs w:val="22"/>
        </w:rPr>
      </w:pPr>
      <w:r w:rsidRPr="00C72E5C">
        <w:rPr>
          <w:rFonts w:asciiTheme="minorHAnsi" w:hAnsiTheme="minorHAnsi"/>
          <w:i/>
          <w:iCs/>
          <w:color w:val="595959" w:themeColor="text1" w:themeTint="A6"/>
          <w:sz w:val="22"/>
          <w:szCs w:val="22"/>
        </w:rPr>
        <w:t>[Signature of Bank Representative]</w:t>
      </w:r>
    </w:p>
    <w:p w14:paraId="45522D54" w14:textId="77777777" w:rsidR="00E463AB" w:rsidRPr="00C72E5C" w:rsidRDefault="00E463AB">
      <w:pPr>
        <w:ind w:left="180" w:hanging="180"/>
        <w:rPr>
          <w:rFonts w:asciiTheme="minorHAnsi" w:hAnsiTheme="minorHAnsi"/>
          <w:color w:val="595959" w:themeColor="text1" w:themeTint="A6"/>
          <w:sz w:val="22"/>
          <w:szCs w:val="22"/>
        </w:rPr>
      </w:pPr>
    </w:p>
    <w:p w14:paraId="7CA1D08B" w14:textId="77777777" w:rsidR="00E463AB" w:rsidRPr="00C72E5C" w:rsidRDefault="00E463AB">
      <w:pPr>
        <w:ind w:left="180" w:hanging="180"/>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 For Joint Ventures, the partners should submit according to their respective shares, bank certificates amounting to the required value stated in the bidding data sheet, except the lead partner who should comply with 5.1.c. The joint venture in its totality should comply with Clause 5.1. of the Bid Conditions</w:t>
      </w:r>
    </w:p>
    <w:p w14:paraId="66CA6D50" w14:textId="77777777" w:rsidR="00E463AB" w:rsidRPr="00C72E5C" w:rsidRDefault="00E463AB">
      <w:pPr>
        <w:jc w:val="center"/>
        <w:rPr>
          <w:rFonts w:asciiTheme="minorHAnsi" w:hAnsiTheme="minorHAnsi"/>
          <w:b/>
          <w:bCs/>
          <w:color w:val="595959" w:themeColor="text1" w:themeTint="A6"/>
          <w:sz w:val="22"/>
          <w:szCs w:val="22"/>
        </w:rPr>
      </w:pPr>
    </w:p>
    <w:p w14:paraId="7ED089F9" w14:textId="77777777" w:rsidR="00E463AB" w:rsidRPr="00C72E5C" w:rsidRDefault="00E463AB">
      <w:pPr>
        <w:jc w:val="center"/>
        <w:rPr>
          <w:rFonts w:asciiTheme="minorHAnsi" w:hAnsiTheme="minorHAnsi"/>
          <w:b/>
          <w:bCs/>
          <w:color w:val="595959" w:themeColor="text1" w:themeTint="A6"/>
          <w:sz w:val="22"/>
          <w:szCs w:val="22"/>
        </w:rPr>
      </w:pPr>
    </w:p>
    <w:p w14:paraId="214A1596" w14:textId="77777777" w:rsidR="00E463AB" w:rsidRPr="00C72E5C" w:rsidRDefault="00E463AB">
      <w:pPr>
        <w:jc w:val="center"/>
        <w:rPr>
          <w:rFonts w:asciiTheme="minorHAnsi" w:hAnsiTheme="minorHAnsi"/>
          <w:b/>
          <w:bCs/>
          <w:color w:val="595959" w:themeColor="text1" w:themeTint="A6"/>
          <w:sz w:val="22"/>
          <w:szCs w:val="22"/>
        </w:rPr>
      </w:pPr>
    </w:p>
    <w:p w14:paraId="322AE659" w14:textId="77777777" w:rsidR="00E463AB" w:rsidRPr="00C72E5C" w:rsidRDefault="00E463AB">
      <w:pPr>
        <w:jc w:val="center"/>
        <w:rPr>
          <w:rFonts w:asciiTheme="minorHAnsi" w:hAnsiTheme="minorHAnsi"/>
          <w:b/>
          <w:color w:val="595959" w:themeColor="text1" w:themeTint="A6"/>
          <w:sz w:val="22"/>
          <w:szCs w:val="22"/>
        </w:rPr>
      </w:pPr>
      <w:r w:rsidRPr="00C72E5C">
        <w:rPr>
          <w:rFonts w:asciiTheme="minorHAnsi" w:hAnsiTheme="minorHAnsi"/>
          <w:color w:val="595959" w:themeColor="text1" w:themeTint="A6"/>
          <w:sz w:val="22"/>
          <w:szCs w:val="22"/>
        </w:rPr>
        <w:br w:type="page"/>
      </w:r>
      <w:r w:rsidRPr="00C72E5C">
        <w:rPr>
          <w:rFonts w:asciiTheme="minorHAnsi" w:hAnsiTheme="minorHAnsi"/>
          <w:b/>
          <w:bCs/>
          <w:color w:val="595959" w:themeColor="text1" w:themeTint="A6"/>
          <w:sz w:val="22"/>
          <w:szCs w:val="22"/>
        </w:rPr>
        <w:lastRenderedPageBreak/>
        <w:t>FORM 2b</w:t>
      </w:r>
    </w:p>
    <w:p w14:paraId="32D3A96B" w14:textId="77777777" w:rsidR="00E463AB" w:rsidRPr="00C72E5C" w:rsidRDefault="00E463AB">
      <w:pPr>
        <w:spacing w:before="280"/>
        <w:jc w:val="center"/>
        <w:rPr>
          <w:rFonts w:asciiTheme="minorHAnsi" w:hAnsiTheme="minorHAnsi"/>
          <w:b/>
          <w:color w:val="595959" w:themeColor="text1" w:themeTint="A6"/>
          <w:sz w:val="22"/>
          <w:szCs w:val="22"/>
        </w:rPr>
      </w:pPr>
      <w:r w:rsidRPr="00C72E5C">
        <w:rPr>
          <w:rFonts w:asciiTheme="minorHAnsi" w:hAnsiTheme="minorHAnsi"/>
          <w:b/>
          <w:color w:val="595959" w:themeColor="text1" w:themeTint="A6"/>
          <w:sz w:val="22"/>
          <w:szCs w:val="22"/>
        </w:rPr>
        <w:t>FINANCIAL CAPABILITY</w:t>
      </w:r>
    </w:p>
    <w:p w14:paraId="7D17337A" w14:textId="77777777" w:rsidR="00E463AB" w:rsidRPr="00C72E5C" w:rsidRDefault="00E463AB">
      <w:pPr>
        <w:spacing w:before="280"/>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Name of Applicant or partner of a joint venture:</w:t>
      </w:r>
    </w:p>
    <w:p w14:paraId="7E1EC5B4" w14:textId="77777777" w:rsidR="00E463AB" w:rsidRPr="00C72E5C" w:rsidRDefault="00E463AB">
      <w:pPr>
        <w:spacing w:before="700" w:line="260" w:lineRule="auto"/>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Applicants, including each partner of a joint venture, should provide financial information to demonstrate that they meet the requirements stated in the instructions to Applicants. Each applicant or partner of a JV must fill this form. A copy of the audited balance sheets should be attached.</w:t>
      </w:r>
    </w:p>
    <w:p w14:paraId="7D938A4A" w14:textId="77777777" w:rsidR="00E463AB" w:rsidRPr="00C72E5C" w:rsidRDefault="00E463AB" w:rsidP="004C76E8">
      <w:pPr>
        <w:pStyle w:val="ListParagraph"/>
        <w:numPr>
          <w:ilvl w:val="2"/>
          <w:numId w:val="4"/>
        </w:numPr>
        <w:spacing w:before="280"/>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Name of Banker:</w:t>
      </w:r>
    </w:p>
    <w:p w14:paraId="202D3B7C" w14:textId="77777777" w:rsidR="00E463AB" w:rsidRPr="00C72E5C" w:rsidRDefault="00E463AB">
      <w:pPr>
        <w:spacing w:before="280"/>
        <w:ind w:left="760" w:hanging="720"/>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2-    Banker</w:t>
      </w:r>
      <w:r w:rsidR="009D18DB" w:rsidRPr="00C72E5C">
        <w:rPr>
          <w:rFonts w:asciiTheme="minorHAnsi" w:hAnsiTheme="minorHAnsi"/>
          <w:color w:val="595959" w:themeColor="text1" w:themeTint="A6"/>
          <w:sz w:val="22"/>
          <w:szCs w:val="22"/>
        </w:rPr>
        <w:t>’</w:t>
      </w:r>
      <w:r w:rsidRPr="00C72E5C">
        <w:rPr>
          <w:rFonts w:asciiTheme="minorHAnsi" w:hAnsiTheme="minorHAnsi"/>
          <w:color w:val="595959" w:themeColor="text1" w:themeTint="A6"/>
          <w:sz w:val="22"/>
          <w:szCs w:val="22"/>
        </w:rPr>
        <w:t>s Address:</w:t>
      </w:r>
    </w:p>
    <w:p w14:paraId="024FCE9B" w14:textId="77777777" w:rsidR="00E463AB" w:rsidRPr="00C72E5C" w:rsidRDefault="00E463AB">
      <w:pPr>
        <w:ind w:left="450"/>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Tel:                  Fax:                      Telex:</w:t>
      </w:r>
    </w:p>
    <w:p w14:paraId="4AB5B985" w14:textId="77777777" w:rsidR="00E463AB" w:rsidRPr="00C72E5C" w:rsidRDefault="00E463AB">
      <w:pPr>
        <w:spacing w:before="300"/>
        <w:ind w:left="760" w:hanging="720"/>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3-     Contact name and title:</w:t>
      </w:r>
    </w:p>
    <w:p w14:paraId="389AF96A" w14:textId="77777777" w:rsidR="00E463AB" w:rsidRPr="00C72E5C" w:rsidRDefault="00E463AB">
      <w:pPr>
        <w:ind w:left="720"/>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(Provide the same information for other bankers in a separate sheet)</w:t>
      </w:r>
    </w:p>
    <w:p w14:paraId="2C5F16AD" w14:textId="77777777" w:rsidR="00E463AB" w:rsidRPr="00C72E5C" w:rsidRDefault="00E463AB">
      <w:pPr>
        <w:spacing w:line="260" w:lineRule="auto"/>
        <w:ind w:left="720"/>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Summary of Assets and Liabilities converted into US dollars (at the rates of exchange current at the end of each year) for the last five years.</w:t>
      </w:r>
    </w:p>
    <w:p w14:paraId="56F5A30B" w14:textId="1F5BE01A" w:rsidR="00E770C5" w:rsidRPr="00C72E5C" w:rsidRDefault="004937D9" w:rsidP="004937D9">
      <w:pPr>
        <w:spacing w:before="280"/>
        <w:ind w:left="3480" w:firstLine="120"/>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201</w:t>
      </w:r>
      <w:r w:rsidR="003B2966" w:rsidRPr="00C72E5C">
        <w:rPr>
          <w:rFonts w:asciiTheme="minorHAnsi" w:hAnsiTheme="minorHAnsi"/>
          <w:color w:val="595959" w:themeColor="text1" w:themeTint="A6"/>
          <w:sz w:val="22"/>
          <w:szCs w:val="22"/>
        </w:rPr>
        <w:t>9</w:t>
      </w:r>
      <w:r w:rsidR="00E770C5" w:rsidRPr="00C72E5C">
        <w:rPr>
          <w:rFonts w:asciiTheme="minorHAnsi" w:hAnsiTheme="minorHAnsi"/>
          <w:color w:val="595959" w:themeColor="text1" w:themeTint="A6"/>
          <w:sz w:val="22"/>
          <w:szCs w:val="22"/>
        </w:rPr>
        <w:t xml:space="preserve"> </w:t>
      </w:r>
      <w:r w:rsidR="00AC3D90" w:rsidRPr="00C72E5C">
        <w:rPr>
          <w:rFonts w:asciiTheme="minorHAnsi" w:hAnsiTheme="minorHAnsi"/>
          <w:color w:val="595959" w:themeColor="text1" w:themeTint="A6"/>
          <w:sz w:val="22"/>
          <w:szCs w:val="22"/>
        </w:rPr>
        <w:t xml:space="preserve">    </w:t>
      </w:r>
      <w:r w:rsidRPr="00C72E5C">
        <w:rPr>
          <w:rFonts w:asciiTheme="minorHAnsi" w:hAnsiTheme="minorHAnsi"/>
          <w:color w:val="595959" w:themeColor="text1" w:themeTint="A6"/>
          <w:sz w:val="22"/>
          <w:szCs w:val="22"/>
        </w:rPr>
        <w:t>20</w:t>
      </w:r>
      <w:r w:rsidR="003B2966" w:rsidRPr="00C72E5C">
        <w:rPr>
          <w:rFonts w:asciiTheme="minorHAnsi" w:hAnsiTheme="minorHAnsi"/>
          <w:color w:val="595959" w:themeColor="text1" w:themeTint="A6"/>
          <w:sz w:val="22"/>
          <w:szCs w:val="22"/>
        </w:rPr>
        <w:t>20</w:t>
      </w:r>
      <w:r w:rsidR="00AC3D90" w:rsidRPr="00C72E5C">
        <w:rPr>
          <w:rFonts w:asciiTheme="minorHAnsi" w:hAnsiTheme="minorHAnsi"/>
          <w:color w:val="595959" w:themeColor="text1" w:themeTint="A6"/>
          <w:sz w:val="22"/>
          <w:szCs w:val="22"/>
        </w:rPr>
        <w:t xml:space="preserve">    </w:t>
      </w:r>
      <w:r w:rsidRPr="00C72E5C">
        <w:rPr>
          <w:rFonts w:asciiTheme="minorHAnsi" w:hAnsiTheme="minorHAnsi"/>
          <w:color w:val="595959" w:themeColor="text1" w:themeTint="A6"/>
          <w:sz w:val="22"/>
          <w:szCs w:val="22"/>
        </w:rPr>
        <w:t>20</w:t>
      </w:r>
      <w:r w:rsidR="003B2966" w:rsidRPr="00C72E5C">
        <w:rPr>
          <w:rFonts w:asciiTheme="minorHAnsi" w:hAnsiTheme="minorHAnsi"/>
          <w:color w:val="595959" w:themeColor="text1" w:themeTint="A6"/>
          <w:sz w:val="22"/>
          <w:szCs w:val="22"/>
        </w:rPr>
        <w:t>21</w:t>
      </w:r>
      <w:r w:rsidR="00AC3D90" w:rsidRPr="00C72E5C">
        <w:rPr>
          <w:rFonts w:asciiTheme="minorHAnsi" w:hAnsiTheme="minorHAnsi"/>
          <w:color w:val="595959" w:themeColor="text1" w:themeTint="A6"/>
          <w:sz w:val="22"/>
          <w:szCs w:val="22"/>
        </w:rPr>
        <w:t xml:space="preserve">    </w:t>
      </w:r>
      <w:r w:rsidRPr="00C72E5C">
        <w:rPr>
          <w:rFonts w:asciiTheme="minorHAnsi" w:hAnsiTheme="minorHAnsi"/>
          <w:color w:val="595959" w:themeColor="text1" w:themeTint="A6"/>
          <w:sz w:val="22"/>
          <w:szCs w:val="22"/>
        </w:rPr>
        <w:t>20</w:t>
      </w:r>
      <w:r w:rsidR="003B2966" w:rsidRPr="00C72E5C">
        <w:rPr>
          <w:rFonts w:asciiTheme="minorHAnsi" w:hAnsiTheme="minorHAnsi"/>
          <w:color w:val="595959" w:themeColor="text1" w:themeTint="A6"/>
          <w:sz w:val="22"/>
          <w:szCs w:val="22"/>
        </w:rPr>
        <w:t>22</w:t>
      </w:r>
      <w:r w:rsidR="00AC3D90" w:rsidRPr="00C72E5C">
        <w:rPr>
          <w:rFonts w:asciiTheme="minorHAnsi" w:hAnsiTheme="minorHAnsi"/>
          <w:color w:val="595959" w:themeColor="text1" w:themeTint="A6"/>
          <w:sz w:val="22"/>
          <w:szCs w:val="22"/>
        </w:rPr>
        <w:t xml:space="preserve">    </w:t>
      </w:r>
      <w:r w:rsidRPr="00C72E5C">
        <w:rPr>
          <w:rFonts w:asciiTheme="minorHAnsi" w:hAnsiTheme="minorHAnsi"/>
          <w:color w:val="595959" w:themeColor="text1" w:themeTint="A6"/>
          <w:sz w:val="22"/>
          <w:szCs w:val="22"/>
        </w:rPr>
        <w:t>202</w:t>
      </w:r>
      <w:r w:rsidR="003B2966" w:rsidRPr="00C72E5C">
        <w:rPr>
          <w:rFonts w:asciiTheme="minorHAnsi" w:hAnsiTheme="minorHAnsi"/>
          <w:color w:val="595959" w:themeColor="text1" w:themeTint="A6"/>
          <w:sz w:val="22"/>
          <w:szCs w:val="22"/>
        </w:rPr>
        <w:t>3</w:t>
      </w:r>
      <w:r w:rsidR="00E770C5" w:rsidRPr="00C72E5C">
        <w:rPr>
          <w:rFonts w:asciiTheme="minorHAnsi" w:hAnsiTheme="minorHAnsi"/>
          <w:color w:val="595959" w:themeColor="text1" w:themeTint="A6"/>
          <w:sz w:val="22"/>
          <w:szCs w:val="22"/>
        </w:rPr>
        <w:t xml:space="preserve">    (projected)</w:t>
      </w:r>
    </w:p>
    <w:p w14:paraId="287CBFAE" w14:textId="77777777" w:rsidR="00E770C5" w:rsidRPr="00C72E5C" w:rsidRDefault="00E770C5">
      <w:pPr>
        <w:spacing w:before="280"/>
        <w:ind w:left="3480" w:firstLine="120"/>
        <w:rPr>
          <w:rFonts w:asciiTheme="minorHAnsi" w:hAnsiTheme="minorHAnsi"/>
          <w:color w:val="595959" w:themeColor="text1" w:themeTint="A6"/>
          <w:sz w:val="22"/>
          <w:szCs w:val="22"/>
        </w:rPr>
      </w:pPr>
    </w:p>
    <w:p w14:paraId="54D23227" w14:textId="77777777" w:rsidR="00E463AB" w:rsidRPr="00C72E5C" w:rsidRDefault="00E463AB">
      <w:pPr>
        <w:ind w:left="800"/>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1. Total Assets</w:t>
      </w:r>
    </w:p>
    <w:p w14:paraId="1EDAE7FF" w14:textId="77777777" w:rsidR="00E463AB" w:rsidRPr="00C72E5C" w:rsidRDefault="00E463AB">
      <w:pPr>
        <w:ind w:left="800"/>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2. Current Assets</w:t>
      </w:r>
    </w:p>
    <w:p w14:paraId="4F02F5B5" w14:textId="77777777" w:rsidR="00E463AB" w:rsidRPr="00C72E5C" w:rsidRDefault="00E463AB">
      <w:pPr>
        <w:ind w:left="800"/>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3. Total Liabilities</w:t>
      </w:r>
    </w:p>
    <w:p w14:paraId="3F98F2F3" w14:textId="77777777" w:rsidR="00E463AB" w:rsidRPr="00C72E5C" w:rsidRDefault="00E463AB">
      <w:pPr>
        <w:ind w:left="800"/>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4. Current Liabilities</w:t>
      </w:r>
    </w:p>
    <w:p w14:paraId="69AD3814" w14:textId="77777777" w:rsidR="00E463AB" w:rsidRPr="00C72E5C" w:rsidRDefault="00E463AB">
      <w:pPr>
        <w:ind w:left="800"/>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5. Profits before taxes</w:t>
      </w:r>
    </w:p>
    <w:p w14:paraId="354D555F" w14:textId="77777777" w:rsidR="00E463AB" w:rsidRPr="00C72E5C" w:rsidRDefault="00E463AB">
      <w:pPr>
        <w:ind w:left="800"/>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6. Profits after taxes</w:t>
      </w:r>
    </w:p>
    <w:p w14:paraId="72D0EBE2" w14:textId="77777777" w:rsidR="00E463AB" w:rsidRPr="00C72E5C" w:rsidRDefault="00E463AB">
      <w:pPr>
        <w:spacing w:line="260" w:lineRule="auto"/>
        <w:ind w:left="760"/>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Projected Summary of Assets and Liabilities converted into US dollars based on known commitments for the next year.</w:t>
      </w:r>
    </w:p>
    <w:p w14:paraId="53F63D27" w14:textId="77777777" w:rsidR="00E463AB" w:rsidRPr="00C72E5C" w:rsidRDefault="00E463AB">
      <w:pPr>
        <w:spacing w:before="240" w:line="260" w:lineRule="auto"/>
        <w:ind w:left="800"/>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 xml:space="preserve">Proposed sources of financing to meet the cash flow demands of the Project, net of current commitments </w:t>
      </w:r>
    </w:p>
    <w:p w14:paraId="2894EB58" w14:textId="77777777" w:rsidR="00E463AB" w:rsidRPr="00C72E5C" w:rsidRDefault="00E463AB">
      <w:pPr>
        <w:spacing w:before="240" w:line="260" w:lineRule="auto"/>
        <w:ind w:left="800"/>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Sources                                       Amounts</w:t>
      </w:r>
    </w:p>
    <w:p w14:paraId="74155134" w14:textId="77777777" w:rsidR="00E463AB" w:rsidRPr="00C72E5C" w:rsidRDefault="00E463AB">
      <w:pPr>
        <w:spacing w:before="240" w:line="260" w:lineRule="auto"/>
        <w:ind w:left="800"/>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w:t>
      </w:r>
      <w:r w:rsidRPr="00C72E5C">
        <w:rPr>
          <w:rFonts w:asciiTheme="minorHAnsi" w:hAnsiTheme="minorHAnsi"/>
          <w:color w:val="595959" w:themeColor="text1" w:themeTint="A6"/>
          <w:sz w:val="22"/>
          <w:szCs w:val="22"/>
        </w:rPr>
        <w:tab/>
      </w:r>
      <w:r w:rsidRPr="00C72E5C">
        <w:rPr>
          <w:rFonts w:asciiTheme="minorHAnsi" w:hAnsiTheme="minorHAnsi"/>
          <w:color w:val="595959" w:themeColor="text1" w:themeTint="A6"/>
          <w:sz w:val="22"/>
          <w:szCs w:val="22"/>
        </w:rPr>
        <w:tab/>
      </w:r>
      <w:r w:rsidRPr="00C72E5C">
        <w:rPr>
          <w:rFonts w:asciiTheme="minorHAnsi" w:hAnsiTheme="minorHAnsi"/>
          <w:color w:val="595959" w:themeColor="text1" w:themeTint="A6"/>
          <w:sz w:val="22"/>
          <w:szCs w:val="22"/>
        </w:rPr>
        <w:tab/>
      </w:r>
      <w:r w:rsidRPr="00C72E5C">
        <w:rPr>
          <w:rFonts w:asciiTheme="minorHAnsi" w:hAnsiTheme="minorHAnsi"/>
          <w:color w:val="595959" w:themeColor="text1" w:themeTint="A6"/>
          <w:sz w:val="22"/>
          <w:szCs w:val="22"/>
        </w:rPr>
        <w:tab/>
        <w:t xml:space="preserve">     ……</w:t>
      </w:r>
    </w:p>
    <w:p w14:paraId="70D9279B" w14:textId="77777777" w:rsidR="00E463AB" w:rsidRPr="00C72E5C" w:rsidRDefault="00E463AB">
      <w:pPr>
        <w:spacing w:before="240" w:line="260" w:lineRule="auto"/>
        <w:ind w:left="800"/>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u w:val="single"/>
        </w:rPr>
        <w:t>Attach</w:t>
      </w:r>
      <w:r w:rsidRPr="00C72E5C">
        <w:rPr>
          <w:rFonts w:asciiTheme="minorHAnsi" w:hAnsiTheme="minorHAnsi"/>
          <w:color w:val="595959" w:themeColor="text1" w:themeTint="A6"/>
          <w:sz w:val="22"/>
          <w:szCs w:val="22"/>
        </w:rPr>
        <w:t xml:space="preserve">: Audited financial statements for the last five years (for the individual Applicant or each partner of a joint venture). </w:t>
      </w:r>
    </w:p>
    <w:p w14:paraId="55D15EEB" w14:textId="77777777" w:rsidR="00E463AB" w:rsidRPr="00C72E5C" w:rsidRDefault="00E463AB">
      <w:pPr>
        <w:tabs>
          <w:tab w:val="left" w:pos="3560"/>
        </w:tabs>
        <w:ind w:left="720"/>
        <w:jc w:val="center"/>
        <w:rPr>
          <w:rFonts w:asciiTheme="minorHAnsi" w:hAnsiTheme="minorHAnsi"/>
          <w:b/>
          <w:color w:val="595959" w:themeColor="text1" w:themeTint="A6"/>
          <w:sz w:val="22"/>
          <w:szCs w:val="22"/>
        </w:rPr>
      </w:pPr>
      <w:r w:rsidRPr="00C72E5C">
        <w:rPr>
          <w:rFonts w:asciiTheme="minorHAnsi" w:hAnsiTheme="minorHAnsi"/>
          <w:color w:val="595959" w:themeColor="text1" w:themeTint="A6"/>
          <w:sz w:val="22"/>
          <w:szCs w:val="22"/>
        </w:rPr>
        <w:br w:type="page"/>
      </w:r>
      <w:bookmarkStart w:id="221" w:name="_Toc81810446"/>
      <w:r w:rsidRPr="00C72E5C">
        <w:rPr>
          <w:rFonts w:asciiTheme="minorHAnsi" w:hAnsiTheme="minorHAnsi"/>
          <w:b/>
          <w:color w:val="595959" w:themeColor="text1" w:themeTint="A6"/>
          <w:sz w:val="22"/>
          <w:szCs w:val="22"/>
        </w:rPr>
        <w:lastRenderedPageBreak/>
        <w:t>FORM 3</w:t>
      </w:r>
    </w:p>
    <w:p w14:paraId="5C332FB7" w14:textId="77777777" w:rsidR="00E463AB" w:rsidRPr="00C72E5C" w:rsidRDefault="00E463AB">
      <w:pPr>
        <w:tabs>
          <w:tab w:val="left" w:pos="3560"/>
        </w:tabs>
        <w:jc w:val="center"/>
        <w:rPr>
          <w:rFonts w:asciiTheme="minorHAnsi" w:hAnsiTheme="minorHAnsi"/>
          <w:b/>
          <w:color w:val="595959" w:themeColor="text1" w:themeTint="A6"/>
          <w:sz w:val="22"/>
          <w:szCs w:val="22"/>
        </w:rPr>
      </w:pPr>
    </w:p>
    <w:p w14:paraId="32BA7139" w14:textId="77777777" w:rsidR="00E463AB" w:rsidRPr="00C72E5C" w:rsidRDefault="00E463AB">
      <w:pPr>
        <w:tabs>
          <w:tab w:val="left" w:pos="3560"/>
        </w:tabs>
        <w:jc w:val="center"/>
        <w:rPr>
          <w:rFonts w:asciiTheme="minorHAnsi" w:hAnsiTheme="minorHAnsi"/>
          <w:b/>
          <w:color w:val="595959" w:themeColor="text1" w:themeTint="A6"/>
          <w:sz w:val="22"/>
          <w:szCs w:val="22"/>
        </w:rPr>
      </w:pPr>
      <w:r w:rsidRPr="00C72E5C">
        <w:rPr>
          <w:rFonts w:asciiTheme="minorHAnsi" w:hAnsiTheme="minorHAnsi"/>
          <w:b/>
          <w:color w:val="595959" w:themeColor="text1" w:themeTint="A6"/>
          <w:sz w:val="22"/>
          <w:szCs w:val="22"/>
        </w:rPr>
        <w:t>GENERAL INFORMATION</w:t>
      </w:r>
    </w:p>
    <w:p w14:paraId="35966735" w14:textId="77777777" w:rsidR="00E463AB" w:rsidRPr="00C72E5C" w:rsidRDefault="00E463AB">
      <w:pPr>
        <w:rPr>
          <w:rFonts w:asciiTheme="minorHAnsi" w:hAnsiTheme="minorHAnsi"/>
          <w:i/>
          <w:color w:val="595959" w:themeColor="text1" w:themeTint="A6"/>
          <w:sz w:val="22"/>
          <w:szCs w:val="22"/>
        </w:rPr>
      </w:pPr>
      <w:r w:rsidRPr="00C72E5C">
        <w:rPr>
          <w:rFonts w:asciiTheme="minorHAnsi" w:hAnsiTheme="minorHAnsi"/>
          <w:bCs/>
          <w:i/>
          <w:color w:val="595959" w:themeColor="text1" w:themeTint="A6"/>
          <w:sz w:val="22"/>
          <w:szCs w:val="22"/>
        </w:rPr>
        <w:t>(One sheet to be filled by each applicant or each member of a JV)</w:t>
      </w:r>
    </w:p>
    <w:p w14:paraId="66022B60" w14:textId="77777777" w:rsidR="00E463AB" w:rsidRPr="00C72E5C" w:rsidRDefault="00E463AB">
      <w:pPr>
        <w:spacing w:line="260" w:lineRule="auto"/>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Where the Applicant proposes to use named sub-contractors for critical components of the Works, or for work content in excess of ten percent of the value of the whole works; the following information should also be supplied for the specialist subcontractors (s).</w:t>
      </w:r>
    </w:p>
    <w:p w14:paraId="7C46FAE1" w14:textId="77777777" w:rsidR="00E463AB" w:rsidRPr="00C72E5C" w:rsidRDefault="00E463AB">
      <w:pPr>
        <w:ind w:right="27"/>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 xml:space="preserve">Name of Applicant: </w:t>
      </w:r>
    </w:p>
    <w:p w14:paraId="4A13975A" w14:textId="77777777" w:rsidR="00E463AB" w:rsidRPr="00C72E5C" w:rsidRDefault="00E463AB">
      <w:pPr>
        <w:ind w:right="27"/>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Head Office Address:</w:t>
      </w:r>
    </w:p>
    <w:p w14:paraId="6CA23D39" w14:textId="77777777" w:rsidR="00E463AB" w:rsidRPr="00C72E5C" w:rsidRDefault="00E463AB">
      <w:pPr>
        <w:pStyle w:val="BodyText"/>
        <w:ind w:right="27"/>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 xml:space="preserve">Telephone Numbers: </w:t>
      </w:r>
    </w:p>
    <w:p w14:paraId="27139245" w14:textId="77777777" w:rsidR="00E463AB" w:rsidRPr="00C72E5C" w:rsidRDefault="00E463AB">
      <w:pPr>
        <w:pStyle w:val="BodyText"/>
        <w:ind w:right="27"/>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Facsimile Number:</w:t>
      </w:r>
    </w:p>
    <w:p w14:paraId="34DF1D89" w14:textId="77777777" w:rsidR="00E463AB" w:rsidRPr="00C72E5C" w:rsidRDefault="00E463AB">
      <w:pPr>
        <w:ind w:right="27"/>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Place of Incorporation/ Registration:</w:t>
      </w:r>
    </w:p>
    <w:p w14:paraId="6E7CDAA5" w14:textId="77777777" w:rsidR="00E463AB" w:rsidRPr="00C72E5C" w:rsidRDefault="00E463AB">
      <w:pPr>
        <w:ind w:right="27"/>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Year of Incorporation/ Registration:</w:t>
      </w:r>
    </w:p>
    <w:p w14:paraId="46DCEFE4" w14:textId="77777777" w:rsidR="00E463AB" w:rsidRPr="00C72E5C" w:rsidRDefault="00E463AB">
      <w:pPr>
        <w:ind w:right="27"/>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Name of owners:</w:t>
      </w:r>
    </w:p>
    <w:p w14:paraId="24EBD2B9" w14:textId="77777777" w:rsidR="00E463AB" w:rsidRPr="00C72E5C" w:rsidRDefault="00E463AB">
      <w:pPr>
        <w:spacing w:before="500"/>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u w:val="single"/>
        </w:rPr>
        <w:t>GENERAL EXPERIENCE RECORD</w:t>
      </w:r>
    </w:p>
    <w:p w14:paraId="05FFD555" w14:textId="77777777" w:rsidR="00E463AB" w:rsidRPr="00C72E5C" w:rsidRDefault="00E463AB">
      <w:pPr>
        <w:spacing w:before="120"/>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 xml:space="preserve">Name of Applicant or Partner of a JV: </w:t>
      </w:r>
      <w:r w:rsidR="009D18DB" w:rsidRPr="00C72E5C">
        <w:rPr>
          <w:rFonts w:asciiTheme="minorHAnsi" w:hAnsiTheme="minorHAnsi"/>
          <w:color w:val="595959" w:themeColor="text1" w:themeTint="A6"/>
          <w:sz w:val="22"/>
          <w:szCs w:val="22"/>
        </w:rPr>
        <w:t>…</w:t>
      </w:r>
      <w:r w:rsidRPr="00C72E5C">
        <w:rPr>
          <w:rFonts w:asciiTheme="minorHAnsi" w:hAnsiTheme="minorHAnsi"/>
          <w:color w:val="595959" w:themeColor="text1" w:themeTint="A6"/>
          <w:sz w:val="22"/>
          <w:szCs w:val="22"/>
        </w:rPr>
        <w:t>...............................................................</w:t>
      </w:r>
    </w:p>
    <w:p w14:paraId="42A7D45A" w14:textId="77777777" w:rsidR="00E463AB" w:rsidRPr="00C72E5C" w:rsidRDefault="00E463AB">
      <w:pPr>
        <w:spacing w:before="120" w:line="260" w:lineRule="auto"/>
        <w:rPr>
          <w:rFonts w:asciiTheme="minorHAnsi" w:hAnsiTheme="minorHAnsi"/>
          <w:color w:val="595959" w:themeColor="text1" w:themeTint="A6"/>
          <w:sz w:val="22"/>
          <w:szCs w:val="22"/>
        </w:rPr>
      </w:pPr>
    </w:p>
    <w:p w14:paraId="3B8A5C8F" w14:textId="77777777" w:rsidR="00E463AB" w:rsidRPr="00C72E5C" w:rsidRDefault="00E463AB">
      <w:pPr>
        <w:spacing w:before="120" w:line="260" w:lineRule="auto"/>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The information supplied should be the annual turnover of the Applicant (or each member of a joint venture), in terms of the amounts billed to clients for each year for work in progress or completed, converted to US dollars at the rate of exchange at the end of the period reported.</w:t>
      </w:r>
    </w:p>
    <w:p w14:paraId="460DA7F3" w14:textId="77777777" w:rsidR="00E463AB" w:rsidRPr="00C72E5C" w:rsidRDefault="00E463AB">
      <w:pPr>
        <w:spacing w:before="120" w:line="260" w:lineRule="auto"/>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 xml:space="preserve">Applicants should not be required to enclose testimonials, certificates and publicity material with their applications; these will not be taken into account </w:t>
      </w:r>
      <w:r w:rsidRPr="00C72E5C">
        <w:rPr>
          <w:rFonts w:asciiTheme="minorHAnsi" w:hAnsiTheme="minorHAnsi"/>
          <w:i/>
          <w:iCs/>
          <w:color w:val="595959" w:themeColor="text1" w:themeTint="A6"/>
          <w:sz w:val="22"/>
          <w:szCs w:val="22"/>
        </w:rPr>
        <w:t>in</w:t>
      </w:r>
      <w:r w:rsidRPr="00C72E5C">
        <w:rPr>
          <w:rFonts w:asciiTheme="minorHAnsi" w:hAnsiTheme="minorHAnsi"/>
          <w:color w:val="595959" w:themeColor="text1" w:themeTint="A6"/>
          <w:sz w:val="22"/>
          <w:szCs w:val="22"/>
        </w:rPr>
        <w:t xml:space="preserve"> the evaluation of qualifications.</w:t>
      </w:r>
    </w:p>
    <w:p w14:paraId="14F0F27E" w14:textId="77777777" w:rsidR="00E463AB" w:rsidRPr="00C72E5C" w:rsidRDefault="00E463AB">
      <w:pPr>
        <w:spacing w:before="280"/>
        <w:jc w:val="center"/>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Annual Turnover Data</w:t>
      </w:r>
    </w:p>
    <w:p w14:paraId="7A937DBF" w14:textId="77777777" w:rsidR="00E463AB" w:rsidRPr="00C72E5C" w:rsidRDefault="00E463AB">
      <w:pPr>
        <w:spacing w:line="260" w:lineRule="auto"/>
        <w:ind w:left="40" w:right="9"/>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Year       Operation &amp; Management</w:t>
      </w:r>
      <w:r w:rsidRPr="00C72E5C">
        <w:rPr>
          <w:rFonts w:asciiTheme="minorHAnsi" w:hAnsiTheme="minorHAnsi"/>
          <w:color w:val="595959" w:themeColor="text1" w:themeTint="A6"/>
          <w:sz w:val="22"/>
          <w:szCs w:val="22"/>
        </w:rPr>
        <w:tab/>
      </w:r>
      <w:r w:rsidRPr="00C72E5C">
        <w:rPr>
          <w:rFonts w:asciiTheme="minorHAnsi" w:hAnsiTheme="minorHAnsi"/>
          <w:color w:val="595959" w:themeColor="text1" w:themeTint="A6"/>
          <w:sz w:val="22"/>
          <w:szCs w:val="22"/>
        </w:rPr>
        <w:tab/>
        <w:t xml:space="preserve">Others (Specify)         </w:t>
      </w:r>
      <w:r w:rsidRPr="00C72E5C">
        <w:rPr>
          <w:rFonts w:asciiTheme="minorHAnsi" w:hAnsiTheme="minorHAnsi"/>
          <w:color w:val="595959" w:themeColor="text1" w:themeTint="A6"/>
          <w:sz w:val="22"/>
          <w:szCs w:val="22"/>
        </w:rPr>
        <w:tab/>
      </w:r>
      <w:r w:rsidRPr="00C72E5C">
        <w:rPr>
          <w:rFonts w:asciiTheme="minorHAnsi" w:hAnsiTheme="minorHAnsi"/>
          <w:color w:val="595959" w:themeColor="text1" w:themeTint="A6"/>
          <w:sz w:val="22"/>
          <w:szCs w:val="22"/>
        </w:rPr>
        <w:tab/>
        <w:t>Total Turnover</w:t>
      </w:r>
    </w:p>
    <w:p w14:paraId="074C0E83" w14:textId="22B0F780" w:rsidR="00E463AB" w:rsidRPr="00C72E5C" w:rsidRDefault="003B2966">
      <w:pPr>
        <w:pStyle w:val="FR3"/>
        <w:spacing w:before="120"/>
        <w:rPr>
          <w:rFonts w:asciiTheme="minorHAnsi" w:hAnsiTheme="minorHAnsi" w:cs="Times New Roman"/>
          <w:color w:val="595959" w:themeColor="text1" w:themeTint="A6"/>
          <w:sz w:val="22"/>
          <w:szCs w:val="22"/>
          <w:lang w:val="en-US" w:eastAsia="en-US"/>
        </w:rPr>
      </w:pPr>
      <w:r w:rsidRPr="00C72E5C">
        <w:rPr>
          <w:rFonts w:asciiTheme="minorHAnsi" w:hAnsiTheme="minorHAnsi" w:cs="Times New Roman"/>
          <w:color w:val="595959" w:themeColor="text1" w:themeTint="A6"/>
          <w:sz w:val="22"/>
          <w:szCs w:val="22"/>
          <w:lang w:val="en-US" w:eastAsia="en-US"/>
        </w:rPr>
        <w:t>2019</w:t>
      </w:r>
    </w:p>
    <w:p w14:paraId="0BD57077" w14:textId="7A13A9DC" w:rsidR="00E463AB" w:rsidRPr="00C72E5C" w:rsidRDefault="004937D9">
      <w:pPr>
        <w:pStyle w:val="FR3"/>
        <w:spacing w:before="120"/>
        <w:rPr>
          <w:rFonts w:asciiTheme="minorHAnsi" w:hAnsiTheme="minorHAnsi" w:cs="Times New Roman"/>
          <w:strike/>
          <w:color w:val="595959" w:themeColor="text1" w:themeTint="A6"/>
          <w:sz w:val="22"/>
          <w:szCs w:val="22"/>
          <w:lang w:val="en-US" w:eastAsia="en-US"/>
        </w:rPr>
      </w:pPr>
      <w:r w:rsidRPr="00C72E5C">
        <w:rPr>
          <w:rFonts w:asciiTheme="minorHAnsi" w:hAnsiTheme="minorHAnsi" w:cs="Times New Roman"/>
          <w:color w:val="595959" w:themeColor="text1" w:themeTint="A6"/>
          <w:sz w:val="22"/>
          <w:szCs w:val="22"/>
          <w:lang w:val="en-US" w:eastAsia="en-US"/>
        </w:rPr>
        <w:t>20</w:t>
      </w:r>
      <w:r w:rsidR="003B2966" w:rsidRPr="00C72E5C">
        <w:rPr>
          <w:rFonts w:asciiTheme="minorHAnsi" w:hAnsiTheme="minorHAnsi" w:cs="Times New Roman"/>
          <w:color w:val="595959" w:themeColor="text1" w:themeTint="A6"/>
          <w:sz w:val="22"/>
          <w:szCs w:val="22"/>
          <w:lang w:val="en-US" w:eastAsia="en-US"/>
        </w:rPr>
        <w:t>20</w:t>
      </w:r>
    </w:p>
    <w:p w14:paraId="1648338A" w14:textId="5F685E3F" w:rsidR="00E463AB" w:rsidRPr="00C72E5C" w:rsidRDefault="004937D9">
      <w:pPr>
        <w:pStyle w:val="FR3"/>
        <w:spacing w:before="120"/>
        <w:rPr>
          <w:rFonts w:asciiTheme="minorHAnsi" w:hAnsiTheme="minorHAnsi" w:cs="Times New Roman"/>
          <w:color w:val="595959" w:themeColor="text1" w:themeTint="A6"/>
          <w:sz w:val="22"/>
          <w:szCs w:val="22"/>
          <w:lang w:val="en-US" w:eastAsia="en-US"/>
        </w:rPr>
      </w:pPr>
      <w:r w:rsidRPr="00C72E5C">
        <w:rPr>
          <w:rFonts w:asciiTheme="minorHAnsi" w:hAnsiTheme="minorHAnsi" w:cs="Times New Roman"/>
          <w:color w:val="595959" w:themeColor="text1" w:themeTint="A6"/>
          <w:sz w:val="22"/>
          <w:szCs w:val="22"/>
          <w:lang w:val="en-US" w:eastAsia="en-US"/>
        </w:rPr>
        <w:t>20</w:t>
      </w:r>
      <w:r w:rsidR="003B2966" w:rsidRPr="00C72E5C">
        <w:rPr>
          <w:rFonts w:asciiTheme="minorHAnsi" w:hAnsiTheme="minorHAnsi" w:cs="Times New Roman"/>
          <w:color w:val="595959" w:themeColor="text1" w:themeTint="A6"/>
          <w:sz w:val="22"/>
          <w:szCs w:val="22"/>
          <w:lang w:val="en-US" w:eastAsia="en-US"/>
        </w:rPr>
        <w:t>21</w:t>
      </w:r>
    </w:p>
    <w:p w14:paraId="6AEDF259" w14:textId="41F48482" w:rsidR="00E463AB" w:rsidRPr="00C72E5C" w:rsidRDefault="004937D9">
      <w:pPr>
        <w:pStyle w:val="FR3"/>
        <w:spacing w:before="120"/>
        <w:rPr>
          <w:rFonts w:asciiTheme="minorHAnsi" w:hAnsiTheme="minorHAnsi" w:cs="Times New Roman"/>
          <w:strike/>
          <w:color w:val="595959" w:themeColor="text1" w:themeTint="A6"/>
          <w:sz w:val="22"/>
          <w:szCs w:val="22"/>
          <w:lang w:val="en-US" w:eastAsia="en-US"/>
        </w:rPr>
      </w:pPr>
      <w:r w:rsidRPr="00C72E5C">
        <w:rPr>
          <w:rFonts w:asciiTheme="minorHAnsi" w:hAnsiTheme="minorHAnsi" w:cs="Times New Roman"/>
          <w:color w:val="595959" w:themeColor="text1" w:themeTint="A6"/>
          <w:sz w:val="22"/>
          <w:szCs w:val="22"/>
          <w:lang w:val="en-US" w:eastAsia="en-US"/>
        </w:rPr>
        <w:t>20</w:t>
      </w:r>
      <w:r w:rsidR="003B2966" w:rsidRPr="00C72E5C">
        <w:rPr>
          <w:rFonts w:asciiTheme="minorHAnsi" w:hAnsiTheme="minorHAnsi" w:cs="Times New Roman"/>
          <w:color w:val="595959" w:themeColor="text1" w:themeTint="A6"/>
          <w:sz w:val="22"/>
          <w:szCs w:val="22"/>
          <w:lang w:val="en-US" w:eastAsia="en-US"/>
        </w:rPr>
        <w:t>22</w:t>
      </w:r>
    </w:p>
    <w:p w14:paraId="45772988" w14:textId="5C8C3F19" w:rsidR="00E463AB" w:rsidRPr="00C72E5C" w:rsidRDefault="004937D9">
      <w:pPr>
        <w:pStyle w:val="FR3"/>
        <w:spacing w:before="120"/>
        <w:rPr>
          <w:rFonts w:asciiTheme="minorHAnsi" w:hAnsiTheme="minorHAnsi" w:cs="Times New Roman"/>
          <w:strike/>
          <w:color w:val="595959" w:themeColor="text1" w:themeTint="A6"/>
          <w:sz w:val="22"/>
          <w:szCs w:val="22"/>
          <w:lang w:val="en-US" w:eastAsia="en-US"/>
        </w:rPr>
      </w:pPr>
      <w:r w:rsidRPr="00C72E5C">
        <w:rPr>
          <w:rFonts w:asciiTheme="minorHAnsi" w:hAnsiTheme="minorHAnsi" w:cs="Times New Roman"/>
          <w:color w:val="595959" w:themeColor="text1" w:themeTint="A6"/>
          <w:sz w:val="22"/>
          <w:szCs w:val="22"/>
          <w:lang w:val="en-US" w:eastAsia="en-US"/>
        </w:rPr>
        <w:t>202</w:t>
      </w:r>
      <w:r w:rsidR="003B2966" w:rsidRPr="00C72E5C">
        <w:rPr>
          <w:rFonts w:asciiTheme="minorHAnsi" w:hAnsiTheme="minorHAnsi" w:cs="Times New Roman"/>
          <w:color w:val="595959" w:themeColor="text1" w:themeTint="A6"/>
          <w:sz w:val="22"/>
          <w:szCs w:val="22"/>
          <w:lang w:val="en-US" w:eastAsia="en-US"/>
        </w:rPr>
        <w:t>3 (projected)</w:t>
      </w:r>
    </w:p>
    <w:p w14:paraId="07812126" w14:textId="77777777" w:rsidR="00E463AB" w:rsidRPr="00C72E5C" w:rsidRDefault="00E463AB">
      <w:pPr>
        <w:spacing w:before="1280"/>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(Use a separate sheet for each partner of a joint venture).</w:t>
      </w:r>
    </w:p>
    <w:p w14:paraId="7FE16101" w14:textId="77777777" w:rsidR="00E463AB" w:rsidRPr="00C72E5C" w:rsidRDefault="00E463AB">
      <w:pPr>
        <w:jc w:val="center"/>
        <w:rPr>
          <w:rFonts w:asciiTheme="minorHAnsi" w:hAnsiTheme="minorHAnsi"/>
          <w:b/>
          <w:color w:val="595959" w:themeColor="text1" w:themeTint="A6"/>
          <w:sz w:val="22"/>
          <w:szCs w:val="22"/>
        </w:rPr>
      </w:pPr>
      <w:r w:rsidRPr="00C72E5C">
        <w:rPr>
          <w:rFonts w:asciiTheme="minorHAnsi" w:hAnsiTheme="minorHAnsi"/>
          <w:color w:val="595959" w:themeColor="text1" w:themeTint="A6"/>
          <w:sz w:val="22"/>
          <w:szCs w:val="22"/>
        </w:rPr>
        <w:br w:type="page"/>
      </w:r>
      <w:r w:rsidRPr="00C72E5C">
        <w:rPr>
          <w:rFonts w:asciiTheme="minorHAnsi" w:hAnsiTheme="minorHAnsi"/>
          <w:b/>
          <w:bCs/>
          <w:color w:val="595959" w:themeColor="text1" w:themeTint="A6"/>
          <w:sz w:val="22"/>
          <w:szCs w:val="22"/>
        </w:rPr>
        <w:lastRenderedPageBreak/>
        <w:t>FORM 4</w:t>
      </w:r>
    </w:p>
    <w:p w14:paraId="04535808" w14:textId="77777777" w:rsidR="00E463AB" w:rsidRPr="00C72E5C" w:rsidRDefault="00E463AB">
      <w:pPr>
        <w:spacing w:before="240" w:line="520" w:lineRule="auto"/>
        <w:ind w:right="29"/>
        <w:jc w:val="center"/>
        <w:rPr>
          <w:rFonts w:asciiTheme="minorHAnsi" w:hAnsiTheme="minorHAnsi"/>
          <w:b/>
          <w:color w:val="595959" w:themeColor="text1" w:themeTint="A6"/>
          <w:sz w:val="22"/>
          <w:szCs w:val="22"/>
        </w:rPr>
      </w:pPr>
      <w:r w:rsidRPr="00C72E5C">
        <w:rPr>
          <w:rFonts w:asciiTheme="minorHAnsi" w:hAnsiTheme="minorHAnsi"/>
          <w:b/>
          <w:color w:val="595959" w:themeColor="text1" w:themeTint="A6"/>
          <w:sz w:val="22"/>
          <w:szCs w:val="22"/>
        </w:rPr>
        <w:t>LITIGATION HISTORY</w:t>
      </w:r>
    </w:p>
    <w:p w14:paraId="0C64D758" w14:textId="77777777" w:rsidR="00E463AB" w:rsidRPr="00C72E5C" w:rsidRDefault="00E463AB">
      <w:pPr>
        <w:spacing w:before="240" w:line="520" w:lineRule="auto"/>
        <w:ind w:right="3200"/>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Name of Applicant or Partner in a JV:</w:t>
      </w:r>
    </w:p>
    <w:p w14:paraId="13A5F36F" w14:textId="77777777" w:rsidR="00E463AB" w:rsidRPr="00C72E5C" w:rsidRDefault="00E463AB">
      <w:pPr>
        <w:spacing w:before="720" w:line="260" w:lineRule="auto"/>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 xml:space="preserve">Applicant, including each of the partner of a joint venture should provide information on any history of litigation or arbitration resulting from contracts executed in the last five years or under currently under execution, as required in the </w:t>
      </w:r>
      <w:r w:rsidR="009D18DB" w:rsidRPr="00C72E5C">
        <w:rPr>
          <w:rFonts w:asciiTheme="minorHAnsi" w:hAnsiTheme="minorHAnsi"/>
          <w:color w:val="595959" w:themeColor="text1" w:themeTint="A6"/>
          <w:sz w:val="22"/>
          <w:szCs w:val="22"/>
        </w:rPr>
        <w:t>“</w:t>
      </w:r>
      <w:r w:rsidRPr="00C72E5C">
        <w:rPr>
          <w:rFonts w:asciiTheme="minorHAnsi" w:hAnsiTheme="minorHAnsi"/>
          <w:color w:val="595959" w:themeColor="text1" w:themeTint="A6"/>
          <w:sz w:val="22"/>
          <w:szCs w:val="22"/>
        </w:rPr>
        <w:t>Instructions to Applicants</w:t>
      </w:r>
      <w:r w:rsidR="009D18DB" w:rsidRPr="00C72E5C">
        <w:rPr>
          <w:rFonts w:asciiTheme="minorHAnsi" w:hAnsiTheme="minorHAnsi"/>
          <w:color w:val="595959" w:themeColor="text1" w:themeTint="A6"/>
          <w:sz w:val="22"/>
          <w:szCs w:val="22"/>
        </w:rPr>
        <w:t>”</w:t>
      </w:r>
      <w:r w:rsidRPr="00C72E5C">
        <w:rPr>
          <w:rFonts w:asciiTheme="minorHAnsi" w:hAnsiTheme="minorHAnsi"/>
          <w:color w:val="595959" w:themeColor="text1" w:themeTint="A6"/>
          <w:sz w:val="22"/>
          <w:szCs w:val="22"/>
        </w:rPr>
        <w:t>. A separate sheet should be used for each partner of a joint venture.</w:t>
      </w:r>
    </w:p>
    <w:p w14:paraId="6078A018" w14:textId="77777777" w:rsidR="00E463AB" w:rsidRPr="00C72E5C" w:rsidRDefault="00E463AB">
      <w:pPr>
        <w:spacing w:before="720" w:line="260" w:lineRule="auto"/>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Information to be provided:</w:t>
      </w:r>
    </w:p>
    <w:p w14:paraId="0EA2B075" w14:textId="77777777" w:rsidR="00E463AB" w:rsidRPr="00C72E5C" w:rsidRDefault="00E463AB">
      <w:pPr>
        <w:spacing w:before="280"/>
        <w:ind w:firstLine="720"/>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 xml:space="preserve">Year:    </w:t>
      </w:r>
    </w:p>
    <w:p w14:paraId="12583606" w14:textId="77777777" w:rsidR="00E463AB" w:rsidRPr="00C72E5C" w:rsidRDefault="00E463AB">
      <w:pPr>
        <w:spacing w:before="280"/>
        <w:ind w:firstLine="720"/>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 xml:space="preserve"> Name of Client:</w:t>
      </w:r>
    </w:p>
    <w:p w14:paraId="5D1D3C86" w14:textId="77777777" w:rsidR="00E463AB" w:rsidRPr="00C72E5C" w:rsidRDefault="00E463AB">
      <w:pPr>
        <w:spacing w:before="280"/>
        <w:ind w:firstLine="720"/>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 xml:space="preserve">Cause of Litigation: </w:t>
      </w:r>
    </w:p>
    <w:p w14:paraId="45A7D14C" w14:textId="77777777" w:rsidR="00E463AB" w:rsidRPr="00C72E5C" w:rsidRDefault="00E463AB">
      <w:pPr>
        <w:spacing w:before="280"/>
        <w:ind w:firstLine="720"/>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 xml:space="preserve">Matter Under Dispute: </w:t>
      </w:r>
    </w:p>
    <w:p w14:paraId="52152AAC" w14:textId="77777777" w:rsidR="00E463AB" w:rsidRPr="00C72E5C" w:rsidRDefault="00E463AB">
      <w:pPr>
        <w:spacing w:before="280"/>
        <w:ind w:firstLine="720"/>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Award For or AGAINST the Applicant:</w:t>
      </w:r>
    </w:p>
    <w:p w14:paraId="1112EF10" w14:textId="77777777" w:rsidR="00E463AB" w:rsidRPr="00C72E5C" w:rsidRDefault="00E463AB">
      <w:pPr>
        <w:spacing w:before="280"/>
        <w:ind w:firstLine="720"/>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Disputed Amount (USS) at current Values:</w:t>
      </w:r>
    </w:p>
    <w:p w14:paraId="1E6A05D7" w14:textId="77777777" w:rsidR="00E463AB" w:rsidRPr="00C72E5C" w:rsidRDefault="00E463AB">
      <w:pPr>
        <w:jc w:val="center"/>
        <w:rPr>
          <w:rFonts w:asciiTheme="minorHAnsi" w:hAnsiTheme="minorHAnsi"/>
          <w:b/>
          <w:bCs/>
          <w:color w:val="595959" w:themeColor="text1" w:themeTint="A6"/>
          <w:sz w:val="22"/>
          <w:szCs w:val="22"/>
        </w:rPr>
      </w:pPr>
      <w:r w:rsidRPr="00C72E5C">
        <w:rPr>
          <w:rFonts w:asciiTheme="minorHAnsi" w:hAnsiTheme="minorHAnsi"/>
          <w:color w:val="595959" w:themeColor="text1" w:themeTint="A6"/>
          <w:sz w:val="22"/>
          <w:szCs w:val="22"/>
        </w:rPr>
        <w:br w:type="page"/>
      </w:r>
      <w:r w:rsidRPr="00C72E5C">
        <w:rPr>
          <w:rFonts w:asciiTheme="minorHAnsi" w:hAnsiTheme="minorHAnsi"/>
          <w:b/>
          <w:bCs/>
          <w:color w:val="595959" w:themeColor="text1" w:themeTint="A6"/>
          <w:sz w:val="22"/>
          <w:szCs w:val="22"/>
        </w:rPr>
        <w:lastRenderedPageBreak/>
        <w:t>FORM 5</w:t>
      </w:r>
    </w:p>
    <w:p w14:paraId="646ED874" w14:textId="77777777" w:rsidR="00E463AB" w:rsidRPr="00C72E5C" w:rsidRDefault="00E463AB">
      <w:pPr>
        <w:jc w:val="center"/>
        <w:rPr>
          <w:rFonts w:asciiTheme="minorHAnsi" w:hAnsiTheme="minorHAnsi"/>
          <w:b/>
          <w:bCs/>
          <w:color w:val="595959" w:themeColor="text1" w:themeTint="A6"/>
          <w:sz w:val="22"/>
          <w:szCs w:val="22"/>
        </w:rPr>
      </w:pPr>
    </w:p>
    <w:p w14:paraId="0B72C1B2" w14:textId="77777777" w:rsidR="003E5159" w:rsidRPr="00C72E5C" w:rsidRDefault="00E463AB">
      <w:pPr>
        <w:jc w:val="center"/>
        <w:rPr>
          <w:rFonts w:asciiTheme="minorHAnsi" w:hAnsiTheme="minorHAnsi"/>
          <w:b/>
          <w:bCs/>
          <w:color w:val="595959" w:themeColor="text1" w:themeTint="A6"/>
          <w:sz w:val="22"/>
          <w:szCs w:val="22"/>
        </w:rPr>
      </w:pPr>
      <w:r w:rsidRPr="00C72E5C">
        <w:rPr>
          <w:rFonts w:asciiTheme="minorHAnsi" w:hAnsiTheme="minorHAnsi"/>
          <w:b/>
          <w:bCs/>
          <w:color w:val="595959" w:themeColor="text1" w:themeTint="A6"/>
          <w:sz w:val="22"/>
          <w:szCs w:val="22"/>
        </w:rPr>
        <w:t xml:space="preserve">DETAILS OF CONTRACTS OF OPERATION &amp; MAINTENANCE </w:t>
      </w:r>
      <w:r w:rsidR="003E5159" w:rsidRPr="00C72E5C">
        <w:rPr>
          <w:rFonts w:asciiTheme="minorHAnsi" w:hAnsiTheme="minorHAnsi"/>
          <w:b/>
          <w:bCs/>
          <w:color w:val="595959" w:themeColor="text1" w:themeTint="A6"/>
          <w:sz w:val="22"/>
          <w:szCs w:val="22"/>
        </w:rPr>
        <w:t xml:space="preserve">                            </w:t>
      </w:r>
    </w:p>
    <w:p w14:paraId="4C7D7E30" w14:textId="77777777" w:rsidR="00E463AB" w:rsidRPr="00C72E5C" w:rsidRDefault="003E5159">
      <w:pPr>
        <w:jc w:val="center"/>
        <w:rPr>
          <w:rFonts w:asciiTheme="minorHAnsi" w:hAnsiTheme="minorHAnsi"/>
          <w:b/>
          <w:bCs/>
          <w:color w:val="595959" w:themeColor="text1" w:themeTint="A6"/>
          <w:sz w:val="22"/>
          <w:szCs w:val="22"/>
        </w:rPr>
      </w:pPr>
      <w:r w:rsidRPr="00C72E5C">
        <w:rPr>
          <w:rFonts w:asciiTheme="minorHAnsi" w:hAnsiTheme="minorHAnsi"/>
          <w:b/>
          <w:bCs/>
          <w:color w:val="595959" w:themeColor="text1" w:themeTint="A6"/>
          <w:sz w:val="22"/>
          <w:szCs w:val="22"/>
        </w:rPr>
        <w:t>OR BUILDING CONSTRUCTION</w:t>
      </w:r>
      <w:r w:rsidR="00E463AB" w:rsidRPr="00C72E5C">
        <w:rPr>
          <w:rFonts w:asciiTheme="minorHAnsi" w:hAnsiTheme="minorHAnsi"/>
          <w:b/>
          <w:bCs/>
          <w:color w:val="595959" w:themeColor="text1" w:themeTint="A6"/>
          <w:sz w:val="22"/>
          <w:szCs w:val="22"/>
        </w:rPr>
        <w:br/>
        <w:t>INVOLVED IN</w:t>
      </w:r>
    </w:p>
    <w:p w14:paraId="055EDDF1" w14:textId="77777777" w:rsidR="00E463AB" w:rsidRPr="00C72E5C" w:rsidRDefault="00E463AB">
      <w:pPr>
        <w:rPr>
          <w:rFonts w:asciiTheme="minorHAnsi" w:hAnsiTheme="minorHAnsi"/>
          <w:i/>
          <w:color w:val="595959" w:themeColor="text1" w:themeTint="A6"/>
          <w:sz w:val="22"/>
          <w:szCs w:val="22"/>
        </w:rPr>
      </w:pPr>
      <w:r w:rsidRPr="00C72E5C">
        <w:rPr>
          <w:rFonts w:asciiTheme="minorHAnsi" w:hAnsiTheme="minorHAnsi"/>
          <w:bCs/>
          <w:i/>
          <w:color w:val="595959" w:themeColor="text1" w:themeTint="A6"/>
          <w:sz w:val="22"/>
          <w:szCs w:val="22"/>
        </w:rPr>
        <w:t>(One sheet to be filled by each member of a JV)</w:t>
      </w:r>
    </w:p>
    <w:p w14:paraId="23752C9C" w14:textId="77777777" w:rsidR="00E463AB" w:rsidRPr="00C72E5C" w:rsidRDefault="00E463AB">
      <w:pPr>
        <w:spacing w:before="280"/>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Name of Applicant or Partner of a JV:</w:t>
      </w:r>
    </w:p>
    <w:p w14:paraId="613D3024" w14:textId="77777777" w:rsidR="00E463AB" w:rsidRPr="00C72E5C" w:rsidRDefault="00E463AB">
      <w:pPr>
        <w:spacing w:before="280"/>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(Please use separate sheet for each contract)</w:t>
      </w:r>
    </w:p>
    <w:p w14:paraId="036CBC42" w14:textId="77777777" w:rsidR="00E463AB" w:rsidRPr="00C72E5C" w:rsidRDefault="00E463AB" w:rsidP="004C76E8">
      <w:pPr>
        <w:pStyle w:val="ListParagraph"/>
        <w:numPr>
          <w:ilvl w:val="2"/>
          <w:numId w:val="4"/>
        </w:numPr>
        <w:tabs>
          <w:tab w:val="left" w:pos="360"/>
        </w:tabs>
        <w:spacing w:before="280"/>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Number of contract:</w:t>
      </w:r>
    </w:p>
    <w:p w14:paraId="7D7EE805" w14:textId="77777777" w:rsidR="00E463AB" w:rsidRPr="00C72E5C" w:rsidRDefault="00E463AB">
      <w:pPr>
        <w:tabs>
          <w:tab w:val="left" w:pos="360"/>
        </w:tabs>
        <w:ind w:left="360" w:hanging="360"/>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ab/>
        <w:t>Name of contract:</w:t>
      </w:r>
    </w:p>
    <w:p w14:paraId="089802ED" w14:textId="77777777" w:rsidR="00E463AB" w:rsidRPr="00C72E5C" w:rsidRDefault="00E463AB">
      <w:pPr>
        <w:tabs>
          <w:tab w:val="left" w:pos="360"/>
        </w:tabs>
        <w:ind w:left="360" w:hanging="360"/>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ab/>
        <w:t>Country:</w:t>
      </w:r>
    </w:p>
    <w:p w14:paraId="4AB5025B" w14:textId="77777777" w:rsidR="00E463AB" w:rsidRPr="00C72E5C" w:rsidRDefault="00E463AB">
      <w:pPr>
        <w:tabs>
          <w:tab w:val="left" w:pos="360"/>
        </w:tabs>
        <w:spacing w:before="280"/>
        <w:ind w:left="360" w:hanging="360"/>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 xml:space="preserve">2- </w:t>
      </w:r>
      <w:r w:rsidRPr="00C72E5C">
        <w:rPr>
          <w:rFonts w:asciiTheme="minorHAnsi" w:hAnsiTheme="minorHAnsi"/>
          <w:color w:val="595959" w:themeColor="text1" w:themeTint="A6"/>
          <w:sz w:val="22"/>
          <w:szCs w:val="22"/>
        </w:rPr>
        <w:tab/>
        <w:t>Employer:</w:t>
      </w:r>
    </w:p>
    <w:p w14:paraId="1D28491C" w14:textId="77777777" w:rsidR="00E463AB" w:rsidRPr="00C72E5C" w:rsidRDefault="00E463AB">
      <w:pPr>
        <w:tabs>
          <w:tab w:val="left" w:pos="360"/>
        </w:tabs>
        <w:spacing w:before="280"/>
        <w:ind w:left="360" w:hanging="360"/>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3-</w:t>
      </w:r>
      <w:r w:rsidRPr="00C72E5C">
        <w:rPr>
          <w:rFonts w:asciiTheme="minorHAnsi" w:hAnsiTheme="minorHAnsi"/>
          <w:color w:val="595959" w:themeColor="text1" w:themeTint="A6"/>
          <w:sz w:val="22"/>
          <w:szCs w:val="22"/>
        </w:rPr>
        <w:tab/>
        <w:t>Employer</w:t>
      </w:r>
      <w:r w:rsidR="009D18DB" w:rsidRPr="00C72E5C">
        <w:rPr>
          <w:rFonts w:asciiTheme="minorHAnsi" w:hAnsiTheme="minorHAnsi"/>
          <w:color w:val="595959" w:themeColor="text1" w:themeTint="A6"/>
          <w:sz w:val="22"/>
          <w:szCs w:val="22"/>
        </w:rPr>
        <w:t>’</w:t>
      </w:r>
      <w:r w:rsidRPr="00C72E5C">
        <w:rPr>
          <w:rFonts w:asciiTheme="minorHAnsi" w:hAnsiTheme="minorHAnsi"/>
          <w:color w:val="595959" w:themeColor="text1" w:themeTint="A6"/>
          <w:sz w:val="22"/>
          <w:szCs w:val="22"/>
        </w:rPr>
        <w:t>s address:</w:t>
      </w:r>
    </w:p>
    <w:p w14:paraId="2D8967CD" w14:textId="77777777" w:rsidR="00E463AB" w:rsidRPr="00C72E5C" w:rsidRDefault="00E463AB">
      <w:pPr>
        <w:tabs>
          <w:tab w:val="left" w:pos="360"/>
        </w:tabs>
        <w:spacing w:before="280"/>
        <w:ind w:left="360" w:hanging="360"/>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4-</w:t>
      </w:r>
      <w:r w:rsidRPr="00C72E5C">
        <w:rPr>
          <w:rFonts w:asciiTheme="minorHAnsi" w:hAnsiTheme="minorHAnsi"/>
          <w:color w:val="595959" w:themeColor="text1" w:themeTint="A6"/>
          <w:sz w:val="22"/>
          <w:szCs w:val="22"/>
        </w:rPr>
        <w:tab/>
        <w:t>Nature of works and special features relevant to the contract for which the Applicant wishes to pre-qualify:</w:t>
      </w:r>
    </w:p>
    <w:p w14:paraId="0B5FF8E5" w14:textId="77777777" w:rsidR="00E463AB" w:rsidRPr="00C72E5C" w:rsidRDefault="00E463AB">
      <w:pPr>
        <w:tabs>
          <w:tab w:val="left" w:pos="360"/>
        </w:tabs>
        <w:spacing w:before="280"/>
        <w:ind w:left="360" w:hanging="360"/>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5-   State if contract was carried out as a sole contractor, partner in a joint venture or sub</w:t>
      </w:r>
      <w:r w:rsidRPr="00C72E5C">
        <w:rPr>
          <w:rFonts w:asciiTheme="minorHAnsi" w:hAnsiTheme="minorHAnsi"/>
          <w:color w:val="595959" w:themeColor="text1" w:themeTint="A6"/>
          <w:sz w:val="22"/>
          <w:szCs w:val="22"/>
        </w:rPr>
        <w:softHyphen/>
        <w:t>contractor.</w:t>
      </w:r>
    </w:p>
    <w:p w14:paraId="7BDC1F5C" w14:textId="77777777" w:rsidR="00E463AB" w:rsidRPr="00C72E5C" w:rsidRDefault="00E463AB">
      <w:pPr>
        <w:tabs>
          <w:tab w:val="left" w:pos="360"/>
        </w:tabs>
        <w:spacing w:before="280"/>
        <w:ind w:left="360" w:hanging="360"/>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6-   Value of Total Contract in US $ (in specified currencies at completion, or for current contracts at date of award):</w:t>
      </w:r>
    </w:p>
    <w:p w14:paraId="46AC1923" w14:textId="77777777" w:rsidR="00E463AB" w:rsidRPr="00C72E5C" w:rsidRDefault="00E463AB" w:rsidP="004C76E8">
      <w:pPr>
        <w:pStyle w:val="ListParagraph"/>
        <w:numPr>
          <w:ilvl w:val="2"/>
          <w:numId w:val="4"/>
        </w:numPr>
        <w:tabs>
          <w:tab w:val="left" w:pos="360"/>
        </w:tabs>
        <w:spacing w:before="280"/>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Date of award:</w:t>
      </w:r>
    </w:p>
    <w:p w14:paraId="534D3259" w14:textId="77777777" w:rsidR="00E463AB" w:rsidRPr="00C72E5C" w:rsidRDefault="00E463AB" w:rsidP="004C76E8">
      <w:pPr>
        <w:pStyle w:val="ListParagraph"/>
        <w:numPr>
          <w:ilvl w:val="2"/>
          <w:numId w:val="4"/>
        </w:numPr>
        <w:tabs>
          <w:tab w:val="left" w:pos="360"/>
        </w:tabs>
        <w:spacing w:before="280"/>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Date contract completed:</w:t>
      </w:r>
    </w:p>
    <w:p w14:paraId="539169FB" w14:textId="77777777" w:rsidR="00E463AB" w:rsidRPr="00C72E5C" w:rsidRDefault="00E463AB">
      <w:pPr>
        <w:tabs>
          <w:tab w:val="left" w:pos="360"/>
        </w:tabs>
        <w:spacing w:before="280"/>
        <w:ind w:left="360" w:hanging="360"/>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9-    Contract duration:                 years,               months.</w:t>
      </w:r>
    </w:p>
    <w:p w14:paraId="0C9BA05F" w14:textId="77777777" w:rsidR="00E463AB" w:rsidRPr="00C72E5C" w:rsidRDefault="00E463AB">
      <w:pPr>
        <w:tabs>
          <w:tab w:val="left" w:pos="360"/>
        </w:tabs>
        <w:spacing w:before="280"/>
        <w:ind w:left="360" w:hanging="360"/>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11-</w:t>
      </w:r>
      <w:r w:rsidRPr="00C72E5C">
        <w:rPr>
          <w:rFonts w:asciiTheme="minorHAnsi" w:hAnsiTheme="minorHAnsi"/>
          <w:color w:val="595959" w:themeColor="text1" w:themeTint="A6"/>
          <w:sz w:val="22"/>
          <w:szCs w:val="22"/>
        </w:rPr>
        <w:tab/>
        <w:t>Specific requirements: (Insert any specific criteria required for particular operations).</w:t>
      </w:r>
    </w:p>
    <w:p w14:paraId="49641C5A" w14:textId="77777777" w:rsidR="00E463AB" w:rsidRPr="00C72E5C" w:rsidRDefault="00E463AB">
      <w:pPr>
        <w:jc w:val="center"/>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br w:type="page"/>
      </w:r>
      <w:r w:rsidRPr="00C72E5C">
        <w:rPr>
          <w:rFonts w:asciiTheme="minorHAnsi" w:hAnsiTheme="minorHAnsi"/>
          <w:b/>
          <w:bCs/>
          <w:color w:val="595959" w:themeColor="text1" w:themeTint="A6"/>
          <w:sz w:val="22"/>
          <w:szCs w:val="22"/>
        </w:rPr>
        <w:lastRenderedPageBreak/>
        <w:t>FORM 6</w:t>
      </w:r>
    </w:p>
    <w:p w14:paraId="20A0793F" w14:textId="77777777" w:rsidR="00E463AB" w:rsidRPr="00C72E5C" w:rsidRDefault="00E463AB">
      <w:pPr>
        <w:jc w:val="center"/>
        <w:rPr>
          <w:rFonts w:asciiTheme="minorHAnsi" w:hAnsiTheme="minorHAnsi"/>
          <w:b/>
          <w:color w:val="595959" w:themeColor="text1" w:themeTint="A6"/>
          <w:sz w:val="22"/>
          <w:szCs w:val="22"/>
        </w:rPr>
      </w:pPr>
    </w:p>
    <w:p w14:paraId="4758237A" w14:textId="77777777" w:rsidR="00E463AB" w:rsidRPr="00C72E5C" w:rsidRDefault="00E463AB">
      <w:pPr>
        <w:jc w:val="center"/>
        <w:rPr>
          <w:rFonts w:asciiTheme="minorHAnsi" w:hAnsiTheme="minorHAnsi"/>
          <w:b/>
          <w:color w:val="595959" w:themeColor="text1" w:themeTint="A6"/>
          <w:sz w:val="22"/>
          <w:szCs w:val="22"/>
        </w:rPr>
      </w:pPr>
      <w:r w:rsidRPr="00C72E5C">
        <w:rPr>
          <w:rFonts w:asciiTheme="minorHAnsi" w:hAnsiTheme="minorHAnsi"/>
          <w:b/>
          <w:color w:val="595959" w:themeColor="text1" w:themeTint="A6"/>
          <w:sz w:val="22"/>
          <w:szCs w:val="22"/>
        </w:rPr>
        <w:t>SUMMARY SHEET:</w:t>
      </w:r>
    </w:p>
    <w:p w14:paraId="1B55E500" w14:textId="77777777" w:rsidR="00E463AB" w:rsidRPr="00C72E5C" w:rsidRDefault="00E463AB">
      <w:pPr>
        <w:jc w:val="center"/>
        <w:rPr>
          <w:rFonts w:asciiTheme="minorHAnsi" w:hAnsiTheme="minorHAnsi"/>
          <w:b/>
          <w:color w:val="595959" w:themeColor="text1" w:themeTint="A6"/>
          <w:sz w:val="22"/>
          <w:szCs w:val="22"/>
        </w:rPr>
      </w:pPr>
      <w:r w:rsidRPr="00C72E5C">
        <w:rPr>
          <w:rFonts w:asciiTheme="minorHAnsi" w:hAnsiTheme="minorHAnsi"/>
          <w:b/>
          <w:color w:val="595959" w:themeColor="text1" w:themeTint="A6"/>
          <w:sz w:val="22"/>
          <w:szCs w:val="22"/>
        </w:rPr>
        <w:t>CURRENT CONTRACT COMMITMENTS/WORKS IN PROGRESS</w:t>
      </w:r>
    </w:p>
    <w:p w14:paraId="493EF722" w14:textId="77777777" w:rsidR="00E463AB" w:rsidRPr="00C72E5C" w:rsidRDefault="00E463AB">
      <w:pPr>
        <w:spacing w:line="520" w:lineRule="auto"/>
        <w:rPr>
          <w:rFonts w:asciiTheme="minorHAnsi" w:hAnsiTheme="minorHAnsi"/>
          <w:color w:val="595959" w:themeColor="text1" w:themeTint="A6"/>
          <w:sz w:val="22"/>
          <w:szCs w:val="22"/>
        </w:rPr>
      </w:pPr>
    </w:p>
    <w:p w14:paraId="0F9BADCB" w14:textId="77777777" w:rsidR="00E463AB" w:rsidRPr="00C72E5C" w:rsidRDefault="00E463AB">
      <w:pPr>
        <w:spacing w:line="520" w:lineRule="auto"/>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Name of Applicant (or names of all partners of a joint venture):</w:t>
      </w:r>
    </w:p>
    <w:p w14:paraId="62670170" w14:textId="77777777" w:rsidR="00E463AB" w:rsidRPr="00C72E5C" w:rsidRDefault="00E463AB">
      <w:pPr>
        <w:pStyle w:val="BodyText2"/>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Applicants and all partners to an application should provide information on their current commitments on all contracts that have been awarded, or for which a letter of intent or acceptance has been received, or contracts approaching completion but for which an unqualified, full completion certificate has yet to be issued. Failure to do that may result in disqualification of the applicant.</w:t>
      </w:r>
    </w:p>
    <w:p w14:paraId="24AF0479" w14:textId="77777777" w:rsidR="00E463AB" w:rsidRPr="00C72E5C" w:rsidRDefault="00E463AB">
      <w:pPr>
        <w:ind w:left="2160" w:firstLine="720"/>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ab/>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5"/>
        <w:gridCol w:w="2248"/>
        <w:gridCol w:w="2006"/>
        <w:gridCol w:w="2006"/>
      </w:tblGrid>
      <w:tr w:rsidR="00B21030" w:rsidRPr="00C72E5C" w14:paraId="7624E8CF" w14:textId="77777777">
        <w:trPr>
          <w:jc w:val="center"/>
        </w:trPr>
        <w:tc>
          <w:tcPr>
            <w:tcW w:w="2265" w:type="dxa"/>
          </w:tcPr>
          <w:p w14:paraId="694B672D" w14:textId="77777777" w:rsidR="00E463AB" w:rsidRPr="00C72E5C" w:rsidRDefault="00E463AB">
            <w:pPr>
              <w:spacing w:before="120"/>
              <w:jc w:val="center"/>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Name of Contract</w:t>
            </w:r>
          </w:p>
        </w:tc>
        <w:tc>
          <w:tcPr>
            <w:tcW w:w="2248" w:type="dxa"/>
          </w:tcPr>
          <w:p w14:paraId="0CC225A8" w14:textId="77777777" w:rsidR="00E463AB" w:rsidRPr="00C72E5C" w:rsidRDefault="00E463AB">
            <w:pPr>
              <w:spacing w:before="120"/>
              <w:jc w:val="center"/>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Value of contract (current US$)</w:t>
            </w:r>
          </w:p>
        </w:tc>
        <w:tc>
          <w:tcPr>
            <w:tcW w:w="2006" w:type="dxa"/>
          </w:tcPr>
          <w:p w14:paraId="0F2B5E9F" w14:textId="77777777" w:rsidR="00E463AB" w:rsidRPr="00C72E5C" w:rsidRDefault="00E463AB">
            <w:pPr>
              <w:spacing w:before="120"/>
              <w:jc w:val="center"/>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 xml:space="preserve">Outstanding </w:t>
            </w:r>
            <w:r w:rsidRPr="00C72E5C">
              <w:rPr>
                <w:rFonts w:asciiTheme="minorHAnsi" w:hAnsiTheme="minorHAnsi"/>
                <w:color w:val="595959" w:themeColor="text1" w:themeTint="A6"/>
                <w:sz w:val="22"/>
                <w:szCs w:val="22"/>
              </w:rPr>
              <w:br/>
              <w:t>(%)</w:t>
            </w:r>
          </w:p>
        </w:tc>
        <w:tc>
          <w:tcPr>
            <w:tcW w:w="2006" w:type="dxa"/>
          </w:tcPr>
          <w:p w14:paraId="0DD9C345" w14:textId="77777777" w:rsidR="00E463AB" w:rsidRPr="00C72E5C" w:rsidRDefault="00E463AB">
            <w:pPr>
              <w:spacing w:before="120"/>
              <w:jc w:val="center"/>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Estimated Completion Date</w:t>
            </w:r>
          </w:p>
        </w:tc>
      </w:tr>
      <w:tr w:rsidR="00E463AB" w:rsidRPr="00C72E5C" w14:paraId="5E61BCF6" w14:textId="77777777">
        <w:trPr>
          <w:jc w:val="center"/>
        </w:trPr>
        <w:tc>
          <w:tcPr>
            <w:tcW w:w="2265" w:type="dxa"/>
          </w:tcPr>
          <w:p w14:paraId="010436A1" w14:textId="77777777" w:rsidR="00E463AB" w:rsidRPr="00C72E5C" w:rsidRDefault="00E463AB">
            <w:pPr>
              <w:spacing w:before="480" w:line="260" w:lineRule="auto"/>
              <w:rPr>
                <w:rFonts w:asciiTheme="minorHAnsi" w:hAnsiTheme="minorHAnsi"/>
                <w:color w:val="595959" w:themeColor="text1" w:themeTint="A6"/>
                <w:sz w:val="22"/>
                <w:szCs w:val="22"/>
              </w:rPr>
            </w:pPr>
          </w:p>
        </w:tc>
        <w:tc>
          <w:tcPr>
            <w:tcW w:w="2248" w:type="dxa"/>
          </w:tcPr>
          <w:p w14:paraId="19B0617C" w14:textId="77777777" w:rsidR="00E463AB" w:rsidRPr="00C72E5C" w:rsidRDefault="00E463AB">
            <w:pPr>
              <w:spacing w:before="480" w:line="260" w:lineRule="auto"/>
              <w:rPr>
                <w:rFonts w:asciiTheme="minorHAnsi" w:hAnsiTheme="minorHAnsi"/>
                <w:color w:val="595959" w:themeColor="text1" w:themeTint="A6"/>
                <w:sz w:val="22"/>
                <w:szCs w:val="22"/>
              </w:rPr>
            </w:pPr>
          </w:p>
        </w:tc>
        <w:tc>
          <w:tcPr>
            <w:tcW w:w="2006" w:type="dxa"/>
          </w:tcPr>
          <w:p w14:paraId="1E987EDC" w14:textId="77777777" w:rsidR="00E463AB" w:rsidRPr="00C72E5C" w:rsidRDefault="00E463AB">
            <w:pPr>
              <w:spacing w:before="480" w:line="260" w:lineRule="auto"/>
              <w:rPr>
                <w:rFonts w:asciiTheme="minorHAnsi" w:hAnsiTheme="minorHAnsi"/>
                <w:color w:val="595959" w:themeColor="text1" w:themeTint="A6"/>
                <w:sz w:val="22"/>
                <w:szCs w:val="22"/>
              </w:rPr>
            </w:pPr>
          </w:p>
        </w:tc>
        <w:tc>
          <w:tcPr>
            <w:tcW w:w="2006" w:type="dxa"/>
          </w:tcPr>
          <w:p w14:paraId="5B476E5D" w14:textId="77777777" w:rsidR="00E463AB" w:rsidRPr="00C72E5C" w:rsidRDefault="00E463AB">
            <w:pPr>
              <w:spacing w:before="480" w:line="260" w:lineRule="auto"/>
              <w:rPr>
                <w:rFonts w:asciiTheme="minorHAnsi" w:hAnsiTheme="minorHAnsi"/>
                <w:color w:val="595959" w:themeColor="text1" w:themeTint="A6"/>
                <w:sz w:val="22"/>
                <w:szCs w:val="22"/>
              </w:rPr>
            </w:pPr>
          </w:p>
        </w:tc>
      </w:tr>
    </w:tbl>
    <w:p w14:paraId="669B2359" w14:textId="77777777" w:rsidR="00E463AB" w:rsidRPr="00C72E5C" w:rsidRDefault="00E463AB">
      <w:pPr>
        <w:spacing w:before="1280"/>
        <w:rPr>
          <w:rFonts w:asciiTheme="minorHAnsi" w:hAnsiTheme="minorHAnsi"/>
          <w:color w:val="595959" w:themeColor="text1" w:themeTint="A6"/>
          <w:sz w:val="22"/>
          <w:szCs w:val="22"/>
        </w:rPr>
      </w:pPr>
    </w:p>
    <w:p w14:paraId="68A80271" w14:textId="77777777" w:rsidR="00E463AB" w:rsidRPr="00C72E5C" w:rsidRDefault="00E463AB">
      <w:pPr>
        <w:jc w:val="center"/>
        <w:rPr>
          <w:rFonts w:asciiTheme="minorHAnsi" w:hAnsiTheme="minorHAnsi"/>
          <w:b/>
          <w:bCs/>
          <w:color w:val="595959" w:themeColor="text1" w:themeTint="A6"/>
          <w:sz w:val="22"/>
          <w:szCs w:val="22"/>
        </w:rPr>
      </w:pPr>
      <w:r w:rsidRPr="00C72E5C">
        <w:rPr>
          <w:rFonts w:asciiTheme="minorHAnsi" w:hAnsiTheme="minorHAnsi"/>
          <w:b/>
          <w:bCs/>
          <w:color w:val="595959" w:themeColor="text1" w:themeTint="A6"/>
          <w:sz w:val="22"/>
          <w:szCs w:val="22"/>
        </w:rPr>
        <w:br w:type="page"/>
      </w:r>
      <w:r w:rsidRPr="00C72E5C">
        <w:rPr>
          <w:rFonts w:asciiTheme="minorHAnsi" w:hAnsiTheme="minorHAnsi"/>
          <w:b/>
          <w:bCs/>
          <w:color w:val="595959" w:themeColor="text1" w:themeTint="A6"/>
          <w:sz w:val="22"/>
          <w:szCs w:val="22"/>
        </w:rPr>
        <w:lastRenderedPageBreak/>
        <w:t>FORM 7</w:t>
      </w:r>
    </w:p>
    <w:p w14:paraId="1072A596" w14:textId="77777777" w:rsidR="00E463AB" w:rsidRPr="00C72E5C" w:rsidRDefault="00E463AB">
      <w:pPr>
        <w:jc w:val="center"/>
        <w:rPr>
          <w:rFonts w:asciiTheme="minorHAnsi" w:hAnsiTheme="minorHAnsi"/>
          <w:b/>
          <w:bCs/>
          <w:color w:val="595959" w:themeColor="text1" w:themeTint="A6"/>
          <w:sz w:val="22"/>
          <w:szCs w:val="22"/>
        </w:rPr>
      </w:pPr>
    </w:p>
    <w:p w14:paraId="19471AA0" w14:textId="77777777" w:rsidR="00E463AB" w:rsidRPr="00C72E5C" w:rsidRDefault="00E463AB">
      <w:pPr>
        <w:jc w:val="center"/>
        <w:rPr>
          <w:rFonts w:asciiTheme="minorHAnsi" w:hAnsiTheme="minorHAnsi"/>
          <w:b/>
          <w:bCs/>
          <w:color w:val="595959" w:themeColor="text1" w:themeTint="A6"/>
          <w:sz w:val="22"/>
          <w:szCs w:val="22"/>
        </w:rPr>
      </w:pPr>
      <w:r w:rsidRPr="00C72E5C">
        <w:rPr>
          <w:rFonts w:asciiTheme="minorHAnsi" w:hAnsiTheme="minorHAnsi"/>
          <w:b/>
          <w:bCs/>
          <w:color w:val="595959" w:themeColor="text1" w:themeTint="A6"/>
          <w:sz w:val="22"/>
          <w:szCs w:val="22"/>
        </w:rPr>
        <w:t>SUB-CONTRACTORS</w:t>
      </w:r>
    </w:p>
    <w:p w14:paraId="57D52944" w14:textId="77777777" w:rsidR="00E463AB" w:rsidRPr="00C72E5C" w:rsidRDefault="00E463AB">
      <w:pPr>
        <w:spacing w:line="260" w:lineRule="auto"/>
        <w:ind w:left="2560" w:right="3000"/>
        <w:jc w:val="center"/>
        <w:rPr>
          <w:rFonts w:asciiTheme="minorHAnsi" w:hAnsiTheme="minorHAnsi"/>
          <w:color w:val="595959" w:themeColor="text1" w:themeTint="A6"/>
          <w:sz w:val="22"/>
          <w:szCs w:val="22"/>
        </w:rPr>
      </w:pPr>
    </w:p>
    <w:tbl>
      <w:tblPr>
        <w:tblW w:w="892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18"/>
        <w:gridCol w:w="2376"/>
        <w:gridCol w:w="2340"/>
        <w:gridCol w:w="2394"/>
      </w:tblGrid>
      <w:tr w:rsidR="00E463AB" w:rsidRPr="00C72E5C" w14:paraId="41130582" w14:textId="77777777">
        <w:trPr>
          <w:jc w:val="center"/>
        </w:trPr>
        <w:tc>
          <w:tcPr>
            <w:tcW w:w="1818" w:type="dxa"/>
          </w:tcPr>
          <w:p w14:paraId="279CF7F0" w14:textId="77777777" w:rsidR="00E463AB" w:rsidRPr="00C72E5C" w:rsidRDefault="00E463AB">
            <w:pPr>
              <w:spacing w:line="220" w:lineRule="auto"/>
              <w:jc w:val="center"/>
              <w:rPr>
                <w:rFonts w:asciiTheme="minorHAnsi" w:hAnsiTheme="minorHAnsi"/>
                <w:b/>
                <w:bCs/>
                <w:color w:val="595959" w:themeColor="text1" w:themeTint="A6"/>
                <w:sz w:val="22"/>
                <w:szCs w:val="22"/>
              </w:rPr>
            </w:pPr>
            <w:r w:rsidRPr="00C72E5C">
              <w:rPr>
                <w:rFonts w:asciiTheme="minorHAnsi" w:hAnsiTheme="minorHAnsi"/>
                <w:b/>
                <w:bCs/>
                <w:color w:val="595959" w:themeColor="text1" w:themeTint="A6"/>
                <w:sz w:val="22"/>
                <w:szCs w:val="22"/>
              </w:rPr>
              <w:t>Element</w:t>
            </w:r>
          </w:p>
        </w:tc>
        <w:tc>
          <w:tcPr>
            <w:tcW w:w="2376" w:type="dxa"/>
          </w:tcPr>
          <w:p w14:paraId="4BE06AAF" w14:textId="77777777" w:rsidR="00E463AB" w:rsidRPr="00C72E5C" w:rsidRDefault="00E463AB">
            <w:pPr>
              <w:spacing w:line="220" w:lineRule="auto"/>
              <w:jc w:val="center"/>
              <w:rPr>
                <w:rFonts w:asciiTheme="minorHAnsi" w:hAnsiTheme="minorHAnsi"/>
                <w:b/>
                <w:bCs/>
                <w:color w:val="595959" w:themeColor="text1" w:themeTint="A6"/>
                <w:sz w:val="22"/>
                <w:szCs w:val="22"/>
              </w:rPr>
            </w:pPr>
            <w:r w:rsidRPr="00C72E5C">
              <w:rPr>
                <w:rFonts w:asciiTheme="minorHAnsi" w:hAnsiTheme="minorHAnsi"/>
                <w:b/>
                <w:bCs/>
                <w:color w:val="595959" w:themeColor="text1" w:themeTint="A6"/>
                <w:sz w:val="22"/>
                <w:szCs w:val="22"/>
              </w:rPr>
              <w:t xml:space="preserve">Approximate value </w:t>
            </w:r>
          </w:p>
        </w:tc>
        <w:tc>
          <w:tcPr>
            <w:tcW w:w="2340" w:type="dxa"/>
          </w:tcPr>
          <w:p w14:paraId="7B6993C3" w14:textId="77777777" w:rsidR="00E463AB" w:rsidRPr="00C72E5C" w:rsidRDefault="00E463AB">
            <w:pPr>
              <w:spacing w:line="220" w:lineRule="auto"/>
              <w:jc w:val="center"/>
              <w:rPr>
                <w:rFonts w:asciiTheme="minorHAnsi" w:hAnsiTheme="minorHAnsi"/>
                <w:b/>
                <w:bCs/>
                <w:color w:val="595959" w:themeColor="text1" w:themeTint="A6"/>
                <w:sz w:val="22"/>
                <w:szCs w:val="22"/>
              </w:rPr>
            </w:pPr>
            <w:r w:rsidRPr="00C72E5C">
              <w:rPr>
                <w:rFonts w:asciiTheme="minorHAnsi" w:hAnsiTheme="minorHAnsi"/>
                <w:b/>
                <w:bCs/>
                <w:color w:val="595959" w:themeColor="text1" w:themeTint="A6"/>
                <w:sz w:val="22"/>
                <w:szCs w:val="22"/>
              </w:rPr>
              <w:t xml:space="preserve">Name and address of sub-contractor </w:t>
            </w:r>
          </w:p>
        </w:tc>
        <w:tc>
          <w:tcPr>
            <w:tcW w:w="2394" w:type="dxa"/>
          </w:tcPr>
          <w:p w14:paraId="1C569807" w14:textId="77777777" w:rsidR="00E463AB" w:rsidRPr="00C72E5C" w:rsidRDefault="00E463AB">
            <w:pPr>
              <w:spacing w:line="220" w:lineRule="auto"/>
              <w:jc w:val="center"/>
              <w:rPr>
                <w:rFonts w:asciiTheme="minorHAnsi" w:hAnsiTheme="minorHAnsi"/>
                <w:color w:val="595959" w:themeColor="text1" w:themeTint="A6"/>
                <w:sz w:val="22"/>
                <w:szCs w:val="22"/>
              </w:rPr>
            </w:pPr>
            <w:r w:rsidRPr="00C72E5C">
              <w:rPr>
                <w:rFonts w:asciiTheme="minorHAnsi" w:hAnsiTheme="minorHAnsi"/>
                <w:b/>
                <w:bCs/>
                <w:color w:val="595959" w:themeColor="text1" w:themeTint="A6"/>
                <w:sz w:val="22"/>
                <w:szCs w:val="22"/>
              </w:rPr>
              <w:t>Statement of similar works previously executed</w:t>
            </w:r>
          </w:p>
        </w:tc>
      </w:tr>
    </w:tbl>
    <w:p w14:paraId="11C71236" w14:textId="77777777" w:rsidR="00E463AB" w:rsidRPr="00C72E5C" w:rsidRDefault="00E463AB">
      <w:pPr>
        <w:spacing w:line="220" w:lineRule="auto"/>
        <w:jc w:val="center"/>
        <w:rPr>
          <w:rFonts w:asciiTheme="minorHAnsi" w:hAnsiTheme="minorHAnsi"/>
          <w:color w:val="595959" w:themeColor="text1" w:themeTint="A6"/>
          <w:sz w:val="22"/>
          <w:szCs w:val="22"/>
        </w:rPr>
      </w:pPr>
    </w:p>
    <w:p w14:paraId="1D126E1F" w14:textId="77777777" w:rsidR="00E463AB" w:rsidRPr="00C72E5C" w:rsidRDefault="00E463AB">
      <w:pPr>
        <w:tabs>
          <w:tab w:val="left" w:pos="440"/>
        </w:tabs>
        <w:ind w:left="80"/>
        <w:rPr>
          <w:rFonts w:asciiTheme="minorHAnsi" w:hAnsiTheme="minorHAnsi"/>
          <w:color w:val="595959" w:themeColor="text1" w:themeTint="A6"/>
          <w:sz w:val="22"/>
          <w:szCs w:val="22"/>
        </w:rPr>
      </w:pPr>
    </w:p>
    <w:p w14:paraId="67176032" w14:textId="77777777" w:rsidR="00E463AB" w:rsidRPr="00C72E5C" w:rsidRDefault="00E463AB">
      <w:pPr>
        <w:tabs>
          <w:tab w:val="left" w:pos="440"/>
        </w:tabs>
        <w:ind w:left="80"/>
        <w:rPr>
          <w:rFonts w:asciiTheme="minorHAnsi" w:hAnsiTheme="minorHAnsi"/>
          <w:color w:val="595959" w:themeColor="text1" w:themeTint="A6"/>
          <w:sz w:val="22"/>
          <w:szCs w:val="22"/>
        </w:rPr>
      </w:pPr>
    </w:p>
    <w:p w14:paraId="06D23C34" w14:textId="77777777" w:rsidR="00E463AB" w:rsidRPr="00C72E5C" w:rsidRDefault="00E463AB">
      <w:pPr>
        <w:tabs>
          <w:tab w:val="left" w:pos="440"/>
        </w:tabs>
        <w:ind w:left="80"/>
        <w:rPr>
          <w:rFonts w:asciiTheme="minorHAnsi" w:hAnsiTheme="minorHAnsi"/>
          <w:color w:val="595959" w:themeColor="text1" w:themeTint="A6"/>
          <w:sz w:val="22"/>
          <w:szCs w:val="22"/>
        </w:rPr>
      </w:pPr>
    </w:p>
    <w:p w14:paraId="4A5C48CB" w14:textId="77777777" w:rsidR="00E463AB" w:rsidRPr="00C72E5C" w:rsidRDefault="00E463AB">
      <w:pPr>
        <w:tabs>
          <w:tab w:val="left" w:pos="440"/>
        </w:tabs>
        <w:ind w:left="80"/>
        <w:rPr>
          <w:rFonts w:asciiTheme="minorHAnsi" w:hAnsiTheme="minorHAnsi"/>
          <w:color w:val="595959" w:themeColor="text1" w:themeTint="A6"/>
          <w:sz w:val="22"/>
          <w:szCs w:val="22"/>
        </w:rPr>
      </w:pPr>
    </w:p>
    <w:p w14:paraId="51616C89" w14:textId="77777777" w:rsidR="00E463AB" w:rsidRPr="00C72E5C" w:rsidRDefault="00E463AB">
      <w:pPr>
        <w:tabs>
          <w:tab w:val="left" w:pos="440"/>
        </w:tabs>
        <w:ind w:left="80"/>
        <w:rPr>
          <w:rFonts w:asciiTheme="minorHAnsi" w:hAnsiTheme="minorHAnsi"/>
          <w:color w:val="595959" w:themeColor="text1" w:themeTint="A6"/>
          <w:sz w:val="22"/>
          <w:szCs w:val="22"/>
        </w:rPr>
      </w:pPr>
    </w:p>
    <w:p w14:paraId="218DA6FA" w14:textId="77777777" w:rsidR="00E463AB" w:rsidRPr="00C72E5C" w:rsidRDefault="00E463AB">
      <w:pPr>
        <w:tabs>
          <w:tab w:val="left" w:pos="440"/>
        </w:tabs>
        <w:ind w:left="80"/>
        <w:rPr>
          <w:rFonts w:asciiTheme="minorHAnsi" w:hAnsiTheme="minorHAnsi"/>
          <w:color w:val="595959" w:themeColor="text1" w:themeTint="A6"/>
          <w:sz w:val="22"/>
          <w:szCs w:val="22"/>
        </w:rPr>
      </w:pPr>
    </w:p>
    <w:p w14:paraId="524B8B2D" w14:textId="77777777" w:rsidR="00E463AB" w:rsidRPr="00C72E5C" w:rsidRDefault="00E463AB">
      <w:pPr>
        <w:tabs>
          <w:tab w:val="left" w:pos="440"/>
        </w:tabs>
        <w:ind w:left="80"/>
        <w:rPr>
          <w:rFonts w:asciiTheme="minorHAnsi" w:hAnsiTheme="minorHAnsi"/>
          <w:color w:val="595959" w:themeColor="text1" w:themeTint="A6"/>
          <w:sz w:val="22"/>
          <w:szCs w:val="22"/>
        </w:rPr>
      </w:pPr>
    </w:p>
    <w:p w14:paraId="37272CB1" w14:textId="77777777" w:rsidR="00E463AB" w:rsidRPr="00C72E5C" w:rsidRDefault="00E463AB">
      <w:pPr>
        <w:tabs>
          <w:tab w:val="left" w:pos="440"/>
        </w:tabs>
        <w:ind w:left="80"/>
        <w:rPr>
          <w:rFonts w:asciiTheme="minorHAnsi" w:hAnsiTheme="minorHAnsi"/>
          <w:color w:val="595959" w:themeColor="text1" w:themeTint="A6"/>
          <w:sz w:val="22"/>
          <w:szCs w:val="22"/>
        </w:rPr>
      </w:pPr>
    </w:p>
    <w:p w14:paraId="74EA58FD" w14:textId="77777777" w:rsidR="00E463AB" w:rsidRPr="00C72E5C" w:rsidRDefault="00E463AB">
      <w:pPr>
        <w:tabs>
          <w:tab w:val="left" w:pos="440"/>
        </w:tabs>
        <w:ind w:left="80"/>
        <w:rPr>
          <w:rFonts w:asciiTheme="minorHAnsi" w:hAnsiTheme="minorHAnsi"/>
          <w:color w:val="595959" w:themeColor="text1" w:themeTint="A6"/>
          <w:sz w:val="22"/>
          <w:szCs w:val="22"/>
        </w:rPr>
      </w:pPr>
    </w:p>
    <w:p w14:paraId="5D64E82E" w14:textId="77777777" w:rsidR="00E463AB" w:rsidRPr="00C72E5C" w:rsidRDefault="00E463AB">
      <w:pPr>
        <w:tabs>
          <w:tab w:val="left" w:pos="440"/>
        </w:tabs>
        <w:ind w:left="80"/>
        <w:rPr>
          <w:rFonts w:asciiTheme="minorHAnsi" w:hAnsiTheme="minorHAnsi"/>
          <w:color w:val="595959" w:themeColor="text1" w:themeTint="A6"/>
          <w:sz w:val="22"/>
          <w:szCs w:val="22"/>
        </w:rPr>
      </w:pPr>
    </w:p>
    <w:p w14:paraId="032C19BC" w14:textId="77777777" w:rsidR="00E463AB" w:rsidRPr="00C72E5C" w:rsidRDefault="00E463AB">
      <w:pPr>
        <w:tabs>
          <w:tab w:val="left" w:pos="440"/>
        </w:tabs>
        <w:ind w:left="80"/>
        <w:rPr>
          <w:rFonts w:asciiTheme="minorHAnsi" w:hAnsiTheme="minorHAnsi"/>
          <w:color w:val="595959" w:themeColor="text1" w:themeTint="A6"/>
          <w:sz w:val="22"/>
          <w:szCs w:val="22"/>
        </w:rPr>
      </w:pPr>
    </w:p>
    <w:p w14:paraId="4DE3FFC9" w14:textId="77777777" w:rsidR="00E463AB" w:rsidRPr="00C72E5C" w:rsidRDefault="00E463AB">
      <w:pPr>
        <w:tabs>
          <w:tab w:val="left" w:pos="440"/>
        </w:tabs>
        <w:ind w:left="80"/>
        <w:rPr>
          <w:rFonts w:asciiTheme="minorHAnsi" w:hAnsiTheme="minorHAnsi"/>
          <w:color w:val="595959" w:themeColor="text1" w:themeTint="A6"/>
          <w:sz w:val="22"/>
          <w:szCs w:val="22"/>
        </w:rPr>
      </w:pPr>
    </w:p>
    <w:p w14:paraId="3ED8AE98" w14:textId="77777777" w:rsidR="00E463AB" w:rsidRPr="00C72E5C" w:rsidRDefault="00E463AB">
      <w:pPr>
        <w:tabs>
          <w:tab w:val="left" w:pos="440"/>
        </w:tabs>
        <w:ind w:left="80"/>
        <w:rPr>
          <w:rFonts w:asciiTheme="minorHAnsi" w:hAnsiTheme="minorHAnsi"/>
          <w:color w:val="595959" w:themeColor="text1" w:themeTint="A6"/>
          <w:sz w:val="22"/>
          <w:szCs w:val="22"/>
        </w:rPr>
      </w:pPr>
    </w:p>
    <w:p w14:paraId="19AECF45" w14:textId="77777777" w:rsidR="00E463AB" w:rsidRPr="00C72E5C" w:rsidRDefault="00E463AB">
      <w:pPr>
        <w:tabs>
          <w:tab w:val="left" w:pos="440"/>
        </w:tabs>
        <w:ind w:left="80"/>
        <w:rPr>
          <w:rFonts w:asciiTheme="minorHAnsi" w:hAnsiTheme="minorHAnsi"/>
          <w:color w:val="595959" w:themeColor="text1" w:themeTint="A6"/>
          <w:sz w:val="22"/>
          <w:szCs w:val="22"/>
        </w:rPr>
      </w:pPr>
    </w:p>
    <w:p w14:paraId="62523992" w14:textId="77777777" w:rsidR="00E463AB" w:rsidRPr="00C72E5C" w:rsidRDefault="00E463AB">
      <w:pPr>
        <w:tabs>
          <w:tab w:val="left" w:pos="440"/>
        </w:tabs>
        <w:ind w:left="80"/>
        <w:rPr>
          <w:rFonts w:asciiTheme="minorHAnsi" w:hAnsiTheme="minorHAnsi"/>
          <w:color w:val="595959" w:themeColor="text1" w:themeTint="A6"/>
          <w:sz w:val="22"/>
          <w:szCs w:val="22"/>
        </w:rPr>
      </w:pPr>
    </w:p>
    <w:p w14:paraId="07777607" w14:textId="77777777" w:rsidR="00E463AB" w:rsidRPr="00C72E5C" w:rsidRDefault="00E463AB">
      <w:pPr>
        <w:tabs>
          <w:tab w:val="left" w:pos="440"/>
        </w:tabs>
        <w:ind w:left="80"/>
        <w:rPr>
          <w:rFonts w:asciiTheme="minorHAnsi" w:hAnsiTheme="minorHAnsi"/>
          <w:color w:val="595959" w:themeColor="text1" w:themeTint="A6"/>
          <w:sz w:val="22"/>
          <w:szCs w:val="22"/>
        </w:rPr>
      </w:pPr>
    </w:p>
    <w:p w14:paraId="0CF791CF" w14:textId="77777777" w:rsidR="00E463AB" w:rsidRPr="00C72E5C" w:rsidRDefault="00E463AB">
      <w:pPr>
        <w:tabs>
          <w:tab w:val="left" w:pos="440"/>
        </w:tabs>
        <w:ind w:left="80"/>
        <w:rPr>
          <w:rFonts w:asciiTheme="minorHAnsi" w:hAnsiTheme="minorHAnsi"/>
          <w:color w:val="595959" w:themeColor="text1" w:themeTint="A6"/>
          <w:sz w:val="22"/>
          <w:szCs w:val="22"/>
        </w:rPr>
      </w:pPr>
    </w:p>
    <w:p w14:paraId="10A16C92" w14:textId="77777777" w:rsidR="00E463AB" w:rsidRPr="00C72E5C" w:rsidRDefault="00E463AB">
      <w:pPr>
        <w:tabs>
          <w:tab w:val="left" w:pos="440"/>
        </w:tabs>
        <w:ind w:left="80"/>
        <w:rPr>
          <w:rFonts w:asciiTheme="minorHAnsi" w:hAnsiTheme="minorHAnsi"/>
          <w:color w:val="595959" w:themeColor="text1" w:themeTint="A6"/>
          <w:sz w:val="22"/>
          <w:szCs w:val="22"/>
        </w:rPr>
      </w:pPr>
    </w:p>
    <w:p w14:paraId="1BCEE3A0" w14:textId="77777777" w:rsidR="00E463AB" w:rsidRPr="00C72E5C" w:rsidRDefault="00E463AB">
      <w:pPr>
        <w:tabs>
          <w:tab w:val="left" w:pos="440"/>
        </w:tabs>
        <w:ind w:left="80"/>
        <w:rPr>
          <w:rFonts w:asciiTheme="minorHAnsi" w:hAnsiTheme="minorHAnsi"/>
          <w:color w:val="595959" w:themeColor="text1" w:themeTint="A6"/>
          <w:sz w:val="22"/>
          <w:szCs w:val="22"/>
        </w:rPr>
      </w:pPr>
    </w:p>
    <w:p w14:paraId="6AFF28A5" w14:textId="77777777" w:rsidR="00E463AB" w:rsidRPr="00C72E5C" w:rsidRDefault="00E463AB">
      <w:pPr>
        <w:tabs>
          <w:tab w:val="left" w:pos="440"/>
        </w:tabs>
        <w:ind w:left="80"/>
        <w:rPr>
          <w:rFonts w:asciiTheme="minorHAnsi" w:hAnsiTheme="minorHAnsi"/>
          <w:color w:val="595959" w:themeColor="text1" w:themeTint="A6"/>
          <w:sz w:val="22"/>
          <w:szCs w:val="22"/>
        </w:rPr>
      </w:pPr>
    </w:p>
    <w:p w14:paraId="59C732A2" w14:textId="77777777" w:rsidR="00E463AB" w:rsidRPr="00C72E5C" w:rsidRDefault="00E463AB">
      <w:pPr>
        <w:tabs>
          <w:tab w:val="left" w:pos="440"/>
        </w:tabs>
        <w:ind w:left="80"/>
        <w:rPr>
          <w:rFonts w:asciiTheme="minorHAnsi" w:hAnsiTheme="minorHAnsi"/>
          <w:color w:val="595959" w:themeColor="text1" w:themeTint="A6"/>
          <w:sz w:val="22"/>
          <w:szCs w:val="22"/>
        </w:rPr>
      </w:pPr>
    </w:p>
    <w:p w14:paraId="49EE51E2" w14:textId="77777777" w:rsidR="00E463AB" w:rsidRPr="00C72E5C" w:rsidRDefault="00E463AB">
      <w:pPr>
        <w:tabs>
          <w:tab w:val="left" w:pos="440"/>
        </w:tabs>
        <w:ind w:left="80"/>
        <w:rPr>
          <w:rFonts w:asciiTheme="minorHAnsi" w:hAnsiTheme="minorHAnsi"/>
          <w:color w:val="595959" w:themeColor="text1" w:themeTint="A6"/>
          <w:sz w:val="22"/>
          <w:szCs w:val="22"/>
        </w:rPr>
      </w:pPr>
    </w:p>
    <w:p w14:paraId="56C82D8E" w14:textId="77777777" w:rsidR="00E463AB" w:rsidRPr="00C72E5C" w:rsidRDefault="00E463AB">
      <w:pPr>
        <w:tabs>
          <w:tab w:val="left" w:pos="440"/>
        </w:tabs>
        <w:ind w:left="80"/>
        <w:rPr>
          <w:rFonts w:asciiTheme="minorHAnsi" w:hAnsiTheme="minorHAnsi"/>
          <w:color w:val="595959" w:themeColor="text1" w:themeTint="A6"/>
          <w:sz w:val="22"/>
          <w:szCs w:val="22"/>
        </w:rPr>
      </w:pPr>
    </w:p>
    <w:p w14:paraId="58889459" w14:textId="77777777" w:rsidR="00E463AB" w:rsidRPr="00C72E5C" w:rsidRDefault="00E463AB">
      <w:pPr>
        <w:spacing w:before="1280"/>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The Bidder shall list in this Schedule those parts of the Services (and their approximate values) for which he proposes to employ sub-contractors, together with the names and addresses of the proposed sub-contractors. The Bidder shall also enter a statement of similar works previously executed by the proposed sub-contractors, including description, location and value of work, year completed, and name and address of Employer/Employer Representative. Notwithstanding the provision of this information, the Bidder, if awarded the Contract, will be required to submit applications to subcontract any part of the Works as stated in the Conditions of Contract.</w:t>
      </w:r>
    </w:p>
    <w:p w14:paraId="0AB00C87" w14:textId="77777777" w:rsidR="00E463AB" w:rsidRPr="00C72E5C" w:rsidRDefault="00E463AB">
      <w:pPr>
        <w:spacing w:after="400"/>
        <w:ind w:right="36"/>
        <w:jc w:val="center"/>
        <w:rPr>
          <w:rFonts w:asciiTheme="minorHAnsi" w:hAnsiTheme="minorHAnsi"/>
          <w:b/>
          <w:bCs/>
          <w:color w:val="595959" w:themeColor="text1" w:themeTint="A6"/>
          <w:sz w:val="22"/>
          <w:szCs w:val="22"/>
        </w:rPr>
      </w:pPr>
      <w:r w:rsidRPr="00C72E5C">
        <w:rPr>
          <w:rFonts w:asciiTheme="minorHAnsi" w:hAnsiTheme="minorHAnsi"/>
          <w:color w:val="595959" w:themeColor="text1" w:themeTint="A6"/>
          <w:sz w:val="22"/>
          <w:szCs w:val="22"/>
        </w:rPr>
        <w:br w:type="page"/>
      </w:r>
      <w:bookmarkStart w:id="222" w:name="_Toc81810447"/>
      <w:r w:rsidRPr="00C72E5C">
        <w:rPr>
          <w:rFonts w:asciiTheme="minorHAnsi" w:hAnsiTheme="minorHAnsi"/>
          <w:b/>
          <w:bCs/>
          <w:color w:val="595959" w:themeColor="text1" w:themeTint="A6"/>
          <w:sz w:val="22"/>
          <w:szCs w:val="22"/>
        </w:rPr>
        <w:lastRenderedPageBreak/>
        <w:t xml:space="preserve">SCHEDULE NO. 1 </w:t>
      </w:r>
      <w:r w:rsidR="009D18DB" w:rsidRPr="00C72E5C">
        <w:rPr>
          <w:rFonts w:asciiTheme="minorHAnsi" w:hAnsiTheme="minorHAnsi"/>
          <w:b/>
          <w:bCs/>
          <w:color w:val="595959" w:themeColor="text1" w:themeTint="A6"/>
          <w:sz w:val="22"/>
          <w:szCs w:val="22"/>
        </w:rPr>
        <w:t>–</w:t>
      </w:r>
      <w:r w:rsidRPr="00C72E5C">
        <w:rPr>
          <w:rFonts w:asciiTheme="minorHAnsi" w:hAnsiTheme="minorHAnsi"/>
          <w:b/>
          <w:bCs/>
          <w:color w:val="595959" w:themeColor="text1" w:themeTint="A6"/>
          <w:sz w:val="22"/>
          <w:szCs w:val="22"/>
        </w:rPr>
        <w:t xml:space="preserve"> KEY PERSONNEL</w:t>
      </w:r>
      <w:bookmarkEnd w:id="222"/>
    </w:p>
    <w:p w14:paraId="1EDD43A1" w14:textId="77777777" w:rsidR="00E463AB" w:rsidRPr="00C72E5C" w:rsidRDefault="00E463AB">
      <w:pPr>
        <w:spacing w:line="260" w:lineRule="auto"/>
        <w:ind w:right="3000"/>
        <w:rPr>
          <w:rFonts w:asciiTheme="minorHAnsi" w:hAnsiTheme="minorHAnsi"/>
          <w:b/>
          <w:bCs/>
          <w:color w:val="595959" w:themeColor="text1" w:themeTint="A6"/>
          <w:sz w:val="22"/>
          <w:szCs w:val="22"/>
        </w:rPr>
      </w:pPr>
    </w:p>
    <w:p w14:paraId="29782DE3" w14:textId="77777777" w:rsidR="00E463AB" w:rsidRPr="00C72E5C" w:rsidRDefault="00E463AB">
      <w:pPr>
        <w:tabs>
          <w:tab w:val="center" w:pos="2880"/>
          <w:tab w:val="center" w:pos="5040"/>
          <w:tab w:val="center" w:pos="7380"/>
        </w:tabs>
        <w:spacing w:line="260" w:lineRule="auto"/>
        <w:ind w:right="1"/>
        <w:rPr>
          <w:rFonts w:asciiTheme="minorHAnsi" w:hAnsiTheme="minorHAnsi"/>
          <w:b/>
          <w:bCs/>
          <w:color w:val="595959" w:themeColor="text1" w:themeTint="A6"/>
          <w:sz w:val="22"/>
          <w:szCs w:val="22"/>
        </w:rPr>
      </w:pPr>
    </w:p>
    <w:p w14:paraId="0285325D" w14:textId="77777777" w:rsidR="00E463AB" w:rsidRPr="00C72E5C" w:rsidRDefault="00E463AB">
      <w:pPr>
        <w:tabs>
          <w:tab w:val="center" w:pos="3420"/>
          <w:tab w:val="center" w:pos="5940"/>
          <w:tab w:val="center" w:pos="8460"/>
        </w:tabs>
        <w:spacing w:line="260" w:lineRule="auto"/>
        <w:ind w:right="1"/>
        <w:rPr>
          <w:rFonts w:asciiTheme="minorHAnsi" w:hAnsiTheme="minorHAnsi"/>
          <w:b/>
          <w:bCs/>
          <w:color w:val="595959" w:themeColor="text1" w:themeTint="A6"/>
          <w:sz w:val="22"/>
          <w:szCs w:val="22"/>
        </w:rPr>
      </w:pPr>
      <w:r w:rsidRPr="00C72E5C">
        <w:rPr>
          <w:rFonts w:asciiTheme="minorHAnsi" w:hAnsiTheme="minorHAnsi"/>
          <w:b/>
          <w:bCs/>
          <w:color w:val="595959" w:themeColor="text1" w:themeTint="A6"/>
          <w:sz w:val="22"/>
          <w:szCs w:val="22"/>
        </w:rPr>
        <w:t>Designation</w:t>
      </w:r>
      <w:r w:rsidRPr="00C72E5C">
        <w:rPr>
          <w:rFonts w:asciiTheme="minorHAnsi" w:hAnsiTheme="minorHAnsi"/>
          <w:b/>
          <w:bCs/>
          <w:color w:val="595959" w:themeColor="text1" w:themeTint="A6"/>
          <w:sz w:val="22"/>
          <w:szCs w:val="22"/>
        </w:rPr>
        <w:tab/>
        <w:t>Name &amp;</w:t>
      </w:r>
      <w:r w:rsidRPr="00C72E5C">
        <w:rPr>
          <w:rFonts w:asciiTheme="minorHAnsi" w:hAnsiTheme="minorHAnsi"/>
          <w:b/>
          <w:bCs/>
          <w:color w:val="595959" w:themeColor="text1" w:themeTint="A6"/>
          <w:sz w:val="22"/>
          <w:szCs w:val="22"/>
        </w:rPr>
        <w:tab/>
        <w:t>Summary of</w:t>
      </w:r>
      <w:r w:rsidRPr="00C72E5C">
        <w:rPr>
          <w:rFonts w:asciiTheme="minorHAnsi" w:hAnsiTheme="minorHAnsi"/>
          <w:b/>
          <w:bCs/>
          <w:color w:val="595959" w:themeColor="text1" w:themeTint="A6"/>
          <w:sz w:val="22"/>
          <w:szCs w:val="22"/>
        </w:rPr>
        <w:tab/>
        <w:t>Qualifications &amp;</w:t>
      </w:r>
    </w:p>
    <w:p w14:paraId="4AE9C58B" w14:textId="77777777" w:rsidR="00E463AB" w:rsidRPr="00C72E5C" w:rsidRDefault="00E463AB">
      <w:pPr>
        <w:tabs>
          <w:tab w:val="center" w:pos="3420"/>
          <w:tab w:val="center" w:pos="5940"/>
          <w:tab w:val="center" w:pos="8460"/>
        </w:tabs>
        <w:spacing w:line="260" w:lineRule="auto"/>
        <w:ind w:right="1"/>
        <w:rPr>
          <w:rFonts w:asciiTheme="minorHAnsi" w:hAnsiTheme="minorHAnsi"/>
          <w:b/>
          <w:bCs/>
          <w:color w:val="595959" w:themeColor="text1" w:themeTint="A6"/>
          <w:sz w:val="22"/>
          <w:szCs w:val="22"/>
        </w:rPr>
      </w:pPr>
      <w:r w:rsidRPr="00C72E5C">
        <w:rPr>
          <w:rFonts w:asciiTheme="minorHAnsi" w:hAnsiTheme="minorHAnsi"/>
          <w:b/>
          <w:bCs/>
          <w:color w:val="595959" w:themeColor="text1" w:themeTint="A6"/>
          <w:sz w:val="22"/>
          <w:szCs w:val="22"/>
        </w:rPr>
        <w:tab/>
        <w:t>Nationality</w:t>
      </w:r>
      <w:r w:rsidRPr="00C72E5C">
        <w:rPr>
          <w:rFonts w:asciiTheme="minorHAnsi" w:hAnsiTheme="minorHAnsi"/>
          <w:b/>
          <w:bCs/>
          <w:color w:val="595959" w:themeColor="text1" w:themeTint="A6"/>
          <w:sz w:val="22"/>
          <w:szCs w:val="22"/>
        </w:rPr>
        <w:tab/>
        <w:t>Experience</w:t>
      </w:r>
      <w:r w:rsidRPr="00C72E5C">
        <w:rPr>
          <w:rFonts w:asciiTheme="minorHAnsi" w:hAnsiTheme="minorHAnsi"/>
          <w:b/>
          <w:bCs/>
          <w:color w:val="595959" w:themeColor="text1" w:themeTint="A6"/>
          <w:sz w:val="22"/>
          <w:szCs w:val="22"/>
        </w:rPr>
        <w:tab/>
        <w:t>Present occupation</w:t>
      </w:r>
    </w:p>
    <w:p w14:paraId="054C4257" w14:textId="77777777" w:rsidR="00E463AB" w:rsidRPr="00C72E5C" w:rsidRDefault="00E463AB">
      <w:pPr>
        <w:spacing w:line="260" w:lineRule="auto"/>
        <w:ind w:left="2560" w:right="3000"/>
        <w:jc w:val="center"/>
        <w:rPr>
          <w:rFonts w:asciiTheme="minorHAnsi" w:hAnsiTheme="minorHAnsi"/>
          <w:b/>
          <w:bCs/>
          <w:color w:val="595959" w:themeColor="text1" w:themeTint="A6"/>
          <w:sz w:val="22"/>
          <w:szCs w:val="22"/>
        </w:rPr>
      </w:pPr>
    </w:p>
    <w:p w14:paraId="5999A9BE" w14:textId="77777777" w:rsidR="00E463AB" w:rsidRPr="00C72E5C" w:rsidRDefault="00E463AB">
      <w:pPr>
        <w:spacing w:line="260" w:lineRule="auto"/>
        <w:ind w:left="2560" w:right="3000"/>
        <w:jc w:val="center"/>
        <w:rPr>
          <w:rFonts w:asciiTheme="minorHAnsi" w:hAnsiTheme="minorHAnsi"/>
          <w:b/>
          <w:bCs/>
          <w:color w:val="595959" w:themeColor="text1" w:themeTint="A6"/>
          <w:sz w:val="22"/>
          <w:szCs w:val="22"/>
        </w:rPr>
      </w:pPr>
    </w:p>
    <w:p w14:paraId="7711C951" w14:textId="77777777" w:rsidR="00E463AB" w:rsidRPr="00C72E5C" w:rsidRDefault="00E463AB">
      <w:pPr>
        <w:spacing w:line="260" w:lineRule="auto"/>
        <w:ind w:left="2560" w:right="3000"/>
        <w:jc w:val="center"/>
        <w:rPr>
          <w:rFonts w:asciiTheme="minorHAnsi" w:hAnsiTheme="minorHAnsi"/>
          <w:b/>
          <w:bCs/>
          <w:color w:val="595959" w:themeColor="text1" w:themeTint="A6"/>
          <w:sz w:val="22"/>
          <w:szCs w:val="22"/>
        </w:rPr>
      </w:pPr>
    </w:p>
    <w:p w14:paraId="00652CD4" w14:textId="77777777" w:rsidR="00E463AB" w:rsidRPr="00C72E5C" w:rsidRDefault="00E463AB">
      <w:pPr>
        <w:spacing w:line="260" w:lineRule="auto"/>
        <w:ind w:left="2560" w:right="3000"/>
        <w:jc w:val="center"/>
        <w:rPr>
          <w:rFonts w:asciiTheme="minorHAnsi" w:hAnsiTheme="minorHAnsi"/>
          <w:b/>
          <w:bCs/>
          <w:color w:val="595959" w:themeColor="text1" w:themeTint="A6"/>
          <w:sz w:val="22"/>
          <w:szCs w:val="22"/>
        </w:rPr>
      </w:pPr>
    </w:p>
    <w:p w14:paraId="447572FE" w14:textId="77777777" w:rsidR="00E463AB" w:rsidRPr="00C72E5C" w:rsidRDefault="00E463AB">
      <w:pPr>
        <w:spacing w:line="260" w:lineRule="auto"/>
        <w:ind w:left="2560" w:right="3000"/>
        <w:jc w:val="center"/>
        <w:rPr>
          <w:rFonts w:asciiTheme="minorHAnsi" w:hAnsiTheme="minorHAnsi"/>
          <w:b/>
          <w:bCs/>
          <w:color w:val="595959" w:themeColor="text1" w:themeTint="A6"/>
          <w:sz w:val="22"/>
          <w:szCs w:val="22"/>
        </w:rPr>
      </w:pPr>
    </w:p>
    <w:p w14:paraId="68C95A08" w14:textId="77777777" w:rsidR="00E463AB" w:rsidRPr="00C72E5C" w:rsidRDefault="00E463AB">
      <w:pPr>
        <w:spacing w:line="260" w:lineRule="auto"/>
        <w:ind w:left="2560" w:right="3000"/>
        <w:jc w:val="center"/>
        <w:rPr>
          <w:rFonts w:asciiTheme="minorHAnsi" w:hAnsiTheme="minorHAnsi"/>
          <w:b/>
          <w:bCs/>
          <w:color w:val="595959" w:themeColor="text1" w:themeTint="A6"/>
          <w:sz w:val="22"/>
          <w:szCs w:val="22"/>
        </w:rPr>
      </w:pPr>
    </w:p>
    <w:p w14:paraId="0F8FD261" w14:textId="77777777" w:rsidR="00E463AB" w:rsidRPr="00C72E5C" w:rsidRDefault="00E463AB">
      <w:pPr>
        <w:spacing w:line="260" w:lineRule="auto"/>
        <w:ind w:right="3000"/>
        <w:rPr>
          <w:rFonts w:asciiTheme="minorHAnsi" w:hAnsiTheme="minorHAnsi"/>
          <w:color w:val="595959" w:themeColor="text1" w:themeTint="A6"/>
          <w:sz w:val="22"/>
          <w:szCs w:val="22"/>
          <w:u w:val="single"/>
        </w:rPr>
      </w:pPr>
      <w:r w:rsidRPr="00C72E5C">
        <w:rPr>
          <w:rFonts w:asciiTheme="minorHAnsi" w:hAnsiTheme="minorHAnsi"/>
          <w:color w:val="595959" w:themeColor="text1" w:themeTint="A6"/>
          <w:sz w:val="22"/>
          <w:szCs w:val="22"/>
          <w:u w:val="single"/>
        </w:rPr>
        <w:t>Headquarters:</w:t>
      </w:r>
    </w:p>
    <w:p w14:paraId="1B86952D" w14:textId="77777777" w:rsidR="00E463AB" w:rsidRPr="00C72E5C" w:rsidRDefault="00E463AB">
      <w:pPr>
        <w:spacing w:line="260" w:lineRule="auto"/>
        <w:ind w:left="2560" w:right="3000"/>
        <w:jc w:val="center"/>
        <w:rPr>
          <w:rFonts w:asciiTheme="minorHAnsi" w:hAnsiTheme="minorHAnsi"/>
          <w:b/>
          <w:bCs/>
          <w:color w:val="595959" w:themeColor="text1" w:themeTint="A6"/>
          <w:sz w:val="22"/>
          <w:szCs w:val="22"/>
        </w:rPr>
      </w:pPr>
    </w:p>
    <w:p w14:paraId="1515B332" w14:textId="77777777" w:rsidR="00E463AB" w:rsidRPr="00C72E5C" w:rsidRDefault="00E463AB">
      <w:pPr>
        <w:spacing w:line="260" w:lineRule="auto"/>
        <w:ind w:right="3000"/>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Partner/Director in charge</w:t>
      </w:r>
    </w:p>
    <w:p w14:paraId="7C884274" w14:textId="77777777" w:rsidR="00E463AB" w:rsidRPr="00C72E5C" w:rsidRDefault="00E463AB">
      <w:pPr>
        <w:spacing w:line="260" w:lineRule="auto"/>
        <w:ind w:left="2560" w:right="3000"/>
        <w:rPr>
          <w:rFonts w:asciiTheme="minorHAnsi" w:hAnsiTheme="minorHAnsi"/>
          <w:b/>
          <w:bCs/>
          <w:color w:val="595959" w:themeColor="text1" w:themeTint="A6"/>
          <w:sz w:val="22"/>
          <w:szCs w:val="22"/>
        </w:rPr>
      </w:pPr>
    </w:p>
    <w:p w14:paraId="126A4C50" w14:textId="77777777" w:rsidR="00E463AB" w:rsidRPr="00C72E5C" w:rsidRDefault="00E463AB">
      <w:pPr>
        <w:spacing w:line="260" w:lineRule="auto"/>
        <w:ind w:right="3000"/>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 xml:space="preserve">Other Key staff </w:t>
      </w:r>
    </w:p>
    <w:p w14:paraId="12FE4965" w14:textId="77777777" w:rsidR="00E463AB" w:rsidRPr="00C72E5C" w:rsidRDefault="00E463AB">
      <w:pPr>
        <w:spacing w:line="260" w:lineRule="auto"/>
        <w:ind w:left="2560" w:right="3000"/>
        <w:jc w:val="center"/>
        <w:rPr>
          <w:rFonts w:asciiTheme="minorHAnsi" w:hAnsiTheme="minorHAnsi"/>
          <w:b/>
          <w:bCs/>
          <w:color w:val="595959" w:themeColor="text1" w:themeTint="A6"/>
          <w:sz w:val="22"/>
          <w:szCs w:val="22"/>
        </w:rPr>
      </w:pPr>
    </w:p>
    <w:p w14:paraId="4052613D" w14:textId="77777777" w:rsidR="00E463AB" w:rsidRPr="00C72E5C" w:rsidRDefault="00E463AB">
      <w:pPr>
        <w:spacing w:line="260" w:lineRule="auto"/>
        <w:ind w:left="2560" w:right="3000"/>
        <w:jc w:val="center"/>
        <w:rPr>
          <w:rFonts w:asciiTheme="minorHAnsi" w:hAnsiTheme="minorHAnsi"/>
          <w:b/>
          <w:bCs/>
          <w:color w:val="595959" w:themeColor="text1" w:themeTint="A6"/>
          <w:sz w:val="22"/>
          <w:szCs w:val="22"/>
        </w:rPr>
      </w:pPr>
    </w:p>
    <w:p w14:paraId="336927D2" w14:textId="77777777" w:rsidR="00E463AB" w:rsidRPr="00C72E5C" w:rsidRDefault="00E463AB">
      <w:pPr>
        <w:spacing w:line="260" w:lineRule="auto"/>
        <w:ind w:right="180"/>
        <w:rPr>
          <w:rFonts w:asciiTheme="minorHAnsi" w:hAnsiTheme="minorHAnsi"/>
          <w:color w:val="595959" w:themeColor="text1" w:themeTint="A6"/>
          <w:sz w:val="22"/>
          <w:szCs w:val="22"/>
          <w:u w:val="single"/>
        </w:rPr>
      </w:pPr>
      <w:r w:rsidRPr="00C72E5C">
        <w:rPr>
          <w:rFonts w:asciiTheme="minorHAnsi" w:hAnsiTheme="minorHAnsi"/>
          <w:color w:val="595959" w:themeColor="text1" w:themeTint="A6"/>
          <w:sz w:val="22"/>
          <w:szCs w:val="22"/>
          <w:u w:val="single"/>
        </w:rPr>
        <w:t>Site Team:</w:t>
      </w:r>
    </w:p>
    <w:tbl>
      <w:tblPr>
        <w:tblW w:w="8205" w:type="dxa"/>
        <w:tblInd w:w="108" w:type="dxa"/>
        <w:tblLook w:val="04A0" w:firstRow="1" w:lastRow="0" w:firstColumn="1" w:lastColumn="0" w:noHBand="0" w:noVBand="1"/>
      </w:tblPr>
      <w:tblGrid>
        <w:gridCol w:w="3640"/>
        <w:gridCol w:w="2720"/>
        <w:gridCol w:w="1845"/>
      </w:tblGrid>
      <w:tr w:rsidR="00B21030" w:rsidRPr="00C72E5C" w14:paraId="2F231B3C" w14:textId="77777777" w:rsidTr="00E61AD8">
        <w:trPr>
          <w:trHeight w:val="300"/>
        </w:trPr>
        <w:tc>
          <w:tcPr>
            <w:tcW w:w="364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42961C7" w14:textId="77777777" w:rsidR="00E61AD8" w:rsidRPr="00C72E5C" w:rsidRDefault="00E61AD8">
            <w:pPr>
              <w:rPr>
                <w:rFonts w:ascii="Calibri" w:hAnsi="Calibri"/>
                <w:color w:val="595959" w:themeColor="text1" w:themeTint="A6"/>
                <w:sz w:val="22"/>
                <w:szCs w:val="22"/>
              </w:rPr>
            </w:pPr>
            <w:r w:rsidRPr="00C72E5C">
              <w:rPr>
                <w:rFonts w:ascii="Calibri" w:hAnsi="Calibri"/>
                <w:color w:val="595959" w:themeColor="text1" w:themeTint="A6"/>
                <w:sz w:val="22"/>
                <w:szCs w:val="22"/>
              </w:rPr>
              <w:t>Category of works</w:t>
            </w:r>
          </w:p>
        </w:tc>
        <w:tc>
          <w:tcPr>
            <w:tcW w:w="2720" w:type="dxa"/>
            <w:tcBorders>
              <w:top w:val="single" w:sz="4" w:space="0" w:color="auto"/>
              <w:left w:val="nil"/>
              <w:bottom w:val="single" w:sz="4" w:space="0" w:color="auto"/>
              <w:right w:val="single" w:sz="4" w:space="0" w:color="auto"/>
            </w:tcBorders>
            <w:shd w:val="clear" w:color="auto" w:fill="auto"/>
            <w:noWrap/>
            <w:vAlign w:val="bottom"/>
            <w:hideMark/>
          </w:tcPr>
          <w:p w14:paraId="2298FBDE" w14:textId="77777777" w:rsidR="00E61AD8" w:rsidRPr="00C72E5C" w:rsidRDefault="00E61AD8">
            <w:pPr>
              <w:rPr>
                <w:rFonts w:ascii="Calibri" w:hAnsi="Calibri"/>
                <w:color w:val="595959" w:themeColor="text1" w:themeTint="A6"/>
                <w:sz w:val="22"/>
                <w:szCs w:val="22"/>
              </w:rPr>
            </w:pPr>
            <w:r w:rsidRPr="00C72E5C">
              <w:rPr>
                <w:rFonts w:ascii="Calibri" w:hAnsi="Calibri"/>
                <w:color w:val="595959" w:themeColor="text1" w:themeTint="A6"/>
                <w:sz w:val="22"/>
                <w:szCs w:val="22"/>
              </w:rPr>
              <w:t>Category</w:t>
            </w:r>
          </w:p>
        </w:tc>
        <w:tc>
          <w:tcPr>
            <w:tcW w:w="1845" w:type="dxa"/>
            <w:tcBorders>
              <w:top w:val="single" w:sz="4" w:space="0" w:color="auto"/>
              <w:left w:val="nil"/>
              <w:bottom w:val="single" w:sz="4" w:space="0" w:color="auto"/>
              <w:right w:val="single" w:sz="4" w:space="0" w:color="auto"/>
            </w:tcBorders>
            <w:shd w:val="clear" w:color="auto" w:fill="auto"/>
            <w:noWrap/>
            <w:vAlign w:val="bottom"/>
            <w:hideMark/>
          </w:tcPr>
          <w:p w14:paraId="62032EB1" w14:textId="77777777" w:rsidR="00E61AD8" w:rsidRPr="00C72E5C" w:rsidRDefault="00E61AD8">
            <w:pPr>
              <w:jc w:val="center"/>
              <w:rPr>
                <w:rFonts w:ascii="Calibri" w:hAnsi="Calibri"/>
                <w:color w:val="595959" w:themeColor="text1" w:themeTint="A6"/>
                <w:sz w:val="22"/>
                <w:szCs w:val="22"/>
              </w:rPr>
            </w:pPr>
            <w:r w:rsidRPr="00C72E5C">
              <w:rPr>
                <w:rFonts w:ascii="Calibri" w:hAnsi="Calibri"/>
                <w:color w:val="595959" w:themeColor="text1" w:themeTint="A6"/>
                <w:sz w:val="22"/>
                <w:szCs w:val="22"/>
              </w:rPr>
              <w:t>Number</w:t>
            </w:r>
          </w:p>
        </w:tc>
      </w:tr>
      <w:tr w:rsidR="00160C1C" w:rsidRPr="00C72E5C" w14:paraId="331DF30D" w14:textId="77777777" w:rsidTr="00527192">
        <w:trPr>
          <w:trHeight w:val="300"/>
        </w:trPr>
        <w:tc>
          <w:tcPr>
            <w:tcW w:w="3640" w:type="dxa"/>
            <w:vMerge w:val="restart"/>
            <w:tcBorders>
              <w:top w:val="nil"/>
              <w:left w:val="single" w:sz="4" w:space="0" w:color="auto"/>
              <w:right w:val="single" w:sz="4" w:space="0" w:color="auto"/>
            </w:tcBorders>
            <w:shd w:val="clear" w:color="auto" w:fill="auto"/>
            <w:noWrap/>
            <w:vAlign w:val="center"/>
            <w:hideMark/>
          </w:tcPr>
          <w:p w14:paraId="70D8ABF4" w14:textId="77777777" w:rsidR="00160C1C" w:rsidRPr="00C72E5C" w:rsidRDefault="00160C1C">
            <w:pPr>
              <w:rPr>
                <w:rFonts w:ascii="Calibri" w:hAnsi="Calibri"/>
                <w:color w:val="595959" w:themeColor="text1" w:themeTint="A6"/>
                <w:sz w:val="22"/>
                <w:szCs w:val="22"/>
              </w:rPr>
            </w:pPr>
            <w:r w:rsidRPr="00C72E5C">
              <w:rPr>
                <w:rFonts w:ascii="Calibri" w:hAnsi="Calibri"/>
                <w:color w:val="595959" w:themeColor="text1" w:themeTint="A6"/>
                <w:sz w:val="22"/>
                <w:szCs w:val="22"/>
              </w:rPr>
              <w:t xml:space="preserve">Management Team </w:t>
            </w:r>
          </w:p>
        </w:tc>
        <w:tc>
          <w:tcPr>
            <w:tcW w:w="2720" w:type="dxa"/>
            <w:tcBorders>
              <w:top w:val="nil"/>
              <w:left w:val="nil"/>
              <w:bottom w:val="single" w:sz="4" w:space="0" w:color="auto"/>
              <w:right w:val="single" w:sz="4" w:space="0" w:color="auto"/>
            </w:tcBorders>
            <w:shd w:val="clear" w:color="auto" w:fill="auto"/>
            <w:noWrap/>
            <w:vAlign w:val="bottom"/>
            <w:hideMark/>
          </w:tcPr>
          <w:p w14:paraId="4349A3B4" w14:textId="77777777" w:rsidR="00160C1C" w:rsidRPr="00C72E5C" w:rsidRDefault="00160C1C">
            <w:pPr>
              <w:rPr>
                <w:rFonts w:ascii="Calibri" w:hAnsi="Calibri"/>
                <w:color w:val="595959" w:themeColor="text1" w:themeTint="A6"/>
                <w:sz w:val="22"/>
                <w:szCs w:val="22"/>
              </w:rPr>
            </w:pPr>
            <w:r w:rsidRPr="00C72E5C">
              <w:rPr>
                <w:rFonts w:ascii="Calibri" w:hAnsi="Calibri"/>
                <w:color w:val="595959" w:themeColor="text1" w:themeTint="A6"/>
                <w:sz w:val="22"/>
                <w:szCs w:val="22"/>
              </w:rPr>
              <w:t>Project Manager</w:t>
            </w:r>
          </w:p>
        </w:tc>
        <w:tc>
          <w:tcPr>
            <w:tcW w:w="1845" w:type="dxa"/>
            <w:tcBorders>
              <w:top w:val="nil"/>
              <w:left w:val="nil"/>
              <w:bottom w:val="single" w:sz="4" w:space="0" w:color="auto"/>
              <w:right w:val="single" w:sz="4" w:space="0" w:color="auto"/>
            </w:tcBorders>
            <w:shd w:val="clear" w:color="auto" w:fill="auto"/>
            <w:noWrap/>
            <w:vAlign w:val="bottom"/>
            <w:hideMark/>
          </w:tcPr>
          <w:p w14:paraId="7B1A182A" w14:textId="77777777" w:rsidR="00160C1C" w:rsidRPr="00C72E5C" w:rsidRDefault="00160C1C">
            <w:pPr>
              <w:jc w:val="center"/>
              <w:rPr>
                <w:rFonts w:ascii="Calibri" w:hAnsi="Calibri"/>
                <w:color w:val="595959" w:themeColor="text1" w:themeTint="A6"/>
                <w:sz w:val="22"/>
                <w:szCs w:val="22"/>
              </w:rPr>
            </w:pPr>
            <w:r w:rsidRPr="00C72E5C">
              <w:rPr>
                <w:rFonts w:ascii="Calibri" w:hAnsi="Calibri"/>
                <w:color w:val="595959" w:themeColor="text1" w:themeTint="A6"/>
                <w:sz w:val="22"/>
                <w:szCs w:val="22"/>
              </w:rPr>
              <w:t>1</w:t>
            </w:r>
          </w:p>
        </w:tc>
      </w:tr>
      <w:tr w:rsidR="00160C1C" w:rsidRPr="00C72E5C" w14:paraId="7D615E38" w14:textId="77777777" w:rsidTr="00527192">
        <w:trPr>
          <w:trHeight w:val="300"/>
        </w:trPr>
        <w:tc>
          <w:tcPr>
            <w:tcW w:w="3640" w:type="dxa"/>
            <w:vMerge/>
            <w:tcBorders>
              <w:left w:val="single" w:sz="4" w:space="0" w:color="auto"/>
              <w:right w:val="single" w:sz="4" w:space="0" w:color="auto"/>
            </w:tcBorders>
            <w:vAlign w:val="center"/>
            <w:hideMark/>
          </w:tcPr>
          <w:p w14:paraId="1F0213DD" w14:textId="77777777" w:rsidR="00160C1C" w:rsidRPr="00C72E5C" w:rsidRDefault="00160C1C" w:rsidP="009D18DB">
            <w:pPr>
              <w:rPr>
                <w:rFonts w:ascii="Calibri" w:hAnsi="Calibri"/>
                <w:color w:val="595959" w:themeColor="text1" w:themeTint="A6"/>
                <w:sz w:val="22"/>
                <w:szCs w:val="22"/>
              </w:rPr>
            </w:pPr>
          </w:p>
        </w:tc>
        <w:tc>
          <w:tcPr>
            <w:tcW w:w="2720" w:type="dxa"/>
            <w:tcBorders>
              <w:top w:val="nil"/>
              <w:left w:val="nil"/>
              <w:bottom w:val="single" w:sz="4" w:space="0" w:color="auto"/>
              <w:right w:val="single" w:sz="4" w:space="0" w:color="auto"/>
            </w:tcBorders>
            <w:shd w:val="clear" w:color="auto" w:fill="auto"/>
            <w:noWrap/>
            <w:vAlign w:val="bottom"/>
            <w:hideMark/>
          </w:tcPr>
          <w:p w14:paraId="2DC0CC78" w14:textId="77777777" w:rsidR="00160C1C" w:rsidRPr="00C72E5C" w:rsidRDefault="00160C1C" w:rsidP="009D18DB">
            <w:pPr>
              <w:rPr>
                <w:rFonts w:ascii="Calibri" w:hAnsi="Calibri"/>
                <w:color w:val="595959" w:themeColor="text1" w:themeTint="A6"/>
                <w:sz w:val="22"/>
                <w:szCs w:val="22"/>
              </w:rPr>
            </w:pPr>
            <w:r w:rsidRPr="00C72E5C">
              <w:rPr>
                <w:rFonts w:ascii="Calibri" w:hAnsi="Calibri"/>
                <w:color w:val="595959" w:themeColor="text1" w:themeTint="A6"/>
                <w:sz w:val="22"/>
                <w:szCs w:val="22"/>
              </w:rPr>
              <w:t>Environmental Manager</w:t>
            </w:r>
          </w:p>
        </w:tc>
        <w:tc>
          <w:tcPr>
            <w:tcW w:w="1845" w:type="dxa"/>
            <w:tcBorders>
              <w:top w:val="nil"/>
              <w:left w:val="nil"/>
              <w:bottom w:val="single" w:sz="4" w:space="0" w:color="auto"/>
              <w:right w:val="single" w:sz="4" w:space="0" w:color="auto"/>
            </w:tcBorders>
            <w:shd w:val="clear" w:color="auto" w:fill="auto"/>
            <w:noWrap/>
            <w:vAlign w:val="bottom"/>
            <w:hideMark/>
          </w:tcPr>
          <w:p w14:paraId="5870E07F" w14:textId="77777777" w:rsidR="00160C1C" w:rsidRPr="00C72E5C" w:rsidRDefault="00160C1C" w:rsidP="009D18DB">
            <w:pPr>
              <w:jc w:val="center"/>
              <w:rPr>
                <w:rFonts w:ascii="Calibri" w:hAnsi="Calibri"/>
                <w:color w:val="595959" w:themeColor="text1" w:themeTint="A6"/>
                <w:sz w:val="22"/>
                <w:szCs w:val="22"/>
              </w:rPr>
            </w:pPr>
            <w:r w:rsidRPr="00C72E5C">
              <w:rPr>
                <w:rFonts w:ascii="Calibri" w:hAnsi="Calibri"/>
                <w:color w:val="595959" w:themeColor="text1" w:themeTint="A6"/>
                <w:sz w:val="22"/>
                <w:szCs w:val="22"/>
              </w:rPr>
              <w:t>1</w:t>
            </w:r>
          </w:p>
        </w:tc>
      </w:tr>
      <w:tr w:rsidR="00160C1C" w:rsidRPr="00C72E5C" w14:paraId="7BAA55CC" w14:textId="77777777" w:rsidTr="00527192">
        <w:trPr>
          <w:trHeight w:val="300"/>
        </w:trPr>
        <w:tc>
          <w:tcPr>
            <w:tcW w:w="3640" w:type="dxa"/>
            <w:vMerge/>
            <w:tcBorders>
              <w:left w:val="single" w:sz="4" w:space="0" w:color="auto"/>
              <w:right w:val="single" w:sz="4" w:space="0" w:color="auto"/>
            </w:tcBorders>
            <w:vAlign w:val="center"/>
          </w:tcPr>
          <w:p w14:paraId="1B6894BD" w14:textId="77777777" w:rsidR="00160C1C" w:rsidRPr="00C72E5C" w:rsidRDefault="00160C1C">
            <w:pPr>
              <w:rPr>
                <w:rFonts w:ascii="Calibri" w:hAnsi="Calibri"/>
                <w:color w:val="595959" w:themeColor="text1" w:themeTint="A6"/>
                <w:sz w:val="22"/>
                <w:szCs w:val="22"/>
              </w:rPr>
            </w:pPr>
          </w:p>
        </w:tc>
        <w:tc>
          <w:tcPr>
            <w:tcW w:w="2720" w:type="dxa"/>
            <w:tcBorders>
              <w:top w:val="nil"/>
              <w:left w:val="nil"/>
              <w:bottom w:val="single" w:sz="4" w:space="0" w:color="auto"/>
              <w:right w:val="single" w:sz="4" w:space="0" w:color="auto"/>
            </w:tcBorders>
            <w:shd w:val="clear" w:color="auto" w:fill="auto"/>
            <w:noWrap/>
            <w:vAlign w:val="bottom"/>
          </w:tcPr>
          <w:p w14:paraId="161EDD05" w14:textId="77777777" w:rsidR="00160C1C" w:rsidRPr="00C72E5C" w:rsidRDefault="00160C1C">
            <w:pPr>
              <w:rPr>
                <w:rFonts w:ascii="Calibri" w:hAnsi="Calibri"/>
                <w:color w:val="595959" w:themeColor="text1" w:themeTint="A6"/>
                <w:sz w:val="22"/>
                <w:szCs w:val="22"/>
              </w:rPr>
            </w:pPr>
            <w:r w:rsidRPr="00C72E5C">
              <w:rPr>
                <w:rFonts w:ascii="Calibri" w:hAnsi="Calibri"/>
                <w:color w:val="595959" w:themeColor="text1" w:themeTint="A6"/>
                <w:sz w:val="22"/>
                <w:szCs w:val="22"/>
              </w:rPr>
              <w:t xml:space="preserve">Assistant </w:t>
            </w:r>
          </w:p>
        </w:tc>
        <w:tc>
          <w:tcPr>
            <w:tcW w:w="1845" w:type="dxa"/>
            <w:tcBorders>
              <w:top w:val="nil"/>
              <w:left w:val="nil"/>
              <w:bottom w:val="single" w:sz="4" w:space="0" w:color="auto"/>
              <w:right w:val="single" w:sz="4" w:space="0" w:color="auto"/>
            </w:tcBorders>
            <w:shd w:val="clear" w:color="auto" w:fill="auto"/>
            <w:noWrap/>
            <w:vAlign w:val="bottom"/>
          </w:tcPr>
          <w:p w14:paraId="3911D1CC" w14:textId="77777777" w:rsidR="00160C1C" w:rsidRPr="00C72E5C" w:rsidRDefault="00160C1C">
            <w:pPr>
              <w:jc w:val="center"/>
              <w:rPr>
                <w:rFonts w:ascii="Calibri" w:hAnsi="Calibri"/>
                <w:color w:val="595959" w:themeColor="text1" w:themeTint="A6"/>
                <w:sz w:val="22"/>
                <w:szCs w:val="22"/>
              </w:rPr>
            </w:pPr>
            <w:r w:rsidRPr="00C72E5C">
              <w:rPr>
                <w:rFonts w:ascii="Calibri" w:hAnsi="Calibri"/>
                <w:color w:val="595959" w:themeColor="text1" w:themeTint="A6"/>
                <w:sz w:val="22"/>
                <w:szCs w:val="22"/>
              </w:rPr>
              <w:t>1</w:t>
            </w:r>
          </w:p>
        </w:tc>
      </w:tr>
      <w:tr w:rsidR="00160C1C" w:rsidRPr="00C72E5C" w14:paraId="69AD5C96" w14:textId="77777777" w:rsidTr="00527192">
        <w:trPr>
          <w:trHeight w:val="300"/>
        </w:trPr>
        <w:tc>
          <w:tcPr>
            <w:tcW w:w="3640" w:type="dxa"/>
            <w:vMerge/>
            <w:tcBorders>
              <w:left w:val="single" w:sz="4" w:space="0" w:color="auto"/>
              <w:right w:val="single" w:sz="4" w:space="0" w:color="auto"/>
            </w:tcBorders>
            <w:vAlign w:val="center"/>
          </w:tcPr>
          <w:p w14:paraId="50AA7961" w14:textId="77777777" w:rsidR="00160C1C" w:rsidRPr="00C72E5C" w:rsidRDefault="00160C1C">
            <w:pPr>
              <w:rPr>
                <w:rFonts w:ascii="Calibri" w:hAnsi="Calibri"/>
                <w:color w:val="595959" w:themeColor="text1" w:themeTint="A6"/>
                <w:sz w:val="22"/>
                <w:szCs w:val="22"/>
              </w:rPr>
            </w:pPr>
          </w:p>
        </w:tc>
        <w:tc>
          <w:tcPr>
            <w:tcW w:w="2720" w:type="dxa"/>
            <w:tcBorders>
              <w:top w:val="nil"/>
              <w:left w:val="nil"/>
              <w:bottom w:val="single" w:sz="4" w:space="0" w:color="auto"/>
              <w:right w:val="single" w:sz="4" w:space="0" w:color="auto"/>
            </w:tcBorders>
            <w:shd w:val="clear" w:color="auto" w:fill="auto"/>
            <w:noWrap/>
            <w:vAlign w:val="bottom"/>
          </w:tcPr>
          <w:p w14:paraId="36FF6B43" w14:textId="77777777" w:rsidR="00160C1C" w:rsidRPr="00C72E5C" w:rsidRDefault="00160C1C">
            <w:pPr>
              <w:rPr>
                <w:rFonts w:ascii="Calibri" w:hAnsi="Calibri"/>
                <w:color w:val="595959" w:themeColor="text1" w:themeTint="A6"/>
                <w:sz w:val="22"/>
                <w:szCs w:val="22"/>
              </w:rPr>
            </w:pPr>
            <w:r w:rsidRPr="00C72E5C">
              <w:rPr>
                <w:rFonts w:ascii="Calibri" w:hAnsi="Calibri"/>
                <w:color w:val="595959" w:themeColor="text1" w:themeTint="A6"/>
                <w:sz w:val="22"/>
                <w:szCs w:val="22"/>
              </w:rPr>
              <w:t xml:space="preserve">Drivers </w:t>
            </w:r>
          </w:p>
        </w:tc>
        <w:tc>
          <w:tcPr>
            <w:tcW w:w="1845" w:type="dxa"/>
            <w:tcBorders>
              <w:top w:val="nil"/>
              <w:left w:val="nil"/>
              <w:bottom w:val="single" w:sz="4" w:space="0" w:color="auto"/>
              <w:right w:val="single" w:sz="4" w:space="0" w:color="auto"/>
            </w:tcBorders>
            <w:shd w:val="clear" w:color="auto" w:fill="auto"/>
            <w:noWrap/>
            <w:vAlign w:val="bottom"/>
          </w:tcPr>
          <w:p w14:paraId="7FC2A7D4" w14:textId="77777777" w:rsidR="00160C1C" w:rsidRPr="00C72E5C" w:rsidRDefault="00160C1C">
            <w:pPr>
              <w:jc w:val="center"/>
              <w:rPr>
                <w:rFonts w:ascii="Calibri" w:hAnsi="Calibri"/>
                <w:color w:val="595959" w:themeColor="text1" w:themeTint="A6"/>
                <w:sz w:val="22"/>
                <w:szCs w:val="22"/>
              </w:rPr>
            </w:pPr>
            <w:r w:rsidRPr="00C72E5C">
              <w:rPr>
                <w:rFonts w:ascii="Calibri" w:hAnsi="Calibri"/>
                <w:color w:val="595959" w:themeColor="text1" w:themeTint="A6"/>
                <w:sz w:val="22"/>
                <w:szCs w:val="22"/>
              </w:rPr>
              <w:t>2</w:t>
            </w:r>
          </w:p>
        </w:tc>
      </w:tr>
      <w:tr w:rsidR="00160C1C" w:rsidRPr="00C72E5C" w14:paraId="4CC359F1" w14:textId="77777777" w:rsidTr="00527192">
        <w:trPr>
          <w:trHeight w:val="300"/>
        </w:trPr>
        <w:tc>
          <w:tcPr>
            <w:tcW w:w="3640" w:type="dxa"/>
            <w:vMerge/>
            <w:tcBorders>
              <w:left w:val="single" w:sz="4" w:space="0" w:color="auto"/>
              <w:bottom w:val="single" w:sz="4" w:space="0" w:color="000000"/>
              <w:right w:val="single" w:sz="4" w:space="0" w:color="auto"/>
            </w:tcBorders>
            <w:vAlign w:val="center"/>
          </w:tcPr>
          <w:p w14:paraId="3AC5C7F9" w14:textId="77777777" w:rsidR="00160C1C" w:rsidRPr="00C72E5C" w:rsidRDefault="00160C1C">
            <w:pPr>
              <w:rPr>
                <w:rFonts w:ascii="Calibri" w:hAnsi="Calibri"/>
                <w:color w:val="595959" w:themeColor="text1" w:themeTint="A6"/>
                <w:sz w:val="22"/>
                <w:szCs w:val="22"/>
              </w:rPr>
            </w:pPr>
          </w:p>
        </w:tc>
        <w:tc>
          <w:tcPr>
            <w:tcW w:w="2720" w:type="dxa"/>
            <w:tcBorders>
              <w:top w:val="nil"/>
              <w:left w:val="nil"/>
              <w:bottom w:val="single" w:sz="4" w:space="0" w:color="auto"/>
              <w:right w:val="single" w:sz="4" w:space="0" w:color="auto"/>
            </w:tcBorders>
            <w:shd w:val="clear" w:color="auto" w:fill="auto"/>
            <w:noWrap/>
            <w:vAlign w:val="bottom"/>
          </w:tcPr>
          <w:p w14:paraId="5095815C" w14:textId="77777777" w:rsidR="00160C1C" w:rsidRPr="00C72E5C" w:rsidRDefault="00160C1C">
            <w:pPr>
              <w:rPr>
                <w:rFonts w:ascii="Calibri" w:hAnsi="Calibri"/>
                <w:color w:val="595959" w:themeColor="text1" w:themeTint="A6"/>
                <w:sz w:val="22"/>
                <w:szCs w:val="22"/>
              </w:rPr>
            </w:pPr>
            <w:r w:rsidRPr="00C72E5C">
              <w:rPr>
                <w:rFonts w:ascii="Calibri" w:hAnsi="Calibri"/>
                <w:color w:val="595959" w:themeColor="text1" w:themeTint="A6"/>
                <w:sz w:val="22"/>
                <w:szCs w:val="22"/>
              </w:rPr>
              <w:t>Surveyor</w:t>
            </w:r>
          </w:p>
        </w:tc>
        <w:tc>
          <w:tcPr>
            <w:tcW w:w="1845" w:type="dxa"/>
            <w:tcBorders>
              <w:top w:val="nil"/>
              <w:left w:val="nil"/>
              <w:bottom w:val="single" w:sz="4" w:space="0" w:color="auto"/>
              <w:right w:val="single" w:sz="4" w:space="0" w:color="auto"/>
            </w:tcBorders>
            <w:shd w:val="clear" w:color="auto" w:fill="auto"/>
            <w:noWrap/>
            <w:vAlign w:val="bottom"/>
          </w:tcPr>
          <w:p w14:paraId="12908176" w14:textId="77777777" w:rsidR="00160C1C" w:rsidRPr="00C72E5C" w:rsidRDefault="00160C1C">
            <w:pPr>
              <w:jc w:val="center"/>
              <w:rPr>
                <w:rFonts w:ascii="Calibri" w:hAnsi="Calibri"/>
                <w:color w:val="595959" w:themeColor="text1" w:themeTint="A6"/>
                <w:sz w:val="22"/>
                <w:szCs w:val="22"/>
              </w:rPr>
            </w:pPr>
            <w:r w:rsidRPr="00C72E5C">
              <w:rPr>
                <w:rFonts w:ascii="Calibri" w:hAnsi="Calibri"/>
                <w:color w:val="595959" w:themeColor="text1" w:themeTint="A6"/>
                <w:sz w:val="22"/>
                <w:szCs w:val="22"/>
              </w:rPr>
              <w:t>1</w:t>
            </w:r>
          </w:p>
        </w:tc>
      </w:tr>
      <w:tr w:rsidR="00B21030" w:rsidRPr="00C72E5C" w14:paraId="62421589" w14:textId="77777777" w:rsidTr="00E61AD8">
        <w:trPr>
          <w:trHeight w:val="300"/>
        </w:trPr>
        <w:tc>
          <w:tcPr>
            <w:tcW w:w="3640" w:type="dxa"/>
            <w:vMerge w:val="restart"/>
            <w:tcBorders>
              <w:top w:val="nil"/>
              <w:left w:val="single" w:sz="4" w:space="0" w:color="auto"/>
              <w:bottom w:val="single" w:sz="4" w:space="0" w:color="000000"/>
              <w:right w:val="single" w:sz="4" w:space="0" w:color="auto"/>
            </w:tcBorders>
            <w:shd w:val="clear" w:color="auto" w:fill="auto"/>
            <w:noWrap/>
            <w:vAlign w:val="center"/>
            <w:hideMark/>
          </w:tcPr>
          <w:p w14:paraId="7D5E56BA" w14:textId="77777777" w:rsidR="00E61AD8" w:rsidRPr="00C72E5C" w:rsidRDefault="00E61AD8">
            <w:pPr>
              <w:rPr>
                <w:rFonts w:ascii="Calibri" w:hAnsi="Calibri"/>
                <w:color w:val="595959" w:themeColor="text1" w:themeTint="A6"/>
                <w:sz w:val="22"/>
                <w:szCs w:val="22"/>
              </w:rPr>
            </w:pPr>
            <w:r w:rsidRPr="00C72E5C">
              <w:rPr>
                <w:rFonts w:ascii="Calibri" w:hAnsi="Calibri"/>
                <w:color w:val="595959" w:themeColor="text1" w:themeTint="A6"/>
                <w:sz w:val="22"/>
                <w:szCs w:val="22"/>
              </w:rPr>
              <w:t>Leachate Management System</w:t>
            </w:r>
          </w:p>
        </w:tc>
        <w:tc>
          <w:tcPr>
            <w:tcW w:w="2720" w:type="dxa"/>
            <w:tcBorders>
              <w:top w:val="nil"/>
              <w:left w:val="nil"/>
              <w:bottom w:val="single" w:sz="4" w:space="0" w:color="auto"/>
              <w:right w:val="single" w:sz="4" w:space="0" w:color="auto"/>
            </w:tcBorders>
            <w:shd w:val="clear" w:color="auto" w:fill="auto"/>
            <w:noWrap/>
            <w:vAlign w:val="bottom"/>
            <w:hideMark/>
          </w:tcPr>
          <w:p w14:paraId="27321828" w14:textId="77777777" w:rsidR="00E61AD8" w:rsidRPr="00C72E5C" w:rsidRDefault="00DE4F25">
            <w:pPr>
              <w:rPr>
                <w:rFonts w:ascii="Calibri" w:hAnsi="Calibri"/>
                <w:color w:val="595959" w:themeColor="text1" w:themeTint="A6"/>
                <w:sz w:val="22"/>
                <w:szCs w:val="22"/>
              </w:rPr>
            </w:pPr>
            <w:r w:rsidRPr="00C72E5C">
              <w:rPr>
                <w:rFonts w:ascii="Calibri" w:hAnsi="Calibri"/>
                <w:color w:val="595959" w:themeColor="text1" w:themeTint="A6"/>
                <w:sz w:val="22"/>
                <w:szCs w:val="22"/>
              </w:rPr>
              <w:t>MEP Engineer</w:t>
            </w:r>
            <w:r w:rsidR="004937D9" w:rsidRPr="00C72E5C">
              <w:rPr>
                <w:rFonts w:ascii="Calibri" w:hAnsi="Calibri"/>
                <w:color w:val="595959" w:themeColor="text1" w:themeTint="A6"/>
                <w:sz w:val="22"/>
                <w:szCs w:val="22"/>
              </w:rPr>
              <w:t xml:space="preserve"> </w:t>
            </w:r>
          </w:p>
        </w:tc>
        <w:tc>
          <w:tcPr>
            <w:tcW w:w="1845" w:type="dxa"/>
            <w:tcBorders>
              <w:top w:val="nil"/>
              <w:left w:val="nil"/>
              <w:bottom w:val="single" w:sz="4" w:space="0" w:color="auto"/>
              <w:right w:val="single" w:sz="4" w:space="0" w:color="auto"/>
            </w:tcBorders>
            <w:shd w:val="clear" w:color="auto" w:fill="auto"/>
            <w:noWrap/>
            <w:vAlign w:val="bottom"/>
            <w:hideMark/>
          </w:tcPr>
          <w:p w14:paraId="47D5704D" w14:textId="77777777" w:rsidR="00E61AD8" w:rsidRPr="00C72E5C" w:rsidRDefault="00DE4F25">
            <w:pPr>
              <w:jc w:val="center"/>
              <w:rPr>
                <w:rFonts w:ascii="Calibri" w:hAnsi="Calibri"/>
                <w:color w:val="595959" w:themeColor="text1" w:themeTint="A6"/>
                <w:sz w:val="22"/>
                <w:szCs w:val="22"/>
              </w:rPr>
            </w:pPr>
            <w:r w:rsidRPr="00C72E5C">
              <w:rPr>
                <w:rFonts w:ascii="Calibri" w:hAnsi="Calibri"/>
                <w:color w:val="595959" w:themeColor="text1" w:themeTint="A6"/>
                <w:sz w:val="22"/>
                <w:szCs w:val="22"/>
              </w:rPr>
              <w:t>1</w:t>
            </w:r>
          </w:p>
        </w:tc>
      </w:tr>
      <w:tr w:rsidR="00DE4F25" w:rsidRPr="00C72E5C" w14:paraId="68B284FF" w14:textId="77777777" w:rsidTr="00E61AD8">
        <w:trPr>
          <w:trHeight w:val="300"/>
        </w:trPr>
        <w:tc>
          <w:tcPr>
            <w:tcW w:w="3640" w:type="dxa"/>
            <w:vMerge/>
            <w:tcBorders>
              <w:top w:val="nil"/>
              <w:left w:val="single" w:sz="4" w:space="0" w:color="auto"/>
              <w:bottom w:val="single" w:sz="4" w:space="0" w:color="000000"/>
              <w:right w:val="single" w:sz="4" w:space="0" w:color="auto"/>
            </w:tcBorders>
            <w:shd w:val="clear" w:color="auto" w:fill="auto"/>
            <w:noWrap/>
            <w:vAlign w:val="center"/>
          </w:tcPr>
          <w:p w14:paraId="1C410143" w14:textId="77777777" w:rsidR="00DE4F25" w:rsidRPr="00C72E5C" w:rsidRDefault="00DE4F25" w:rsidP="00DE4F25">
            <w:pPr>
              <w:rPr>
                <w:rFonts w:ascii="Calibri" w:hAnsi="Calibri"/>
                <w:color w:val="595959" w:themeColor="text1" w:themeTint="A6"/>
                <w:sz w:val="22"/>
                <w:szCs w:val="22"/>
              </w:rPr>
            </w:pPr>
          </w:p>
        </w:tc>
        <w:tc>
          <w:tcPr>
            <w:tcW w:w="2720" w:type="dxa"/>
            <w:tcBorders>
              <w:top w:val="nil"/>
              <w:left w:val="nil"/>
              <w:bottom w:val="single" w:sz="4" w:space="0" w:color="auto"/>
              <w:right w:val="single" w:sz="4" w:space="0" w:color="auto"/>
            </w:tcBorders>
            <w:shd w:val="clear" w:color="auto" w:fill="auto"/>
            <w:noWrap/>
            <w:vAlign w:val="bottom"/>
          </w:tcPr>
          <w:p w14:paraId="04DA2EAD" w14:textId="77777777" w:rsidR="00DE4F25" w:rsidRPr="00C72E5C" w:rsidRDefault="00DE4F25" w:rsidP="00DE4F25">
            <w:pPr>
              <w:rPr>
                <w:rFonts w:ascii="Calibri" w:hAnsi="Calibri"/>
                <w:color w:val="595959" w:themeColor="text1" w:themeTint="A6"/>
                <w:sz w:val="22"/>
                <w:szCs w:val="22"/>
              </w:rPr>
            </w:pPr>
            <w:r w:rsidRPr="00C72E5C">
              <w:rPr>
                <w:rFonts w:ascii="Calibri" w:hAnsi="Calibri"/>
                <w:color w:val="595959" w:themeColor="text1" w:themeTint="A6"/>
                <w:sz w:val="22"/>
                <w:szCs w:val="22"/>
              </w:rPr>
              <w:t xml:space="preserve">Senior Foreman – Leachate </w:t>
            </w:r>
          </w:p>
        </w:tc>
        <w:tc>
          <w:tcPr>
            <w:tcW w:w="1845" w:type="dxa"/>
            <w:tcBorders>
              <w:top w:val="nil"/>
              <w:left w:val="nil"/>
              <w:bottom w:val="single" w:sz="4" w:space="0" w:color="auto"/>
              <w:right w:val="single" w:sz="4" w:space="0" w:color="auto"/>
            </w:tcBorders>
            <w:shd w:val="clear" w:color="auto" w:fill="auto"/>
            <w:noWrap/>
            <w:vAlign w:val="bottom"/>
          </w:tcPr>
          <w:p w14:paraId="413D5354" w14:textId="77777777" w:rsidR="00DE4F25" w:rsidRPr="00C72E5C" w:rsidRDefault="00DE4F25" w:rsidP="00DE4F25">
            <w:pPr>
              <w:jc w:val="center"/>
              <w:rPr>
                <w:rFonts w:ascii="Calibri" w:hAnsi="Calibri"/>
                <w:color w:val="595959" w:themeColor="text1" w:themeTint="A6"/>
                <w:sz w:val="22"/>
                <w:szCs w:val="22"/>
              </w:rPr>
            </w:pPr>
            <w:r w:rsidRPr="00C72E5C">
              <w:rPr>
                <w:rFonts w:ascii="Calibri" w:hAnsi="Calibri"/>
                <w:color w:val="595959" w:themeColor="text1" w:themeTint="A6"/>
                <w:sz w:val="22"/>
                <w:szCs w:val="22"/>
              </w:rPr>
              <w:t>2</w:t>
            </w:r>
          </w:p>
        </w:tc>
      </w:tr>
      <w:tr w:rsidR="00B21030" w:rsidRPr="00C72E5C" w14:paraId="3DF95F96" w14:textId="77777777" w:rsidTr="00E61AD8">
        <w:trPr>
          <w:trHeight w:val="300"/>
        </w:trPr>
        <w:tc>
          <w:tcPr>
            <w:tcW w:w="3640" w:type="dxa"/>
            <w:vMerge/>
            <w:tcBorders>
              <w:top w:val="nil"/>
              <w:left w:val="single" w:sz="4" w:space="0" w:color="auto"/>
              <w:bottom w:val="single" w:sz="4" w:space="0" w:color="000000"/>
              <w:right w:val="single" w:sz="4" w:space="0" w:color="auto"/>
            </w:tcBorders>
            <w:vAlign w:val="center"/>
            <w:hideMark/>
          </w:tcPr>
          <w:p w14:paraId="23A50F6B" w14:textId="77777777" w:rsidR="00E61AD8" w:rsidRPr="00C72E5C" w:rsidRDefault="00E61AD8">
            <w:pPr>
              <w:rPr>
                <w:rFonts w:ascii="Calibri" w:hAnsi="Calibri"/>
                <w:color w:val="595959" w:themeColor="text1" w:themeTint="A6"/>
                <w:sz w:val="22"/>
                <w:szCs w:val="22"/>
              </w:rPr>
            </w:pPr>
          </w:p>
        </w:tc>
        <w:tc>
          <w:tcPr>
            <w:tcW w:w="2720" w:type="dxa"/>
            <w:tcBorders>
              <w:top w:val="nil"/>
              <w:left w:val="nil"/>
              <w:bottom w:val="single" w:sz="4" w:space="0" w:color="auto"/>
              <w:right w:val="single" w:sz="4" w:space="0" w:color="auto"/>
            </w:tcBorders>
            <w:shd w:val="clear" w:color="auto" w:fill="auto"/>
            <w:noWrap/>
            <w:vAlign w:val="bottom"/>
            <w:hideMark/>
          </w:tcPr>
          <w:p w14:paraId="0E4D3B1D" w14:textId="77777777" w:rsidR="00E61AD8" w:rsidRPr="00C72E5C" w:rsidRDefault="00E61AD8">
            <w:pPr>
              <w:rPr>
                <w:rFonts w:ascii="Calibri" w:hAnsi="Calibri"/>
                <w:color w:val="595959" w:themeColor="text1" w:themeTint="A6"/>
                <w:sz w:val="22"/>
                <w:szCs w:val="22"/>
              </w:rPr>
            </w:pPr>
            <w:r w:rsidRPr="00C72E5C">
              <w:rPr>
                <w:rFonts w:ascii="Calibri" w:hAnsi="Calibri"/>
                <w:color w:val="595959" w:themeColor="text1" w:themeTint="A6"/>
                <w:sz w:val="22"/>
                <w:szCs w:val="22"/>
              </w:rPr>
              <w:t>Skilled Laborers</w:t>
            </w:r>
          </w:p>
        </w:tc>
        <w:tc>
          <w:tcPr>
            <w:tcW w:w="1845" w:type="dxa"/>
            <w:tcBorders>
              <w:top w:val="nil"/>
              <w:left w:val="nil"/>
              <w:bottom w:val="single" w:sz="4" w:space="0" w:color="auto"/>
              <w:right w:val="single" w:sz="4" w:space="0" w:color="auto"/>
            </w:tcBorders>
            <w:shd w:val="clear" w:color="auto" w:fill="auto"/>
            <w:noWrap/>
            <w:vAlign w:val="bottom"/>
            <w:hideMark/>
          </w:tcPr>
          <w:p w14:paraId="43E186B3" w14:textId="77777777" w:rsidR="00E61AD8" w:rsidRPr="00C72E5C" w:rsidRDefault="007D5E77">
            <w:pPr>
              <w:jc w:val="center"/>
              <w:rPr>
                <w:rFonts w:ascii="Calibri" w:hAnsi="Calibri"/>
                <w:color w:val="595959" w:themeColor="text1" w:themeTint="A6"/>
                <w:sz w:val="22"/>
                <w:szCs w:val="22"/>
              </w:rPr>
            </w:pPr>
            <w:r w:rsidRPr="00C72E5C">
              <w:rPr>
                <w:rFonts w:ascii="Calibri" w:hAnsi="Calibri"/>
                <w:color w:val="595959" w:themeColor="text1" w:themeTint="A6"/>
                <w:sz w:val="22"/>
                <w:szCs w:val="22"/>
              </w:rPr>
              <w:t>7</w:t>
            </w:r>
          </w:p>
        </w:tc>
      </w:tr>
      <w:tr w:rsidR="00B21030" w:rsidRPr="00C72E5C" w14:paraId="48CBD030" w14:textId="77777777" w:rsidTr="00DE4F25">
        <w:trPr>
          <w:trHeight w:val="300"/>
        </w:trPr>
        <w:tc>
          <w:tcPr>
            <w:tcW w:w="3640" w:type="dxa"/>
            <w:vMerge w:val="restart"/>
            <w:tcBorders>
              <w:top w:val="nil"/>
              <w:left w:val="single" w:sz="4" w:space="0" w:color="auto"/>
              <w:bottom w:val="single" w:sz="4" w:space="0" w:color="000000"/>
              <w:right w:val="single" w:sz="4" w:space="0" w:color="auto"/>
            </w:tcBorders>
            <w:shd w:val="clear" w:color="auto" w:fill="auto"/>
            <w:noWrap/>
            <w:vAlign w:val="center"/>
            <w:hideMark/>
          </w:tcPr>
          <w:p w14:paraId="22D4E02D" w14:textId="77777777" w:rsidR="00E61AD8" w:rsidRPr="00C72E5C" w:rsidRDefault="00E61AD8">
            <w:pPr>
              <w:rPr>
                <w:rFonts w:ascii="Calibri" w:hAnsi="Calibri"/>
                <w:color w:val="595959" w:themeColor="text1" w:themeTint="A6"/>
                <w:sz w:val="22"/>
                <w:szCs w:val="22"/>
              </w:rPr>
            </w:pPr>
            <w:r w:rsidRPr="00C72E5C">
              <w:rPr>
                <w:rFonts w:ascii="Calibri" w:hAnsi="Calibri"/>
                <w:color w:val="595959" w:themeColor="text1" w:themeTint="A6"/>
                <w:sz w:val="22"/>
                <w:szCs w:val="22"/>
              </w:rPr>
              <w:t xml:space="preserve">Gas Management system </w:t>
            </w:r>
          </w:p>
        </w:tc>
        <w:tc>
          <w:tcPr>
            <w:tcW w:w="2720" w:type="dxa"/>
            <w:tcBorders>
              <w:top w:val="nil"/>
              <w:left w:val="nil"/>
              <w:bottom w:val="single" w:sz="4" w:space="0" w:color="auto"/>
              <w:right w:val="single" w:sz="4" w:space="0" w:color="auto"/>
            </w:tcBorders>
            <w:shd w:val="clear" w:color="auto" w:fill="auto"/>
            <w:noWrap/>
            <w:vAlign w:val="bottom"/>
          </w:tcPr>
          <w:p w14:paraId="5BA8DA4A" w14:textId="77777777" w:rsidR="00E61AD8" w:rsidRPr="00C72E5C" w:rsidRDefault="00DE4F25">
            <w:pPr>
              <w:rPr>
                <w:rFonts w:ascii="Calibri" w:hAnsi="Calibri"/>
                <w:color w:val="595959" w:themeColor="text1" w:themeTint="A6"/>
                <w:sz w:val="22"/>
                <w:szCs w:val="22"/>
              </w:rPr>
            </w:pPr>
            <w:r w:rsidRPr="00C72E5C">
              <w:rPr>
                <w:rFonts w:ascii="Calibri" w:hAnsi="Calibri"/>
                <w:color w:val="595959" w:themeColor="text1" w:themeTint="A6"/>
                <w:sz w:val="22"/>
                <w:szCs w:val="22"/>
              </w:rPr>
              <w:t>MEP Engineer</w:t>
            </w:r>
          </w:p>
        </w:tc>
        <w:tc>
          <w:tcPr>
            <w:tcW w:w="1845" w:type="dxa"/>
            <w:tcBorders>
              <w:top w:val="nil"/>
              <w:left w:val="nil"/>
              <w:bottom w:val="single" w:sz="4" w:space="0" w:color="auto"/>
              <w:right w:val="single" w:sz="4" w:space="0" w:color="auto"/>
            </w:tcBorders>
            <w:shd w:val="clear" w:color="auto" w:fill="auto"/>
            <w:noWrap/>
            <w:vAlign w:val="bottom"/>
          </w:tcPr>
          <w:p w14:paraId="77CB2EB5" w14:textId="77777777" w:rsidR="00E61AD8" w:rsidRPr="00C72E5C" w:rsidRDefault="00DE4F25">
            <w:pPr>
              <w:jc w:val="center"/>
              <w:rPr>
                <w:rFonts w:ascii="Calibri" w:hAnsi="Calibri"/>
                <w:color w:val="595959" w:themeColor="text1" w:themeTint="A6"/>
                <w:sz w:val="22"/>
                <w:szCs w:val="22"/>
              </w:rPr>
            </w:pPr>
            <w:r w:rsidRPr="00C72E5C">
              <w:rPr>
                <w:rFonts w:ascii="Calibri" w:hAnsi="Calibri"/>
                <w:color w:val="595959" w:themeColor="text1" w:themeTint="A6"/>
                <w:sz w:val="22"/>
                <w:szCs w:val="22"/>
              </w:rPr>
              <w:t>1</w:t>
            </w:r>
          </w:p>
        </w:tc>
      </w:tr>
      <w:tr w:rsidR="00DE4F25" w:rsidRPr="00C72E5C" w14:paraId="4B2B67B6" w14:textId="77777777" w:rsidTr="00E61AD8">
        <w:trPr>
          <w:trHeight w:val="300"/>
        </w:trPr>
        <w:tc>
          <w:tcPr>
            <w:tcW w:w="3640" w:type="dxa"/>
            <w:vMerge/>
            <w:tcBorders>
              <w:top w:val="nil"/>
              <w:left w:val="single" w:sz="4" w:space="0" w:color="auto"/>
              <w:bottom w:val="single" w:sz="4" w:space="0" w:color="000000"/>
              <w:right w:val="single" w:sz="4" w:space="0" w:color="auto"/>
            </w:tcBorders>
            <w:shd w:val="clear" w:color="auto" w:fill="auto"/>
            <w:noWrap/>
            <w:vAlign w:val="center"/>
          </w:tcPr>
          <w:p w14:paraId="4DFE93C8" w14:textId="77777777" w:rsidR="00DE4F25" w:rsidRPr="00C72E5C" w:rsidRDefault="00DE4F25" w:rsidP="00DE4F25">
            <w:pPr>
              <w:rPr>
                <w:rFonts w:ascii="Calibri" w:hAnsi="Calibri"/>
                <w:color w:val="595959" w:themeColor="text1" w:themeTint="A6"/>
                <w:sz w:val="22"/>
                <w:szCs w:val="22"/>
              </w:rPr>
            </w:pPr>
          </w:p>
        </w:tc>
        <w:tc>
          <w:tcPr>
            <w:tcW w:w="2720" w:type="dxa"/>
            <w:tcBorders>
              <w:top w:val="nil"/>
              <w:left w:val="nil"/>
              <w:bottom w:val="single" w:sz="4" w:space="0" w:color="auto"/>
              <w:right w:val="single" w:sz="4" w:space="0" w:color="auto"/>
            </w:tcBorders>
            <w:shd w:val="clear" w:color="auto" w:fill="auto"/>
            <w:noWrap/>
            <w:vAlign w:val="bottom"/>
          </w:tcPr>
          <w:p w14:paraId="3A785166" w14:textId="77777777" w:rsidR="00DE4F25" w:rsidRPr="00C72E5C" w:rsidRDefault="00DE4F25" w:rsidP="00DE4F25">
            <w:pPr>
              <w:rPr>
                <w:rFonts w:ascii="Calibri" w:hAnsi="Calibri"/>
                <w:color w:val="595959" w:themeColor="text1" w:themeTint="A6"/>
                <w:sz w:val="22"/>
                <w:szCs w:val="22"/>
              </w:rPr>
            </w:pPr>
            <w:r w:rsidRPr="00C72E5C">
              <w:rPr>
                <w:rFonts w:ascii="Calibri" w:hAnsi="Calibri"/>
                <w:color w:val="595959" w:themeColor="text1" w:themeTint="A6"/>
                <w:sz w:val="22"/>
                <w:szCs w:val="22"/>
              </w:rPr>
              <w:t>Skilled Laborers</w:t>
            </w:r>
          </w:p>
        </w:tc>
        <w:tc>
          <w:tcPr>
            <w:tcW w:w="1845" w:type="dxa"/>
            <w:tcBorders>
              <w:top w:val="nil"/>
              <w:left w:val="nil"/>
              <w:bottom w:val="single" w:sz="4" w:space="0" w:color="auto"/>
              <w:right w:val="single" w:sz="4" w:space="0" w:color="auto"/>
            </w:tcBorders>
            <w:shd w:val="clear" w:color="auto" w:fill="auto"/>
            <w:noWrap/>
            <w:vAlign w:val="bottom"/>
          </w:tcPr>
          <w:p w14:paraId="34D7858E" w14:textId="77777777" w:rsidR="00DE4F25" w:rsidRPr="00C72E5C" w:rsidRDefault="00DE4F25" w:rsidP="00DE4F25">
            <w:pPr>
              <w:jc w:val="center"/>
              <w:rPr>
                <w:rFonts w:ascii="Calibri" w:hAnsi="Calibri"/>
                <w:color w:val="595959" w:themeColor="text1" w:themeTint="A6"/>
                <w:sz w:val="22"/>
                <w:szCs w:val="22"/>
              </w:rPr>
            </w:pPr>
            <w:r w:rsidRPr="00C72E5C">
              <w:rPr>
                <w:rFonts w:ascii="Calibri" w:hAnsi="Calibri"/>
                <w:color w:val="595959" w:themeColor="text1" w:themeTint="A6"/>
                <w:sz w:val="22"/>
                <w:szCs w:val="22"/>
              </w:rPr>
              <w:t>11</w:t>
            </w:r>
          </w:p>
        </w:tc>
      </w:tr>
      <w:tr w:rsidR="00DE4F25" w:rsidRPr="00C72E5C" w14:paraId="021E46EC" w14:textId="77777777" w:rsidTr="00E61AD8">
        <w:trPr>
          <w:trHeight w:val="300"/>
        </w:trPr>
        <w:tc>
          <w:tcPr>
            <w:tcW w:w="3640" w:type="dxa"/>
            <w:vMerge/>
            <w:tcBorders>
              <w:top w:val="nil"/>
              <w:left w:val="single" w:sz="4" w:space="0" w:color="auto"/>
              <w:bottom w:val="single" w:sz="4" w:space="0" w:color="000000"/>
              <w:right w:val="single" w:sz="4" w:space="0" w:color="auto"/>
            </w:tcBorders>
            <w:vAlign w:val="center"/>
            <w:hideMark/>
          </w:tcPr>
          <w:p w14:paraId="5B3683C3" w14:textId="77777777" w:rsidR="00DE4F25" w:rsidRPr="00C72E5C" w:rsidRDefault="00DE4F25" w:rsidP="00DE4F25">
            <w:pPr>
              <w:rPr>
                <w:rFonts w:ascii="Calibri" w:hAnsi="Calibri"/>
                <w:color w:val="595959" w:themeColor="text1" w:themeTint="A6"/>
                <w:sz w:val="22"/>
                <w:szCs w:val="22"/>
              </w:rPr>
            </w:pPr>
          </w:p>
        </w:tc>
        <w:tc>
          <w:tcPr>
            <w:tcW w:w="2720" w:type="dxa"/>
            <w:tcBorders>
              <w:top w:val="nil"/>
              <w:left w:val="nil"/>
              <w:bottom w:val="single" w:sz="4" w:space="0" w:color="auto"/>
              <w:right w:val="single" w:sz="4" w:space="0" w:color="auto"/>
            </w:tcBorders>
            <w:shd w:val="clear" w:color="auto" w:fill="auto"/>
            <w:noWrap/>
            <w:vAlign w:val="bottom"/>
            <w:hideMark/>
          </w:tcPr>
          <w:p w14:paraId="5569B717" w14:textId="77777777" w:rsidR="00DE4F25" w:rsidRPr="00C72E5C" w:rsidRDefault="00DE4F25" w:rsidP="00DE4F25">
            <w:pPr>
              <w:rPr>
                <w:rFonts w:ascii="Calibri" w:hAnsi="Calibri"/>
                <w:color w:val="595959" w:themeColor="text1" w:themeTint="A6"/>
                <w:sz w:val="22"/>
                <w:szCs w:val="22"/>
              </w:rPr>
            </w:pPr>
            <w:r w:rsidRPr="00C72E5C">
              <w:rPr>
                <w:rFonts w:ascii="Calibri" w:hAnsi="Calibri"/>
                <w:color w:val="595959" w:themeColor="text1" w:themeTint="A6"/>
                <w:sz w:val="22"/>
                <w:szCs w:val="22"/>
              </w:rPr>
              <w:t xml:space="preserve">Senior Foreman – Gas </w:t>
            </w:r>
          </w:p>
        </w:tc>
        <w:tc>
          <w:tcPr>
            <w:tcW w:w="1845" w:type="dxa"/>
            <w:tcBorders>
              <w:top w:val="nil"/>
              <w:left w:val="nil"/>
              <w:bottom w:val="single" w:sz="4" w:space="0" w:color="auto"/>
              <w:right w:val="single" w:sz="4" w:space="0" w:color="auto"/>
            </w:tcBorders>
            <w:shd w:val="clear" w:color="auto" w:fill="auto"/>
            <w:noWrap/>
            <w:vAlign w:val="bottom"/>
            <w:hideMark/>
          </w:tcPr>
          <w:p w14:paraId="53A1D2BC" w14:textId="77777777" w:rsidR="00DE4F25" w:rsidRPr="00C72E5C" w:rsidRDefault="00DE4F25" w:rsidP="00DE4F25">
            <w:pPr>
              <w:jc w:val="center"/>
              <w:rPr>
                <w:rFonts w:ascii="Calibri" w:hAnsi="Calibri"/>
                <w:color w:val="595959" w:themeColor="text1" w:themeTint="A6"/>
                <w:sz w:val="22"/>
                <w:szCs w:val="22"/>
              </w:rPr>
            </w:pPr>
            <w:r w:rsidRPr="00C72E5C">
              <w:rPr>
                <w:rFonts w:ascii="Calibri" w:hAnsi="Calibri"/>
                <w:color w:val="595959" w:themeColor="text1" w:themeTint="A6"/>
                <w:sz w:val="22"/>
                <w:szCs w:val="22"/>
              </w:rPr>
              <w:t>2</w:t>
            </w:r>
          </w:p>
        </w:tc>
      </w:tr>
      <w:tr w:rsidR="00DE4F25" w:rsidRPr="00C72E5C" w14:paraId="3F5CCE2F" w14:textId="77777777" w:rsidTr="00E61AD8">
        <w:trPr>
          <w:trHeight w:val="300"/>
        </w:trPr>
        <w:tc>
          <w:tcPr>
            <w:tcW w:w="3640" w:type="dxa"/>
            <w:vMerge/>
            <w:tcBorders>
              <w:top w:val="nil"/>
              <w:left w:val="single" w:sz="4" w:space="0" w:color="auto"/>
              <w:bottom w:val="single" w:sz="4" w:space="0" w:color="000000"/>
              <w:right w:val="single" w:sz="4" w:space="0" w:color="auto"/>
            </w:tcBorders>
            <w:vAlign w:val="center"/>
            <w:hideMark/>
          </w:tcPr>
          <w:p w14:paraId="5E93904B" w14:textId="77777777" w:rsidR="00DE4F25" w:rsidRPr="00C72E5C" w:rsidRDefault="00DE4F25" w:rsidP="00DE4F25">
            <w:pPr>
              <w:rPr>
                <w:rFonts w:ascii="Calibri" w:hAnsi="Calibri"/>
                <w:color w:val="595959" w:themeColor="text1" w:themeTint="A6"/>
                <w:sz w:val="22"/>
                <w:szCs w:val="22"/>
              </w:rPr>
            </w:pPr>
          </w:p>
        </w:tc>
        <w:tc>
          <w:tcPr>
            <w:tcW w:w="2720" w:type="dxa"/>
            <w:tcBorders>
              <w:top w:val="nil"/>
              <w:left w:val="nil"/>
              <w:bottom w:val="single" w:sz="4" w:space="0" w:color="auto"/>
              <w:right w:val="single" w:sz="4" w:space="0" w:color="auto"/>
            </w:tcBorders>
            <w:shd w:val="clear" w:color="auto" w:fill="auto"/>
            <w:noWrap/>
            <w:vAlign w:val="bottom"/>
            <w:hideMark/>
          </w:tcPr>
          <w:p w14:paraId="5E136ECE" w14:textId="77777777" w:rsidR="00DE4F25" w:rsidRPr="00C72E5C" w:rsidRDefault="00DE4F25" w:rsidP="00DE4F25">
            <w:pPr>
              <w:rPr>
                <w:rFonts w:ascii="Calibri" w:hAnsi="Calibri"/>
                <w:color w:val="595959" w:themeColor="text1" w:themeTint="A6"/>
                <w:sz w:val="22"/>
                <w:szCs w:val="22"/>
              </w:rPr>
            </w:pPr>
            <w:r w:rsidRPr="00C72E5C">
              <w:rPr>
                <w:rFonts w:ascii="Calibri" w:hAnsi="Calibri"/>
                <w:color w:val="595959" w:themeColor="text1" w:themeTint="A6"/>
                <w:sz w:val="22"/>
                <w:szCs w:val="22"/>
              </w:rPr>
              <w:t>Skilled Laborers /calibration</w:t>
            </w:r>
          </w:p>
        </w:tc>
        <w:tc>
          <w:tcPr>
            <w:tcW w:w="1845" w:type="dxa"/>
            <w:tcBorders>
              <w:top w:val="nil"/>
              <w:left w:val="nil"/>
              <w:bottom w:val="single" w:sz="4" w:space="0" w:color="auto"/>
              <w:right w:val="single" w:sz="4" w:space="0" w:color="auto"/>
            </w:tcBorders>
            <w:shd w:val="clear" w:color="auto" w:fill="auto"/>
            <w:noWrap/>
            <w:vAlign w:val="bottom"/>
            <w:hideMark/>
          </w:tcPr>
          <w:p w14:paraId="2A8EB259" w14:textId="77777777" w:rsidR="00DE4F25" w:rsidRPr="00C72E5C" w:rsidRDefault="00DE4F25" w:rsidP="00DE4F25">
            <w:pPr>
              <w:jc w:val="center"/>
              <w:rPr>
                <w:rFonts w:ascii="Calibri" w:hAnsi="Calibri"/>
                <w:color w:val="595959" w:themeColor="text1" w:themeTint="A6"/>
                <w:sz w:val="22"/>
                <w:szCs w:val="22"/>
              </w:rPr>
            </w:pPr>
            <w:r w:rsidRPr="00C72E5C">
              <w:rPr>
                <w:rFonts w:ascii="Calibri" w:hAnsi="Calibri"/>
                <w:color w:val="595959" w:themeColor="text1" w:themeTint="A6"/>
                <w:sz w:val="22"/>
                <w:szCs w:val="22"/>
              </w:rPr>
              <w:t>2</w:t>
            </w:r>
          </w:p>
        </w:tc>
      </w:tr>
      <w:tr w:rsidR="00DE4F25" w:rsidRPr="00C72E5C" w14:paraId="6C886EC8" w14:textId="77777777" w:rsidTr="00E61AD8">
        <w:trPr>
          <w:trHeight w:val="300"/>
        </w:trPr>
        <w:tc>
          <w:tcPr>
            <w:tcW w:w="3640" w:type="dxa"/>
            <w:vMerge w:val="restart"/>
            <w:tcBorders>
              <w:top w:val="nil"/>
              <w:left w:val="single" w:sz="4" w:space="0" w:color="auto"/>
              <w:bottom w:val="single" w:sz="4" w:space="0" w:color="000000"/>
              <w:right w:val="single" w:sz="4" w:space="0" w:color="auto"/>
            </w:tcBorders>
            <w:shd w:val="clear" w:color="auto" w:fill="auto"/>
            <w:noWrap/>
            <w:vAlign w:val="center"/>
            <w:hideMark/>
          </w:tcPr>
          <w:p w14:paraId="665EB059" w14:textId="77777777" w:rsidR="00E955DD" w:rsidRPr="00C72E5C" w:rsidRDefault="00DE4F25" w:rsidP="00E955DD">
            <w:pPr>
              <w:rPr>
                <w:rFonts w:ascii="Calibri" w:hAnsi="Calibri"/>
                <w:color w:val="595959" w:themeColor="text1" w:themeTint="A6"/>
                <w:sz w:val="22"/>
                <w:szCs w:val="22"/>
              </w:rPr>
            </w:pPr>
            <w:r w:rsidRPr="00C72E5C">
              <w:rPr>
                <w:rFonts w:ascii="Calibri" w:hAnsi="Calibri"/>
                <w:color w:val="595959" w:themeColor="text1" w:themeTint="A6"/>
                <w:sz w:val="22"/>
                <w:szCs w:val="22"/>
              </w:rPr>
              <w:t>Site management</w:t>
            </w:r>
            <w:r w:rsidR="00E955DD" w:rsidRPr="00C72E5C">
              <w:rPr>
                <w:rFonts w:ascii="Calibri" w:hAnsi="Calibri"/>
                <w:color w:val="595959" w:themeColor="text1" w:themeTint="A6"/>
                <w:sz w:val="22"/>
                <w:szCs w:val="22"/>
              </w:rPr>
              <w:t xml:space="preserve"> and other works</w:t>
            </w:r>
          </w:p>
          <w:p w14:paraId="59A026EA" w14:textId="77777777" w:rsidR="00E955DD" w:rsidRPr="00C72E5C" w:rsidRDefault="00E955DD" w:rsidP="00E955DD">
            <w:pPr>
              <w:rPr>
                <w:rFonts w:ascii="Calibri" w:hAnsi="Calibri"/>
                <w:color w:val="595959" w:themeColor="text1" w:themeTint="A6"/>
                <w:sz w:val="22"/>
                <w:szCs w:val="22"/>
              </w:rPr>
            </w:pPr>
          </w:p>
        </w:tc>
        <w:tc>
          <w:tcPr>
            <w:tcW w:w="2720" w:type="dxa"/>
            <w:tcBorders>
              <w:top w:val="nil"/>
              <w:left w:val="nil"/>
              <w:bottom w:val="single" w:sz="4" w:space="0" w:color="auto"/>
              <w:right w:val="single" w:sz="4" w:space="0" w:color="auto"/>
            </w:tcBorders>
            <w:shd w:val="clear" w:color="auto" w:fill="auto"/>
            <w:noWrap/>
            <w:vAlign w:val="bottom"/>
            <w:hideMark/>
          </w:tcPr>
          <w:p w14:paraId="7001BE04" w14:textId="77777777" w:rsidR="00DE4F25" w:rsidRPr="00C72E5C" w:rsidRDefault="00DE4F25" w:rsidP="00DE4F25">
            <w:pPr>
              <w:rPr>
                <w:rFonts w:ascii="Calibri" w:hAnsi="Calibri"/>
                <w:color w:val="595959" w:themeColor="text1" w:themeTint="A6"/>
                <w:sz w:val="22"/>
                <w:szCs w:val="22"/>
              </w:rPr>
            </w:pPr>
            <w:r w:rsidRPr="00C72E5C">
              <w:rPr>
                <w:rFonts w:ascii="Calibri" w:hAnsi="Calibri"/>
                <w:color w:val="595959" w:themeColor="text1" w:themeTint="A6"/>
                <w:sz w:val="22"/>
                <w:szCs w:val="22"/>
              </w:rPr>
              <w:t xml:space="preserve">Senior Foreman – Site </w:t>
            </w:r>
          </w:p>
        </w:tc>
        <w:tc>
          <w:tcPr>
            <w:tcW w:w="1845" w:type="dxa"/>
            <w:tcBorders>
              <w:top w:val="nil"/>
              <w:left w:val="nil"/>
              <w:bottom w:val="single" w:sz="4" w:space="0" w:color="auto"/>
              <w:right w:val="single" w:sz="4" w:space="0" w:color="auto"/>
            </w:tcBorders>
            <w:shd w:val="clear" w:color="auto" w:fill="auto"/>
            <w:noWrap/>
            <w:vAlign w:val="bottom"/>
            <w:hideMark/>
          </w:tcPr>
          <w:p w14:paraId="0DE38595" w14:textId="77777777" w:rsidR="00DE4F25" w:rsidRPr="00C72E5C" w:rsidRDefault="00FF1DC6" w:rsidP="00DE4F25">
            <w:pPr>
              <w:jc w:val="center"/>
              <w:rPr>
                <w:rFonts w:ascii="Calibri" w:hAnsi="Calibri"/>
                <w:color w:val="595959" w:themeColor="text1" w:themeTint="A6"/>
                <w:sz w:val="22"/>
                <w:szCs w:val="22"/>
              </w:rPr>
            </w:pPr>
            <w:r w:rsidRPr="00C72E5C">
              <w:rPr>
                <w:rFonts w:ascii="Calibri" w:hAnsi="Calibri"/>
                <w:color w:val="595959" w:themeColor="text1" w:themeTint="A6"/>
                <w:sz w:val="22"/>
                <w:szCs w:val="22"/>
              </w:rPr>
              <w:t>2</w:t>
            </w:r>
          </w:p>
        </w:tc>
      </w:tr>
      <w:tr w:rsidR="00DE4F25" w:rsidRPr="00C72E5C" w14:paraId="06B0DB40" w14:textId="77777777" w:rsidTr="00E61AD8">
        <w:trPr>
          <w:trHeight w:val="300"/>
        </w:trPr>
        <w:tc>
          <w:tcPr>
            <w:tcW w:w="3640" w:type="dxa"/>
            <w:vMerge/>
            <w:tcBorders>
              <w:top w:val="nil"/>
              <w:left w:val="single" w:sz="4" w:space="0" w:color="auto"/>
              <w:bottom w:val="single" w:sz="4" w:space="0" w:color="000000"/>
              <w:right w:val="single" w:sz="4" w:space="0" w:color="auto"/>
            </w:tcBorders>
            <w:vAlign w:val="center"/>
            <w:hideMark/>
          </w:tcPr>
          <w:p w14:paraId="490EDDB3" w14:textId="77777777" w:rsidR="00DE4F25" w:rsidRPr="00C72E5C" w:rsidRDefault="00DE4F25" w:rsidP="00DE4F25">
            <w:pPr>
              <w:rPr>
                <w:rFonts w:ascii="Calibri" w:hAnsi="Calibri"/>
                <w:color w:val="595959" w:themeColor="text1" w:themeTint="A6"/>
                <w:sz w:val="22"/>
                <w:szCs w:val="22"/>
              </w:rPr>
            </w:pPr>
          </w:p>
        </w:tc>
        <w:tc>
          <w:tcPr>
            <w:tcW w:w="2720" w:type="dxa"/>
            <w:tcBorders>
              <w:top w:val="nil"/>
              <w:left w:val="nil"/>
              <w:bottom w:val="single" w:sz="4" w:space="0" w:color="auto"/>
              <w:right w:val="single" w:sz="4" w:space="0" w:color="auto"/>
            </w:tcBorders>
            <w:shd w:val="clear" w:color="auto" w:fill="auto"/>
            <w:noWrap/>
            <w:vAlign w:val="bottom"/>
            <w:hideMark/>
          </w:tcPr>
          <w:p w14:paraId="5A5BFD5C" w14:textId="77777777" w:rsidR="00DE4F25" w:rsidRPr="00C72E5C" w:rsidRDefault="00DE4F25" w:rsidP="00DE4F25">
            <w:pPr>
              <w:rPr>
                <w:rFonts w:ascii="Calibri" w:hAnsi="Calibri"/>
                <w:color w:val="595959" w:themeColor="text1" w:themeTint="A6"/>
                <w:sz w:val="22"/>
                <w:szCs w:val="22"/>
              </w:rPr>
            </w:pPr>
            <w:r w:rsidRPr="00C72E5C">
              <w:rPr>
                <w:rFonts w:ascii="Calibri" w:hAnsi="Calibri"/>
                <w:color w:val="595959" w:themeColor="text1" w:themeTint="A6"/>
                <w:sz w:val="22"/>
                <w:szCs w:val="22"/>
              </w:rPr>
              <w:t>Driver (irrigation final cap)</w:t>
            </w:r>
          </w:p>
        </w:tc>
        <w:tc>
          <w:tcPr>
            <w:tcW w:w="1845" w:type="dxa"/>
            <w:tcBorders>
              <w:top w:val="nil"/>
              <w:left w:val="nil"/>
              <w:bottom w:val="single" w:sz="4" w:space="0" w:color="auto"/>
              <w:right w:val="single" w:sz="4" w:space="0" w:color="auto"/>
            </w:tcBorders>
            <w:shd w:val="clear" w:color="auto" w:fill="auto"/>
            <w:noWrap/>
            <w:vAlign w:val="bottom"/>
            <w:hideMark/>
          </w:tcPr>
          <w:p w14:paraId="16138A64" w14:textId="77777777" w:rsidR="00DE4F25" w:rsidRPr="00C72E5C" w:rsidRDefault="00DE4F25" w:rsidP="00DE4F25">
            <w:pPr>
              <w:jc w:val="center"/>
              <w:rPr>
                <w:rFonts w:ascii="Calibri" w:hAnsi="Calibri"/>
                <w:color w:val="595959" w:themeColor="text1" w:themeTint="A6"/>
                <w:sz w:val="22"/>
                <w:szCs w:val="22"/>
              </w:rPr>
            </w:pPr>
            <w:r w:rsidRPr="00C72E5C">
              <w:rPr>
                <w:rFonts w:ascii="Calibri" w:hAnsi="Calibri"/>
                <w:color w:val="595959" w:themeColor="text1" w:themeTint="A6"/>
                <w:sz w:val="22"/>
                <w:szCs w:val="22"/>
              </w:rPr>
              <w:t>2</w:t>
            </w:r>
          </w:p>
        </w:tc>
      </w:tr>
      <w:tr w:rsidR="00DE4F25" w:rsidRPr="00C72E5C" w14:paraId="6F037A85" w14:textId="77777777" w:rsidTr="00E61AD8">
        <w:trPr>
          <w:trHeight w:val="251"/>
        </w:trPr>
        <w:tc>
          <w:tcPr>
            <w:tcW w:w="3640" w:type="dxa"/>
            <w:vMerge/>
            <w:tcBorders>
              <w:top w:val="nil"/>
              <w:left w:val="single" w:sz="4" w:space="0" w:color="auto"/>
              <w:bottom w:val="single" w:sz="4" w:space="0" w:color="000000"/>
              <w:right w:val="single" w:sz="4" w:space="0" w:color="auto"/>
            </w:tcBorders>
            <w:vAlign w:val="center"/>
          </w:tcPr>
          <w:p w14:paraId="49D7CD36" w14:textId="77777777" w:rsidR="00DE4F25" w:rsidRPr="00C72E5C" w:rsidRDefault="00DE4F25" w:rsidP="00DE4F25">
            <w:pPr>
              <w:rPr>
                <w:rFonts w:ascii="Calibri" w:hAnsi="Calibri"/>
                <w:color w:val="595959" w:themeColor="text1" w:themeTint="A6"/>
                <w:sz w:val="22"/>
                <w:szCs w:val="22"/>
              </w:rPr>
            </w:pPr>
          </w:p>
        </w:tc>
        <w:tc>
          <w:tcPr>
            <w:tcW w:w="2720" w:type="dxa"/>
            <w:tcBorders>
              <w:top w:val="single" w:sz="4" w:space="0" w:color="auto"/>
              <w:left w:val="nil"/>
              <w:bottom w:val="single" w:sz="4" w:space="0" w:color="auto"/>
              <w:right w:val="single" w:sz="4" w:space="0" w:color="auto"/>
            </w:tcBorders>
            <w:shd w:val="clear" w:color="auto" w:fill="auto"/>
            <w:noWrap/>
            <w:vAlign w:val="bottom"/>
          </w:tcPr>
          <w:p w14:paraId="76E87BD6" w14:textId="77777777" w:rsidR="00DE4F25" w:rsidRPr="00C72E5C" w:rsidRDefault="00DE4F25" w:rsidP="00DE4F25">
            <w:pPr>
              <w:rPr>
                <w:rFonts w:ascii="Calibri" w:hAnsi="Calibri"/>
                <w:color w:val="595959" w:themeColor="text1" w:themeTint="A6"/>
                <w:sz w:val="22"/>
                <w:szCs w:val="22"/>
              </w:rPr>
            </w:pPr>
            <w:r w:rsidRPr="00C72E5C">
              <w:rPr>
                <w:rFonts w:ascii="Calibri" w:hAnsi="Calibri"/>
                <w:color w:val="595959" w:themeColor="text1" w:themeTint="A6"/>
                <w:sz w:val="22"/>
                <w:szCs w:val="22"/>
              </w:rPr>
              <w:t>Skilled Laborers</w:t>
            </w:r>
          </w:p>
        </w:tc>
        <w:tc>
          <w:tcPr>
            <w:tcW w:w="1845" w:type="dxa"/>
            <w:tcBorders>
              <w:top w:val="single" w:sz="4" w:space="0" w:color="auto"/>
              <w:left w:val="nil"/>
              <w:bottom w:val="single" w:sz="4" w:space="0" w:color="auto"/>
              <w:right w:val="single" w:sz="4" w:space="0" w:color="auto"/>
            </w:tcBorders>
            <w:shd w:val="clear" w:color="auto" w:fill="auto"/>
            <w:noWrap/>
            <w:vAlign w:val="bottom"/>
          </w:tcPr>
          <w:p w14:paraId="4FE3BE2C" w14:textId="77777777" w:rsidR="00DE4F25" w:rsidRPr="00C72E5C" w:rsidRDefault="00DE4F25" w:rsidP="00DE4F25">
            <w:pPr>
              <w:jc w:val="center"/>
              <w:rPr>
                <w:rFonts w:ascii="Calibri" w:hAnsi="Calibri"/>
                <w:color w:val="595959" w:themeColor="text1" w:themeTint="A6"/>
                <w:sz w:val="22"/>
                <w:szCs w:val="22"/>
              </w:rPr>
            </w:pPr>
            <w:r w:rsidRPr="00C72E5C">
              <w:rPr>
                <w:rFonts w:ascii="Calibri" w:hAnsi="Calibri"/>
                <w:color w:val="595959" w:themeColor="text1" w:themeTint="A6"/>
                <w:sz w:val="22"/>
                <w:szCs w:val="22"/>
              </w:rPr>
              <w:t>4</w:t>
            </w:r>
          </w:p>
        </w:tc>
      </w:tr>
      <w:tr w:rsidR="00DE4F25" w:rsidRPr="00C72E5C" w14:paraId="1E6D03E6" w14:textId="77777777" w:rsidTr="00E61AD8">
        <w:trPr>
          <w:trHeight w:val="300"/>
        </w:trPr>
        <w:tc>
          <w:tcPr>
            <w:tcW w:w="3640" w:type="dxa"/>
            <w:vMerge/>
            <w:tcBorders>
              <w:top w:val="nil"/>
              <w:left w:val="single" w:sz="4" w:space="0" w:color="auto"/>
              <w:bottom w:val="single" w:sz="4" w:space="0" w:color="000000"/>
              <w:right w:val="single" w:sz="4" w:space="0" w:color="auto"/>
            </w:tcBorders>
            <w:vAlign w:val="center"/>
            <w:hideMark/>
          </w:tcPr>
          <w:p w14:paraId="738026AA" w14:textId="77777777" w:rsidR="00DE4F25" w:rsidRPr="00C72E5C" w:rsidRDefault="00DE4F25" w:rsidP="00DE4F25">
            <w:pPr>
              <w:rPr>
                <w:rFonts w:ascii="Calibri" w:hAnsi="Calibri"/>
                <w:color w:val="595959" w:themeColor="text1" w:themeTint="A6"/>
                <w:sz w:val="22"/>
                <w:szCs w:val="22"/>
              </w:rPr>
            </w:pPr>
          </w:p>
        </w:tc>
        <w:tc>
          <w:tcPr>
            <w:tcW w:w="2720" w:type="dxa"/>
            <w:tcBorders>
              <w:top w:val="single" w:sz="4" w:space="0" w:color="auto"/>
              <w:left w:val="nil"/>
              <w:bottom w:val="single" w:sz="4" w:space="0" w:color="auto"/>
              <w:right w:val="single" w:sz="4" w:space="0" w:color="auto"/>
            </w:tcBorders>
            <w:shd w:val="clear" w:color="auto" w:fill="auto"/>
            <w:noWrap/>
            <w:vAlign w:val="bottom"/>
            <w:hideMark/>
          </w:tcPr>
          <w:p w14:paraId="16584CC2" w14:textId="77777777" w:rsidR="00DE4F25" w:rsidRPr="00C72E5C" w:rsidRDefault="00DE4F25" w:rsidP="00DE4F25">
            <w:pPr>
              <w:rPr>
                <w:rFonts w:ascii="Calibri" w:hAnsi="Calibri"/>
                <w:color w:val="595959" w:themeColor="text1" w:themeTint="A6"/>
                <w:sz w:val="22"/>
                <w:szCs w:val="22"/>
              </w:rPr>
            </w:pPr>
            <w:r w:rsidRPr="00C72E5C">
              <w:rPr>
                <w:rFonts w:ascii="Calibri" w:hAnsi="Calibri"/>
                <w:color w:val="595959" w:themeColor="text1" w:themeTint="A6"/>
                <w:sz w:val="22"/>
                <w:szCs w:val="22"/>
              </w:rPr>
              <w:t>Guards</w:t>
            </w:r>
          </w:p>
        </w:tc>
        <w:tc>
          <w:tcPr>
            <w:tcW w:w="1845" w:type="dxa"/>
            <w:tcBorders>
              <w:top w:val="single" w:sz="4" w:space="0" w:color="auto"/>
              <w:left w:val="nil"/>
              <w:bottom w:val="single" w:sz="4" w:space="0" w:color="auto"/>
              <w:right w:val="single" w:sz="4" w:space="0" w:color="auto"/>
            </w:tcBorders>
            <w:shd w:val="clear" w:color="auto" w:fill="auto"/>
            <w:noWrap/>
            <w:vAlign w:val="bottom"/>
            <w:hideMark/>
          </w:tcPr>
          <w:p w14:paraId="548571D6" w14:textId="77777777" w:rsidR="00DE4F25" w:rsidRPr="00C72E5C" w:rsidRDefault="00DE4F25" w:rsidP="00DE4F25">
            <w:pPr>
              <w:jc w:val="center"/>
              <w:rPr>
                <w:rFonts w:ascii="Calibri" w:hAnsi="Calibri"/>
                <w:color w:val="595959" w:themeColor="text1" w:themeTint="A6"/>
                <w:sz w:val="22"/>
                <w:szCs w:val="22"/>
              </w:rPr>
            </w:pPr>
            <w:r w:rsidRPr="00C72E5C">
              <w:rPr>
                <w:rFonts w:ascii="Calibri" w:hAnsi="Calibri"/>
                <w:color w:val="595959" w:themeColor="text1" w:themeTint="A6"/>
                <w:sz w:val="22"/>
                <w:szCs w:val="22"/>
              </w:rPr>
              <w:t>7</w:t>
            </w:r>
          </w:p>
        </w:tc>
      </w:tr>
      <w:tr w:rsidR="00DE4F25" w:rsidRPr="00C72E5C" w14:paraId="0D4E3C10" w14:textId="77777777" w:rsidTr="00E61AD8">
        <w:trPr>
          <w:trHeight w:val="300"/>
        </w:trPr>
        <w:tc>
          <w:tcPr>
            <w:tcW w:w="3640" w:type="dxa"/>
            <w:vMerge/>
            <w:tcBorders>
              <w:top w:val="nil"/>
              <w:left w:val="single" w:sz="4" w:space="0" w:color="auto"/>
              <w:bottom w:val="single" w:sz="4" w:space="0" w:color="000000"/>
              <w:right w:val="single" w:sz="4" w:space="0" w:color="auto"/>
            </w:tcBorders>
            <w:vAlign w:val="center"/>
            <w:hideMark/>
          </w:tcPr>
          <w:p w14:paraId="573B4A45" w14:textId="77777777" w:rsidR="00DE4F25" w:rsidRPr="00C72E5C" w:rsidRDefault="00DE4F25" w:rsidP="00DE4F25">
            <w:pPr>
              <w:rPr>
                <w:rFonts w:ascii="Calibri" w:hAnsi="Calibri"/>
                <w:color w:val="595959" w:themeColor="text1" w:themeTint="A6"/>
                <w:sz w:val="22"/>
                <w:szCs w:val="22"/>
              </w:rPr>
            </w:pPr>
          </w:p>
        </w:tc>
        <w:tc>
          <w:tcPr>
            <w:tcW w:w="2720" w:type="dxa"/>
            <w:tcBorders>
              <w:top w:val="nil"/>
              <w:left w:val="nil"/>
              <w:bottom w:val="single" w:sz="4" w:space="0" w:color="auto"/>
              <w:right w:val="single" w:sz="4" w:space="0" w:color="auto"/>
            </w:tcBorders>
            <w:shd w:val="clear" w:color="auto" w:fill="auto"/>
            <w:noWrap/>
            <w:vAlign w:val="bottom"/>
            <w:hideMark/>
          </w:tcPr>
          <w:p w14:paraId="189D305B" w14:textId="77777777" w:rsidR="00DE4F25" w:rsidRPr="00C72E5C" w:rsidRDefault="00DE4F25" w:rsidP="00DE4F25">
            <w:pPr>
              <w:rPr>
                <w:rFonts w:ascii="Calibri" w:hAnsi="Calibri"/>
                <w:color w:val="595959" w:themeColor="text1" w:themeTint="A6"/>
                <w:sz w:val="22"/>
                <w:szCs w:val="22"/>
              </w:rPr>
            </w:pPr>
            <w:r w:rsidRPr="00C72E5C">
              <w:rPr>
                <w:rFonts w:ascii="Calibri" w:hAnsi="Calibri"/>
                <w:color w:val="595959" w:themeColor="text1" w:themeTint="A6"/>
                <w:sz w:val="22"/>
                <w:szCs w:val="22"/>
              </w:rPr>
              <w:t xml:space="preserve">Janitor </w:t>
            </w:r>
          </w:p>
        </w:tc>
        <w:tc>
          <w:tcPr>
            <w:tcW w:w="1845" w:type="dxa"/>
            <w:tcBorders>
              <w:top w:val="nil"/>
              <w:left w:val="nil"/>
              <w:bottom w:val="single" w:sz="4" w:space="0" w:color="auto"/>
              <w:right w:val="single" w:sz="4" w:space="0" w:color="auto"/>
            </w:tcBorders>
            <w:shd w:val="clear" w:color="auto" w:fill="auto"/>
            <w:noWrap/>
            <w:vAlign w:val="bottom"/>
            <w:hideMark/>
          </w:tcPr>
          <w:p w14:paraId="6154CD20" w14:textId="77777777" w:rsidR="00DE4F25" w:rsidRPr="00C72E5C" w:rsidRDefault="006235B4" w:rsidP="00DE4F25">
            <w:pPr>
              <w:jc w:val="center"/>
              <w:rPr>
                <w:rFonts w:ascii="Calibri" w:hAnsi="Calibri"/>
                <w:color w:val="595959" w:themeColor="text1" w:themeTint="A6"/>
                <w:sz w:val="22"/>
                <w:szCs w:val="22"/>
              </w:rPr>
            </w:pPr>
            <w:r w:rsidRPr="00C72E5C">
              <w:rPr>
                <w:rFonts w:ascii="Calibri" w:hAnsi="Calibri"/>
                <w:color w:val="595959" w:themeColor="text1" w:themeTint="A6"/>
                <w:sz w:val="22"/>
                <w:szCs w:val="22"/>
              </w:rPr>
              <w:t>4</w:t>
            </w:r>
          </w:p>
        </w:tc>
      </w:tr>
    </w:tbl>
    <w:p w14:paraId="0D62F9D2" w14:textId="77777777" w:rsidR="00E463AB" w:rsidRPr="00C72E5C" w:rsidRDefault="00E463AB">
      <w:pPr>
        <w:spacing w:line="260" w:lineRule="auto"/>
        <w:ind w:right="180"/>
        <w:rPr>
          <w:rFonts w:asciiTheme="minorHAnsi" w:hAnsiTheme="minorHAnsi"/>
          <w:color w:val="595959" w:themeColor="text1" w:themeTint="A6"/>
          <w:sz w:val="22"/>
          <w:szCs w:val="22"/>
        </w:rPr>
      </w:pPr>
    </w:p>
    <w:p w14:paraId="2916B61F" w14:textId="77777777" w:rsidR="00E463AB" w:rsidRPr="00C72E5C" w:rsidRDefault="00E463AB">
      <w:pPr>
        <w:ind w:left="180" w:hanging="180"/>
        <w:jc w:val="both"/>
        <w:rPr>
          <w:rStyle w:val="StyleHeading2BlackChar"/>
          <w:rFonts w:asciiTheme="minorHAnsi" w:hAnsiTheme="minorHAnsi"/>
          <w:color w:val="595959" w:themeColor="text1" w:themeTint="A6"/>
          <w:sz w:val="22"/>
        </w:rPr>
      </w:pPr>
      <w:bookmarkStart w:id="223" w:name="_Toc81810448"/>
      <w:r w:rsidRPr="00C72E5C">
        <w:rPr>
          <w:rFonts w:asciiTheme="minorHAnsi" w:hAnsiTheme="minorHAnsi"/>
          <w:color w:val="595959" w:themeColor="text1" w:themeTint="A6"/>
          <w:sz w:val="22"/>
          <w:szCs w:val="22"/>
        </w:rPr>
        <w:t>* The bidder shall list in this schedule the key personnel that he proposes to employ at headquarters and on site, together with their qualifications, experience, positions held and nationality.</w:t>
      </w:r>
      <w:r w:rsidRPr="00C72E5C">
        <w:rPr>
          <w:rStyle w:val="StyleHeading2BlackChar"/>
          <w:rFonts w:asciiTheme="minorHAnsi" w:hAnsiTheme="minorHAnsi"/>
          <w:b/>
          <w:bCs/>
          <w:color w:val="595959" w:themeColor="text1" w:themeTint="A6"/>
          <w:sz w:val="22"/>
        </w:rPr>
        <w:t xml:space="preserve"> </w:t>
      </w:r>
      <w:r w:rsidRPr="00C72E5C">
        <w:rPr>
          <w:rStyle w:val="StyleHeading2BlackChar"/>
          <w:rFonts w:asciiTheme="minorHAnsi" w:hAnsiTheme="minorHAnsi"/>
          <w:color w:val="595959" w:themeColor="text1" w:themeTint="A6"/>
          <w:sz w:val="22"/>
        </w:rPr>
        <w:t>The minimum qualifications accepted are those listed in the table overleaf.</w:t>
      </w:r>
      <w:bookmarkEnd w:id="223"/>
    </w:p>
    <w:p w14:paraId="67558C04" w14:textId="77777777" w:rsidR="00E463AB" w:rsidRPr="00C72E5C" w:rsidRDefault="00E463AB">
      <w:pPr>
        <w:ind w:left="180" w:hanging="180"/>
        <w:jc w:val="both"/>
        <w:rPr>
          <w:rStyle w:val="StyleHeading2BlackChar"/>
          <w:rFonts w:asciiTheme="minorHAnsi" w:hAnsiTheme="minorHAnsi"/>
          <w:b/>
          <w:bCs/>
          <w:color w:val="595959" w:themeColor="text1" w:themeTint="A6"/>
          <w:sz w:val="22"/>
        </w:rPr>
      </w:pPr>
      <w:r w:rsidRPr="00C72E5C">
        <w:rPr>
          <w:rStyle w:val="StyleHeading2BlackChar"/>
          <w:rFonts w:asciiTheme="minorHAnsi" w:hAnsiTheme="minorHAnsi"/>
          <w:b/>
          <w:bCs/>
          <w:color w:val="595959" w:themeColor="text1" w:themeTint="A6"/>
          <w:sz w:val="22"/>
        </w:rPr>
        <w:t>(A separate form is to be used, presenting the same information as above)</w:t>
      </w:r>
    </w:p>
    <w:p w14:paraId="57E95D9A" w14:textId="77777777" w:rsidR="00E463AB" w:rsidRPr="00C72E5C" w:rsidRDefault="00E463AB">
      <w:pPr>
        <w:jc w:val="center"/>
        <w:rPr>
          <w:rFonts w:asciiTheme="minorHAnsi" w:hAnsiTheme="minorHAnsi"/>
          <w:b/>
          <w:bCs/>
          <w:color w:val="595959" w:themeColor="text1" w:themeTint="A6"/>
          <w:sz w:val="22"/>
          <w:szCs w:val="22"/>
        </w:rPr>
      </w:pPr>
      <w:r w:rsidRPr="00C72E5C">
        <w:rPr>
          <w:rFonts w:asciiTheme="minorHAnsi" w:hAnsiTheme="minorHAnsi"/>
          <w:color w:val="595959" w:themeColor="text1" w:themeTint="A6"/>
          <w:sz w:val="22"/>
          <w:szCs w:val="22"/>
        </w:rPr>
        <w:br w:type="page"/>
      </w:r>
      <w:bookmarkStart w:id="224" w:name="_Toc81810449"/>
      <w:r w:rsidRPr="00C72E5C">
        <w:rPr>
          <w:rFonts w:asciiTheme="minorHAnsi" w:hAnsiTheme="minorHAnsi"/>
          <w:b/>
          <w:bCs/>
          <w:color w:val="595959" w:themeColor="text1" w:themeTint="A6"/>
          <w:sz w:val="22"/>
          <w:szCs w:val="22"/>
        </w:rPr>
        <w:lastRenderedPageBreak/>
        <w:t>Annex to SCHEDULE NO. 1 REQUIRED QUALIFICATIONS OF KEY</w:t>
      </w:r>
      <w:bookmarkEnd w:id="224"/>
      <w:r w:rsidRPr="00C72E5C">
        <w:rPr>
          <w:rFonts w:asciiTheme="minorHAnsi" w:hAnsiTheme="minorHAnsi"/>
          <w:b/>
          <w:bCs/>
          <w:color w:val="595959" w:themeColor="text1" w:themeTint="A6"/>
          <w:sz w:val="22"/>
          <w:szCs w:val="22"/>
        </w:rPr>
        <w:t xml:space="preserve"> PERSONNEL</w:t>
      </w:r>
    </w:p>
    <w:p w14:paraId="2EB8C938" w14:textId="77777777" w:rsidR="00E463AB" w:rsidRPr="00C72E5C" w:rsidRDefault="00E463AB">
      <w:pPr>
        <w:rPr>
          <w:rFonts w:asciiTheme="minorHAnsi" w:hAnsiTheme="minorHAnsi"/>
          <w:color w:val="595959" w:themeColor="text1" w:themeTint="A6"/>
          <w:sz w:val="22"/>
          <w:szCs w:val="22"/>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73"/>
        <w:gridCol w:w="2321"/>
        <w:gridCol w:w="3470"/>
      </w:tblGrid>
      <w:tr w:rsidR="00B21030" w:rsidRPr="00C72E5C" w14:paraId="0ADB7393" w14:textId="77777777" w:rsidTr="003B2B5B">
        <w:trPr>
          <w:jc w:val="center"/>
        </w:trPr>
        <w:tc>
          <w:tcPr>
            <w:tcW w:w="3273" w:type="dxa"/>
          </w:tcPr>
          <w:p w14:paraId="020C2EE2" w14:textId="77777777" w:rsidR="00E463AB" w:rsidRPr="00C72E5C" w:rsidRDefault="00E463AB" w:rsidP="003B2B5B">
            <w:pPr>
              <w:rPr>
                <w:rFonts w:asciiTheme="minorHAnsi" w:hAnsiTheme="minorHAnsi"/>
                <w:b/>
                <w:color w:val="595959" w:themeColor="text1" w:themeTint="A6"/>
                <w:sz w:val="22"/>
                <w:szCs w:val="22"/>
              </w:rPr>
            </w:pPr>
            <w:r w:rsidRPr="00C72E5C">
              <w:rPr>
                <w:rFonts w:asciiTheme="minorHAnsi" w:hAnsiTheme="minorHAnsi"/>
                <w:b/>
                <w:color w:val="595959" w:themeColor="text1" w:themeTint="A6"/>
                <w:sz w:val="22"/>
                <w:szCs w:val="22"/>
              </w:rPr>
              <w:t>Staff Member and number thereof</w:t>
            </w:r>
          </w:p>
        </w:tc>
        <w:tc>
          <w:tcPr>
            <w:tcW w:w="2321" w:type="dxa"/>
          </w:tcPr>
          <w:p w14:paraId="286F36CC" w14:textId="77777777" w:rsidR="00E463AB" w:rsidRPr="00C72E5C" w:rsidRDefault="00E463AB" w:rsidP="003B2B5B">
            <w:pPr>
              <w:rPr>
                <w:rFonts w:asciiTheme="minorHAnsi" w:hAnsiTheme="minorHAnsi"/>
                <w:b/>
                <w:color w:val="595959" w:themeColor="text1" w:themeTint="A6"/>
                <w:sz w:val="22"/>
                <w:szCs w:val="22"/>
              </w:rPr>
            </w:pPr>
            <w:r w:rsidRPr="00C72E5C">
              <w:rPr>
                <w:rFonts w:asciiTheme="minorHAnsi" w:hAnsiTheme="minorHAnsi"/>
                <w:b/>
                <w:color w:val="595959" w:themeColor="text1" w:themeTint="A6"/>
                <w:sz w:val="22"/>
                <w:szCs w:val="22"/>
              </w:rPr>
              <w:t>Min. Qualification</w:t>
            </w:r>
          </w:p>
        </w:tc>
        <w:tc>
          <w:tcPr>
            <w:tcW w:w="3470" w:type="dxa"/>
          </w:tcPr>
          <w:p w14:paraId="4D95E769" w14:textId="77777777" w:rsidR="00E463AB" w:rsidRPr="00C72E5C" w:rsidRDefault="00E463AB">
            <w:pPr>
              <w:jc w:val="center"/>
              <w:rPr>
                <w:rFonts w:asciiTheme="minorHAnsi" w:hAnsiTheme="minorHAnsi"/>
                <w:b/>
                <w:color w:val="595959" w:themeColor="text1" w:themeTint="A6"/>
                <w:sz w:val="22"/>
                <w:szCs w:val="22"/>
              </w:rPr>
            </w:pPr>
            <w:r w:rsidRPr="00C72E5C">
              <w:rPr>
                <w:rFonts w:asciiTheme="minorHAnsi" w:hAnsiTheme="minorHAnsi"/>
                <w:b/>
                <w:color w:val="595959" w:themeColor="text1" w:themeTint="A6"/>
                <w:sz w:val="22"/>
                <w:szCs w:val="22"/>
              </w:rPr>
              <w:t>Years of Experience</w:t>
            </w:r>
          </w:p>
        </w:tc>
      </w:tr>
      <w:tr w:rsidR="00B21030" w:rsidRPr="00C72E5C" w14:paraId="69776974" w14:textId="77777777" w:rsidTr="003B2B5B">
        <w:trPr>
          <w:jc w:val="center"/>
        </w:trPr>
        <w:tc>
          <w:tcPr>
            <w:tcW w:w="3273" w:type="dxa"/>
          </w:tcPr>
          <w:p w14:paraId="1FED8C5F" w14:textId="77777777" w:rsidR="00E463AB" w:rsidRPr="00C72E5C" w:rsidRDefault="00E463AB">
            <w:pPr>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Project Manager</w:t>
            </w:r>
          </w:p>
        </w:tc>
        <w:tc>
          <w:tcPr>
            <w:tcW w:w="2321" w:type="dxa"/>
          </w:tcPr>
          <w:p w14:paraId="772ED44D" w14:textId="77777777" w:rsidR="00E463AB" w:rsidRPr="00C72E5C" w:rsidRDefault="00E463AB">
            <w:pPr>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 xml:space="preserve">BSc. </w:t>
            </w:r>
            <w:r w:rsidR="009D18DB" w:rsidRPr="00C72E5C">
              <w:rPr>
                <w:rFonts w:asciiTheme="minorHAnsi" w:hAnsiTheme="minorHAnsi"/>
                <w:color w:val="595959" w:themeColor="text1" w:themeTint="A6"/>
                <w:sz w:val="22"/>
                <w:szCs w:val="22"/>
              </w:rPr>
              <w:t>I</w:t>
            </w:r>
            <w:r w:rsidRPr="00C72E5C">
              <w:rPr>
                <w:rFonts w:asciiTheme="minorHAnsi" w:hAnsiTheme="minorHAnsi"/>
                <w:color w:val="595959" w:themeColor="text1" w:themeTint="A6"/>
                <w:sz w:val="22"/>
                <w:szCs w:val="22"/>
              </w:rPr>
              <w:t>n Engineering</w:t>
            </w:r>
          </w:p>
        </w:tc>
        <w:tc>
          <w:tcPr>
            <w:tcW w:w="3470" w:type="dxa"/>
          </w:tcPr>
          <w:p w14:paraId="5A938C3A" w14:textId="77777777" w:rsidR="00E463AB" w:rsidRPr="00C72E5C" w:rsidRDefault="00E463AB">
            <w:pPr>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 xml:space="preserve">20 </w:t>
            </w:r>
            <w:r w:rsidR="00160C1C" w:rsidRPr="00C72E5C">
              <w:rPr>
                <w:rFonts w:asciiTheme="minorHAnsi" w:hAnsiTheme="minorHAnsi"/>
                <w:color w:val="595959" w:themeColor="text1" w:themeTint="A6"/>
                <w:sz w:val="22"/>
                <w:szCs w:val="22"/>
              </w:rPr>
              <w:t>years’ experience</w:t>
            </w:r>
            <w:r w:rsidRPr="00C72E5C">
              <w:rPr>
                <w:rFonts w:asciiTheme="minorHAnsi" w:hAnsiTheme="minorHAnsi"/>
                <w:color w:val="595959" w:themeColor="text1" w:themeTint="A6"/>
                <w:sz w:val="22"/>
                <w:szCs w:val="22"/>
              </w:rPr>
              <w:t xml:space="preserve"> after graduation, of which at least 5 in an O&amp;M management position</w:t>
            </w:r>
            <w:r w:rsidR="00FE7EEA" w:rsidRPr="00C72E5C">
              <w:rPr>
                <w:rFonts w:asciiTheme="minorHAnsi" w:hAnsiTheme="minorHAnsi"/>
                <w:color w:val="595959" w:themeColor="text1" w:themeTint="A6"/>
                <w:sz w:val="22"/>
                <w:szCs w:val="22"/>
              </w:rPr>
              <w:t xml:space="preserve"> for sanitary landfills </w:t>
            </w:r>
          </w:p>
        </w:tc>
      </w:tr>
      <w:tr w:rsidR="00B21030" w:rsidRPr="00C72E5C" w14:paraId="5033AC77" w14:textId="77777777" w:rsidTr="003B2B5B">
        <w:trPr>
          <w:cantSplit/>
          <w:jc w:val="center"/>
        </w:trPr>
        <w:tc>
          <w:tcPr>
            <w:tcW w:w="3273" w:type="dxa"/>
          </w:tcPr>
          <w:p w14:paraId="251585EC" w14:textId="77777777" w:rsidR="00E463AB" w:rsidRPr="00C72E5C" w:rsidRDefault="00825573">
            <w:pPr>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Environmental</w:t>
            </w:r>
            <w:r w:rsidR="00E463AB" w:rsidRPr="00C72E5C">
              <w:rPr>
                <w:rFonts w:asciiTheme="minorHAnsi" w:hAnsiTheme="minorHAnsi"/>
                <w:color w:val="595959" w:themeColor="text1" w:themeTint="A6"/>
                <w:sz w:val="22"/>
                <w:szCs w:val="22"/>
              </w:rPr>
              <w:t xml:space="preserve"> Manager</w:t>
            </w:r>
          </w:p>
        </w:tc>
        <w:tc>
          <w:tcPr>
            <w:tcW w:w="2321" w:type="dxa"/>
          </w:tcPr>
          <w:p w14:paraId="45BF6F19" w14:textId="77777777" w:rsidR="00E463AB" w:rsidRPr="00C72E5C" w:rsidRDefault="00825573" w:rsidP="00825573">
            <w:pPr>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 xml:space="preserve">Bachelor of environmental engineering or sciences </w:t>
            </w:r>
          </w:p>
        </w:tc>
        <w:tc>
          <w:tcPr>
            <w:tcW w:w="3470" w:type="dxa"/>
            <w:vAlign w:val="center"/>
          </w:tcPr>
          <w:p w14:paraId="5C15ED0B" w14:textId="77777777" w:rsidR="00E463AB" w:rsidRPr="00C72E5C" w:rsidRDefault="00E463AB" w:rsidP="009D18DB">
            <w:pPr>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1</w:t>
            </w:r>
            <w:r w:rsidR="009D18DB" w:rsidRPr="00C72E5C">
              <w:rPr>
                <w:rFonts w:asciiTheme="minorHAnsi" w:hAnsiTheme="minorHAnsi"/>
                <w:color w:val="595959" w:themeColor="text1" w:themeTint="A6"/>
                <w:sz w:val="22"/>
                <w:szCs w:val="22"/>
              </w:rPr>
              <w:t>0</w:t>
            </w:r>
            <w:r w:rsidRPr="00C72E5C">
              <w:rPr>
                <w:rFonts w:asciiTheme="minorHAnsi" w:hAnsiTheme="minorHAnsi"/>
                <w:color w:val="595959" w:themeColor="text1" w:themeTint="A6"/>
                <w:sz w:val="22"/>
                <w:szCs w:val="22"/>
              </w:rPr>
              <w:t xml:space="preserve"> </w:t>
            </w:r>
            <w:r w:rsidR="00160C1C" w:rsidRPr="00C72E5C">
              <w:rPr>
                <w:rFonts w:asciiTheme="minorHAnsi" w:hAnsiTheme="minorHAnsi"/>
                <w:color w:val="595959" w:themeColor="text1" w:themeTint="A6"/>
                <w:sz w:val="22"/>
                <w:szCs w:val="22"/>
              </w:rPr>
              <w:t>years’ experience</w:t>
            </w:r>
            <w:r w:rsidRPr="00C72E5C">
              <w:rPr>
                <w:rFonts w:asciiTheme="minorHAnsi" w:hAnsiTheme="minorHAnsi"/>
                <w:color w:val="595959" w:themeColor="text1" w:themeTint="A6"/>
                <w:sz w:val="22"/>
                <w:szCs w:val="22"/>
              </w:rPr>
              <w:t xml:space="preserve"> in the field of </w:t>
            </w:r>
            <w:r w:rsidR="00825573" w:rsidRPr="00C72E5C">
              <w:rPr>
                <w:rFonts w:asciiTheme="minorHAnsi" w:hAnsiTheme="minorHAnsi"/>
                <w:color w:val="595959" w:themeColor="text1" w:themeTint="A6"/>
                <w:sz w:val="22"/>
                <w:szCs w:val="22"/>
              </w:rPr>
              <w:t>solid  waste management</w:t>
            </w:r>
          </w:p>
        </w:tc>
      </w:tr>
      <w:tr w:rsidR="009D18DB" w:rsidRPr="00C72E5C" w14:paraId="3B4E9A3C" w14:textId="77777777" w:rsidTr="00527192">
        <w:trPr>
          <w:cantSplit/>
          <w:jc w:val="center"/>
        </w:trPr>
        <w:tc>
          <w:tcPr>
            <w:tcW w:w="3273" w:type="dxa"/>
          </w:tcPr>
          <w:p w14:paraId="696C3987" w14:textId="77777777" w:rsidR="009D18DB" w:rsidRPr="00C72E5C" w:rsidRDefault="009D18DB" w:rsidP="009D18DB">
            <w:pPr>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MEP Engineer</w:t>
            </w:r>
          </w:p>
        </w:tc>
        <w:tc>
          <w:tcPr>
            <w:tcW w:w="2321" w:type="dxa"/>
          </w:tcPr>
          <w:p w14:paraId="77E7EA3F" w14:textId="77777777" w:rsidR="009D18DB" w:rsidRPr="00C72E5C" w:rsidRDefault="009D18DB" w:rsidP="009D18DB">
            <w:pPr>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BSc. In Engineering</w:t>
            </w:r>
          </w:p>
        </w:tc>
        <w:tc>
          <w:tcPr>
            <w:tcW w:w="3470" w:type="dxa"/>
          </w:tcPr>
          <w:p w14:paraId="17127CE8" w14:textId="77777777" w:rsidR="009D18DB" w:rsidRPr="00C72E5C" w:rsidRDefault="009D18DB" w:rsidP="009D18DB">
            <w:pPr>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 xml:space="preserve">10 </w:t>
            </w:r>
            <w:r w:rsidR="00160C1C" w:rsidRPr="00C72E5C">
              <w:rPr>
                <w:rFonts w:asciiTheme="minorHAnsi" w:hAnsiTheme="minorHAnsi"/>
                <w:color w:val="595959" w:themeColor="text1" w:themeTint="A6"/>
                <w:sz w:val="22"/>
                <w:szCs w:val="22"/>
              </w:rPr>
              <w:t>years’ experience</w:t>
            </w:r>
            <w:r w:rsidRPr="00C72E5C">
              <w:rPr>
                <w:rFonts w:asciiTheme="minorHAnsi" w:hAnsiTheme="minorHAnsi"/>
                <w:color w:val="595959" w:themeColor="text1" w:themeTint="A6"/>
                <w:sz w:val="22"/>
                <w:szCs w:val="22"/>
              </w:rPr>
              <w:t xml:space="preserve"> after graduation, of which at least 5 in an O&amp;M technical management position</w:t>
            </w:r>
          </w:p>
        </w:tc>
      </w:tr>
      <w:tr w:rsidR="00E463AB" w:rsidRPr="00C72E5C" w14:paraId="1580CF8B" w14:textId="77777777" w:rsidTr="003B2B5B">
        <w:trPr>
          <w:cantSplit/>
          <w:jc w:val="center"/>
        </w:trPr>
        <w:tc>
          <w:tcPr>
            <w:tcW w:w="3273" w:type="dxa"/>
          </w:tcPr>
          <w:p w14:paraId="517FD45A" w14:textId="77777777" w:rsidR="00E463AB" w:rsidRPr="00C72E5C" w:rsidRDefault="00E463AB">
            <w:pPr>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Senior Foreman</w:t>
            </w:r>
          </w:p>
        </w:tc>
        <w:tc>
          <w:tcPr>
            <w:tcW w:w="2321" w:type="dxa"/>
          </w:tcPr>
          <w:p w14:paraId="30025165" w14:textId="77777777" w:rsidR="00E463AB" w:rsidRPr="00C72E5C" w:rsidRDefault="00E463AB">
            <w:pPr>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TS</w:t>
            </w:r>
          </w:p>
        </w:tc>
        <w:tc>
          <w:tcPr>
            <w:tcW w:w="3470" w:type="dxa"/>
            <w:vAlign w:val="center"/>
          </w:tcPr>
          <w:p w14:paraId="63F95B38" w14:textId="77777777" w:rsidR="00E463AB" w:rsidRPr="00C72E5C" w:rsidRDefault="00E463AB">
            <w:pPr>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 xml:space="preserve">15 </w:t>
            </w:r>
            <w:r w:rsidR="00160C1C" w:rsidRPr="00C72E5C">
              <w:rPr>
                <w:rFonts w:asciiTheme="minorHAnsi" w:hAnsiTheme="minorHAnsi"/>
                <w:color w:val="595959" w:themeColor="text1" w:themeTint="A6"/>
                <w:sz w:val="22"/>
                <w:szCs w:val="22"/>
              </w:rPr>
              <w:t>years’ experience</w:t>
            </w:r>
            <w:r w:rsidRPr="00C72E5C">
              <w:rPr>
                <w:rFonts w:asciiTheme="minorHAnsi" w:hAnsiTheme="minorHAnsi"/>
                <w:color w:val="595959" w:themeColor="text1" w:themeTint="A6"/>
                <w:sz w:val="22"/>
                <w:szCs w:val="22"/>
              </w:rPr>
              <w:t xml:space="preserve"> in similar work</w:t>
            </w:r>
          </w:p>
          <w:p w14:paraId="702D50C7" w14:textId="77777777" w:rsidR="00DF26F5" w:rsidRPr="00C72E5C" w:rsidRDefault="00DF26F5">
            <w:pPr>
              <w:rPr>
                <w:rFonts w:asciiTheme="minorHAnsi" w:hAnsiTheme="minorHAnsi"/>
                <w:color w:val="595959" w:themeColor="text1" w:themeTint="A6"/>
                <w:sz w:val="22"/>
                <w:szCs w:val="22"/>
              </w:rPr>
            </w:pPr>
          </w:p>
        </w:tc>
      </w:tr>
      <w:tr w:rsidR="00160C1C" w:rsidRPr="00C72E5C" w14:paraId="7AB2196E" w14:textId="77777777" w:rsidTr="003B2B5B">
        <w:trPr>
          <w:cantSplit/>
          <w:jc w:val="center"/>
        </w:trPr>
        <w:tc>
          <w:tcPr>
            <w:tcW w:w="3273" w:type="dxa"/>
          </w:tcPr>
          <w:p w14:paraId="09A6B4AE" w14:textId="77777777" w:rsidR="00160C1C" w:rsidRPr="00C72E5C" w:rsidRDefault="00160C1C">
            <w:pPr>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Surveyor</w:t>
            </w:r>
          </w:p>
        </w:tc>
        <w:tc>
          <w:tcPr>
            <w:tcW w:w="2321" w:type="dxa"/>
          </w:tcPr>
          <w:p w14:paraId="5B6E3EFE" w14:textId="77777777" w:rsidR="00160C1C" w:rsidRPr="00C72E5C" w:rsidRDefault="00160C1C">
            <w:pPr>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TS</w:t>
            </w:r>
          </w:p>
        </w:tc>
        <w:tc>
          <w:tcPr>
            <w:tcW w:w="3470" w:type="dxa"/>
            <w:vAlign w:val="center"/>
          </w:tcPr>
          <w:p w14:paraId="2F737090" w14:textId="77777777" w:rsidR="00160C1C" w:rsidRPr="00C72E5C" w:rsidRDefault="00160C1C">
            <w:pPr>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 xml:space="preserve">5 years’ experience in surveying </w:t>
            </w:r>
          </w:p>
        </w:tc>
      </w:tr>
    </w:tbl>
    <w:p w14:paraId="1D8677FD" w14:textId="77777777" w:rsidR="00E463AB" w:rsidRPr="00C72E5C" w:rsidRDefault="00E463AB">
      <w:pPr>
        <w:rPr>
          <w:rFonts w:asciiTheme="minorHAnsi" w:hAnsiTheme="minorHAnsi"/>
          <w:color w:val="595959" w:themeColor="text1" w:themeTint="A6"/>
          <w:sz w:val="22"/>
          <w:szCs w:val="22"/>
        </w:rPr>
      </w:pPr>
    </w:p>
    <w:p w14:paraId="4AB5F575" w14:textId="77777777" w:rsidR="00FE3BBA" w:rsidRPr="00C72E5C" w:rsidRDefault="00E463AB" w:rsidP="00FE3BBA">
      <w:pPr>
        <w:jc w:val="both"/>
        <w:rPr>
          <w:rFonts w:asciiTheme="minorHAnsi" w:hAnsiTheme="minorHAnsi" w:cs="Arabic Transparent"/>
          <w:i/>
          <w:iCs/>
          <w:color w:val="595959" w:themeColor="text1" w:themeTint="A6"/>
          <w:sz w:val="22"/>
          <w:szCs w:val="22"/>
          <w:lang w:bidi="ar-LB"/>
        </w:rPr>
      </w:pPr>
      <w:bookmarkStart w:id="225" w:name="_Toc81810450"/>
      <w:r w:rsidRPr="00C72E5C">
        <w:rPr>
          <w:rFonts w:asciiTheme="minorHAnsi" w:hAnsiTheme="minorHAnsi"/>
          <w:color w:val="595959" w:themeColor="text1" w:themeTint="A6"/>
          <w:sz w:val="22"/>
          <w:szCs w:val="22"/>
        </w:rPr>
        <w:br w:type="page"/>
      </w:r>
      <w:bookmarkEnd w:id="221"/>
      <w:bookmarkEnd w:id="225"/>
      <w:r w:rsidR="00FE3BBA" w:rsidRPr="00C72E5C">
        <w:rPr>
          <w:rFonts w:asciiTheme="minorHAnsi" w:hAnsiTheme="minorHAnsi" w:cs="Arabic Transparent"/>
          <w:i/>
          <w:iCs/>
          <w:color w:val="595959" w:themeColor="text1" w:themeTint="A6"/>
          <w:sz w:val="22"/>
          <w:szCs w:val="22"/>
          <w:lang w:bidi="ar-LB"/>
        </w:rPr>
        <w:lastRenderedPageBreak/>
        <w:t>“ Joint Venture Agreement “ (to be completed and signed by each partner of the bidder and attached to the Technical Proposal)</w:t>
      </w:r>
    </w:p>
    <w:p w14:paraId="41966D75" w14:textId="77777777" w:rsidR="00FE3BBA" w:rsidRPr="00C72E5C" w:rsidRDefault="00FE3BBA" w:rsidP="00FE3BBA">
      <w:pPr>
        <w:jc w:val="center"/>
        <w:rPr>
          <w:rFonts w:asciiTheme="minorHAnsi" w:hAnsiTheme="minorHAnsi"/>
          <w:b/>
          <w:bCs/>
          <w:color w:val="595959" w:themeColor="text1" w:themeTint="A6"/>
          <w:sz w:val="22"/>
          <w:szCs w:val="22"/>
        </w:rPr>
      </w:pPr>
    </w:p>
    <w:p w14:paraId="42F2072F" w14:textId="77777777" w:rsidR="00FE3BBA" w:rsidRPr="00C72E5C" w:rsidRDefault="00FE3BBA" w:rsidP="00FE3BBA">
      <w:pPr>
        <w:jc w:val="center"/>
        <w:rPr>
          <w:rFonts w:asciiTheme="minorHAnsi" w:hAnsiTheme="minorHAnsi"/>
          <w:b/>
          <w:bCs/>
          <w:color w:val="595959" w:themeColor="text1" w:themeTint="A6"/>
          <w:sz w:val="22"/>
          <w:szCs w:val="22"/>
        </w:rPr>
      </w:pPr>
      <w:r w:rsidRPr="00C72E5C">
        <w:rPr>
          <w:rFonts w:asciiTheme="minorHAnsi" w:hAnsiTheme="minorHAnsi"/>
          <w:b/>
          <w:bCs/>
          <w:color w:val="595959" w:themeColor="text1" w:themeTint="A6"/>
          <w:sz w:val="22"/>
          <w:szCs w:val="22"/>
        </w:rPr>
        <w:t>FORM 8</w:t>
      </w:r>
    </w:p>
    <w:p w14:paraId="5A0A5C35" w14:textId="77777777" w:rsidR="00FE3BBA" w:rsidRPr="00C72E5C" w:rsidRDefault="00FE3BBA" w:rsidP="00FE3BBA">
      <w:pPr>
        <w:jc w:val="center"/>
        <w:rPr>
          <w:rFonts w:asciiTheme="minorHAnsi" w:hAnsiTheme="minorHAnsi"/>
          <w:b/>
          <w:bCs/>
          <w:color w:val="595959" w:themeColor="text1" w:themeTint="A6"/>
          <w:sz w:val="22"/>
          <w:szCs w:val="22"/>
        </w:rPr>
      </w:pPr>
    </w:p>
    <w:p w14:paraId="5A8037B1" w14:textId="77777777" w:rsidR="00FE3BBA" w:rsidRPr="00C72E5C" w:rsidRDefault="00FE3BBA" w:rsidP="00FE3BBA">
      <w:pPr>
        <w:jc w:val="center"/>
        <w:rPr>
          <w:rFonts w:asciiTheme="minorHAnsi" w:hAnsiTheme="minorHAnsi"/>
          <w:b/>
          <w:bCs/>
          <w:color w:val="595959" w:themeColor="text1" w:themeTint="A6"/>
          <w:sz w:val="22"/>
          <w:szCs w:val="22"/>
        </w:rPr>
      </w:pPr>
      <w:r w:rsidRPr="00C72E5C">
        <w:rPr>
          <w:rFonts w:asciiTheme="minorHAnsi" w:hAnsiTheme="minorHAnsi"/>
          <w:b/>
          <w:bCs/>
          <w:color w:val="595959" w:themeColor="text1" w:themeTint="A6"/>
          <w:sz w:val="22"/>
          <w:szCs w:val="22"/>
        </w:rPr>
        <w:t>SPECIMEN JOINT VENTURE AGREEMENT</w:t>
      </w:r>
    </w:p>
    <w:p w14:paraId="03E5645C" w14:textId="77777777" w:rsidR="00FE3BBA" w:rsidRPr="00C72E5C" w:rsidRDefault="00FE3BBA" w:rsidP="00FE3BBA">
      <w:pPr>
        <w:jc w:val="center"/>
        <w:rPr>
          <w:rFonts w:asciiTheme="minorHAnsi" w:hAnsiTheme="minorHAnsi"/>
          <w:color w:val="595959" w:themeColor="text1" w:themeTint="A6"/>
          <w:sz w:val="22"/>
          <w:szCs w:val="22"/>
        </w:rPr>
      </w:pPr>
    </w:p>
    <w:p w14:paraId="1247D5D9" w14:textId="77777777" w:rsidR="00FE3BBA" w:rsidRPr="00C72E5C" w:rsidRDefault="00FE3BBA" w:rsidP="00FE3BBA">
      <w:pPr>
        <w:jc w:val="lowKashida"/>
        <w:rPr>
          <w:rFonts w:asciiTheme="minorHAnsi" w:hAnsiTheme="minorHAnsi"/>
          <w:color w:val="595959" w:themeColor="text1" w:themeTint="A6"/>
          <w:sz w:val="22"/>
          <w:szCs w:val="22"/>
        </w:rPr>
      </w:pPr>
    </w:p>
    <w:p w14:paraId="68E390B0" w14:textId="77777777" w:rsidR="00FE3BBA" w:rsidRPr="00C72E5C" w:rsidRDefault="00FE3BBA" w:rsidP="00FE3BBA">
      <w:pPr>
        <w:jc w:val="lowKashida"/>
        <w:rPr>
          <w:rFonts w:asciiTheme="minorHAnsi" w:hAnsiTheme="minorHAnsi"/>
          <w:color w:val="595959" w:themeColor="text1" w:themeTint="A6"/>
          <w:sz w:val="22"/>
          <w:szCs w:val="22"/>
        </w:rPr>
      </w:pPr>
    </w:p>
    <w:p w14:paraId="7D32AC3D" w14:textId="77777777" w:rsidR="00FE3BBA" w:rsidRPr="00C72E5C" w:rsidRDefault="00FE3BBA" w:rsidP="00DF26F5">
      <w:pPr>
        <w:jc w:val="lowKashida"/>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This agreement is made the ___day of  ______ 20</w:t>
      </w:r>
      <w:r w:rsidR="00DF26F5" w:rsidRPr="00C72E5C">
        <w:rPr>
          <w:rFonts w:asciiTheme="minorHAnsi" w:hAnsiTheme="minorHAnsi"/>
          <w:color w:val="595959" w:themeColor="text1" w:themeTint="A6"/>
          <w:sz w:val="22"/>
          <w:szCs w:val="22"/>
        </w:rPr>
        <w:t>21</w:t>
      </w:r>
      <w:r w:rsidRPr="00C72E5C">
        <w:rPr>
          <w:rFonts w:asciiTheme="minorHAnsi" w:hAnsiTheme="minorHAnsi"/>
          <w:color w:val="595959" w:themeColor="text1" w:themeTint="A6"/>
          <w:sz w:val="22"/>
          <w:szCs w:val="22"/>
        </w:rPr>
        <w:t>, by and between:</w:t>
      </w:r>
    </w:p>
    <w:p w14:paraId="1C06AD7A" w14:textId="77777777" w:rsidR="00FE3BBA" w:rsidRPr="00C72E5C" w:rsidRDefault="00FE3BBA" w:rsidP="00FE3BBA">
      <w:pPr>
        <w:jc w:val="lowKashida"/>
        <w:rPr>
          <w:rFonts w:asciiTheme="minorHAnsi" w:hAnsiTheme="minorHAnsi"/>
          <w:color w:val="595959" w:themeColor="text1" w:themeTint="A6"/>
          <w:sz w:val="22"/>
          <w:szCs w:val="22"/>
        </w:rPr>
      </w:pPr>
    </w:p>
    <w:p w14:paraId="4739EAFA" w14:textId="77777777" w:rsidR="00FE3BBA" w:rsidRPr="00C72E5C" w:rsidRDefault="00FE3BBA" w:rsidP="00FE3BBA">
      <w:pPr>
        <w:jc w:val="lowKashida"/>
        <w:rPr>
          <w:rFonts w:asciiTheme="minorHAnsi" w:hAnsiTheme="minorHAnsi"/>
          <w:color w:val="595959" w:themeColor="text1" w:themeTint="A6"/>
          <w:sz w:val="22"/>
          <w:szCs w:val="22"/>
        </w:rPr>
      </w:pPr>
    </w:p>
    <w:p w14:paraId="13F84181" w14:textId="77777777" w:rsidR="00FE3BBA" w:rsidRPr="00C72E5C" w:rsidRDefault="00FE3BBA" w:rsidP="00FE3BBA">
      <w:pPr>
        <w:jc w:val="lowKashida"/>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 xml:space="preserve">_____________________________ (hereinafter called ______), a company organized under the laws of  _________, with its principal office at ________, and its address at ______, hereinafter called </w:t>
      </w:r>
      <w:r w:rsidRPr="00C72E5C">
        <w:rPr>
          <w:rFonts w:asciiTheme="minorHAnsi" w:hAnsiTheme="minorHAnsi"/>
          <w:color w:val="595959" w:themeColor="text1" w:themeTint="A6"/>
          <w:sz w:val="22"/>
          <w:szCs w:val="22"/>
          <w:lang w:val="en-GB" w:eastAsia="en-GB"/>
        </w:rPr>
        <w:t>______________of</w:t>
      </w:r>
      <w:r w:rsidRPr="00C72E5C">
        <w:rPr>
          <w:rFonts w:asciiTheme="minorHAnsi" w:hAnsiTheme="minorHAnsi"/>
          <w:color w:val="595959" w:themeColor="text1" w:themeTint="A6"/>
          <w:sz w:val="22"/>
          <w:szCs w:val="22"/>
        </w:rPr>
        <w:t xml:space="preserve"> the first part,</w:t>
      </w:r>
    </w:p>
    <w:p w14:paraId="35F5ACAF" w14:textId="77777777" w:rsidR="00FE3BBA" w:rsidRPr="00C72E5C" w:rsidRDefault="00FE3BBA" w:rsidP="00FE3BBA">
      <w:pPr>
        <w:jc w:val="lowKashida"/>
        <w:rPr>
          <w:rFonts w:asciiTheme="minorHAnsi" w:hAnsiTheme="minorHAnsi"/>
          <w:color w:val="595959" w:themeColor="text1" w:themeTint="A6"/>
          <w:sz w:val="22"/>
          <w:szCs w:val="22"/>
        </w:rPr>
      </w:pPr>
    </w:p>
    <w:p w14:paraId="2CEE7F9B" w14:textId="77777777" w:rsidR="00FE3BBA" w:rsidRPr="00C72E5C" w:rsidRDefault="00FE3BBA" w:rsidP="00FE3BBA">
      <w:pPr>
        <w:jc w:val="lowKashida"/>
        <w:rPr>
          <w:rFonts w:asciiTheme="minorHAnsi" w:hAnsiTheme="minorHAnsi"/>
          <w:color w:val="595959" w:themeColor="text1" w:themeTint="A6"/>
          <w:sz w:val="22"/>
          <w:szCs w:val="22"/>
        </w:rPr>
      </w:pPr>
    </w:p>
    <w:p w14:paraId="54A22277" w14:textId="77777777" w:rsidR="00FE3BBA" w:rsidRPr="00C72E5C" w:rsidRDefault="00FE3BBA" w:rsidP="00FE3BBA">
      <w:pPr>
        <w:jc w:val="lowKashida"/>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and</w:t>
      </w:r>
    </w:p>
    <w:p w14:paraId="6B11222B" w14:textId="77777777" w:rsidR="00FE3BBA" w:rsidRPr="00C72E5C" w:rsidRDefault="00FE3BBA" w:rsidP="00FE3BBA">
      <w:pPr>
        <w:jc w:val="lowKashida"/>
        <w:rPr>
          <w:rFonts w:asciiTheme="minorHAnsi" w:hAnsiTheme="minorHAnsi"/>
          <w:color w:val="595959" w:themeColor="text1" w:themeTint="A6"/>
          <w:sz w:val="22"/>
          <w:szCs w:val="22"/>
        </w:rPr>
      </w:pPr>
    </w:p>
    <w:p w14:paraId="0B58BDE4" w14:textId="77777777" w:rsidR="00FE3BBA" w:rsidRPr="00C72E5C" w:rsidRDefault="00FE3BBA" w:rsidP="00FE3BBA">
      <w:pPr>
        <w:jc w:val="lowKashida"/>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_____________________________ (hereinafter called ______), a company organized under the laws of  _________, with its principal office at ________, and its address at ______, hereinafter called ______________of the second part,</w:t>
      </w:r>
    </w:p>
    <w:p w14:paraId="66798774" w14:textId="77777777" w:rsidR="00FE3BBA" w:rsidRPr="00C72E5C" w:rsidRDefault="00FE3BBA" w:rsidP="00FE3BBA">
      <w:pPr>
        <w:jc w:val="lowKashida"/>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The first and the second party together are hereinafter referred to as “the Parties’.</w:t>
      </w:r>
    </w:p>
    <w:p w14:paraId="5F4E4CBF" w14:textId="77777777" w:rsidR="00FE3BBA" w:rsidRPr="00C72E5C" w:rsidRDefault="00FE3BBA" w:rsidP="00FE3BBA">
      <w:pPr>
        <w:jc w:val="lowKashida"/>
        <w:rPr>
          <w:rFonts w:asciiTheme="minorHAnsi" w:hAnsiTheme="minorHAnsi"/>
          <w:color w:val="595959" w:themeColor="text1" w:themeTint="A6"/>
          <w:sz w:val="22"/>
          <w:szCs w:val="22"/>
        </w:rPr>
      </w:pPr>
    </w:p>
    <w:p w14:paraId="59E332E5" w14:textId="77777777" w:rsidR="00FE3BBA" w:rsidRPr="00C72E5C" w:rsidRDefault="00FE3BBA" w:rsidP="00FE3BBA">
      <w:pPr>
        <w:jc w:val="lowKashida"/>
        <w:rPr>
          <w:rFonts w:asciiTheme="minorHAnsi" w:hAnsiTheme="minorHAnsi"/>
          <w:color w:val="595959" w:themeColor="text1" w:themeTint="A6"/>
          <w:sz w:val="22"/>
          <w:szCs w:val="22"/>
        </w:rPr>
      </w:pPr>
    </w:p>
    <w:p w14:paraId="7C247087" w14:textId="77777777" w:rsidR="00FE3BBA" w:rsidRPr="00C72E5C" w:rsidRDefault="00FE3BBA" w:rsidP="00FE3BBA">
      <w:pPr>
        <w:jc w:val="lowKashida"/>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WHEREAS the Council for Development and Reconstruction, representing the Government of Lebanon, hereinafter called “the CDR” has invited the Parties to submit a proposal for the execution of the following project:</w:t>
      </w:r>
    </w:p>
    <w:p w14:paraId="1CFDD61E" w14:textId="77777777" w:rsidR="00FE3BBA" w:rsidRPr="00C72E5C" w:rsidRDefault="00FE3BBA" w:rsidP="00FE3BBA">
      <w:pPr>
        <w:jc w:val="lowKashida"/>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_______________________________________________________________________________________________________________ (hereinafter called “the Project”)</w:t>
      </w:r>
    </w:p>
    <w:p w14:paraId="510C061A" w14:textId="77777777" w:rsidR="00FE3BBA" w:rsidRPr="00C72E5C" w:rsidRDefault="00FE3BBA" w:rsidP="00FE3BBA">
      <w:pPr>
        <w:jc w:val="lowKashida"/>
        <w:rPr>
          <w:rFonts w:asciiTheme="minorHAnsi" w:hAnsiTheme="minorHAnsi"/>
          <w:color w:val="595959" w:themeColor="text1" w:themeTint="A6"/>
          <w:sz w:val="22"/>
          <w:szCs w:val="22"/>
        </w:rPr>
      </w:pPr>
    </w:p>
    <w:p w14:paraId="5552FF0B" w14:textId="77777777" w:rsidR="00FE3BBA" w:rsidRPr="00C72E5C" w:rsidRDefault="00FE3BBA" w:rsidP="00FE3BBA">
      <w:pPr>
        <w:jc w:val="lowKashida"/>
        <w:rPr>
          <w:rFonts w:asciiTheme="minorHAnsi" w:hAnsiTheme="minorHAnsi"/>
          <w:color w:val="595959" w:themeColor="text1" w:themeTint="A6"/>
          <w:sz w:val="22"/>
          <w:szCs w:val="22"/>
        </w:rPr>
      </w:pPr>
    </w:p>
    <w:p w14:paraId="6C0F1C8A" w14:textId="77777777" w:rsidR="00FE3BBA" w:rsidRPr="00C72E5C" w:rsidRDefault="00FE3BBA" w:rsidP="00FE3BBA">
      <w:pPr>
        <w:jc w:val="lowKashida"/>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WHEREAS the Parties wish to enter into a Joint Venture Agreement in order to be prequalified by the CDR to tender for the Project and, if successful, to execute the Project under a Contract to be awarded by the CDR, hereinafter called “the Contract”;</w:t>
      </w:r>
    </w:p>
    <w:p w14:paraId="1AC6C848" w14:textId="77777777" w:rsidR="00FE3BBA" w:rsidRPr="00C72E5C" w:rsidRDefault="00FE3BBA" w:rsidP="00FE3BBA">
      <w:pPr>
        <w:jc w:val="lowKashida"/>
        <w:rPr>
          <w:rFonts w:asciiTheme="minorHAnsi" w:hAnsiTheme="minorHAnsi"/>
          <w:color w:val="595959" w:themeColor="text1" w:themeTint="A6"/>
          <w:sz w:val="22"/>
          <w:szCs w:val="22"/>
        </w:rPr>
      </w:pPr>
    </w:p>
    <w:p w14:paraId="56FE263B" w14:textId="77777777" w:rsidR="00FE3BBA" w:rsidRPr="00C72E5C" w:rsidRDefault="00FE3BBA" w:rsidP="00FE3BBA">
      <w:pPr>
        <w:jc w:val="lowKashida"/>
        <w:rPr>
          <w:rFonts w:asciiTheme="minorHAnsi" w:hAnsiTheme="minorHAnsi"/>
          <w:color w:val="595959" w:themeColor="text1" w:themeTint="A6"/>
          <w:sz w:val="22"/>
          <w:szCs w:val="22"/>
        </w:rPr>
      </w:pPr>
    </w:p>
    <w:p w14:paraId="6F0D887C" w14:textId="77777777" w:rsidR="00FE3BBA" w:rsidRPr="00C72E5C" w:rsidRDefault="00FE3BBA" w:rsidP="00FE3BBA">
      <w:pPr>
        <w:jc w:val="lowKashida"/>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THE PARTIES HERETO AGREE TO FORM A JOINT VENTURE UNDER THE FOLLOWING TERMS AND CONDITIONS:</w:t>
      </w:r>
    </w:p>
    <w:p w14:paraId="753A0231" w14:textId="77777777" w:rsidR="00FE3BBA" w:rsidRPr="00C72E5C" w:rsidRDefault="00FE3BBA" w:rsidP="00FE3BBA">
      <w:pPr>
        <w:jc w:val="lowKashida"/>
        <w:rPr>
          <w:rFonts w:asciiTheme="minorHAnsi" w:hAnsiTheme="minorHAnsi"/>
          <w:color w:val="595959" w:themeColor="text1" w:themeTint="A6"/>
          <w:sz w:val="22"/>
          <w:szCs w:val="22"/>
        </w:rPr>
      </w:pPr>
    </w:p>
    <w:p w14:paraId="4D730976" w14:textId="77777777" w:rsidR="00FE3BBA" w:rsidRPr="00C72E5C" w:rsidRDefault="00FE3BBA" w:rsidP="00FE3BBA">
      <w:pPr>
        <w:jc w:val="lowKashida"/>
        <w:rPr>
          <w:rFonts w:asciiTheme="minorHAnsi" w:hAnsiTheme="minorHAnsi"/>
          <w:color w:val="595959" w:themeColor="text1" w:themeTint="A6"/>
          <w:sz w:val="22"/>
          <w:szCs w:val="22"/>
        </w:rPr>
      </w:pPr>
    </w:p>
    <w:p w14:paraId="513ED0DA" w14:textId="77777777" w:rsidR="00FE3BBA" w:rsidRPr="00C72E5C" w:rsidRDefault="00FE3BBA" w:rsidP="00FE3BBA">
      <w:pPr>
        <w:jc w:val="lowKashida"/>
        <w:rPr>
          <w:rFonts w:asciiTheme="minorHAnsi" w:hAnsiTheme="minorHAnsi"/>
          <w:b/>
          <w:bCs/>
          <w:color w:val="595959" w:themeColor="text1" w:themeTint="A6"/>
          <w:sz w:val="22"/>
          <w:szCs w:val="22"/>
        </w:rPr>
      </w:pPr>
      <w:r w:rsidRPr="00C72E5C">
        <w:rPr>
          <w:rFonts w:asciiTheme="minorHAnsi" w:hAnsiTheme="minorHAnsi"/>
          <w:b/>
          <w:bCs/>
          <w:color w:val="595959" w:themeColor="text1" w:themeTint="A6"/>
          <w:sz w:val="22"/>
          <w:szCs w:val="22"/>
        </w:rPr>
        <w:t>1</w:t>
      </w:r>
      <w:r w:rsidRPr="00C72E5C">
        <w:rPr>
          <w:rFonts w:asciiTheme="minorHAnsi" w:hAnsiTheme="minorHAnsi"/>
          <w:b/>
          <w:bCs/>
          <w:color w:val="595959" w:themeColor="text1" w:themeTint="A6"/>
          <w:sz w:val="22"/>
          <w:szCs w:val="22"/>
        </w:rPr>
        <w:tab/>
        <w:t>ESTABLISHMENT OF THE JOINT VENTURE</w:t>
      </w:r>
    </w:p>
    <w:p w14:paraId="71DF24FE" w14:textId="77777777" w:rsidR="00FE3BBA" w:rsidRPr="00C72E5C" w:rsidRDefault="00FE3BBA" w:rsidP="00FE3BBA">
      <w:pPr>
        <w:jc w:val="lowKashida"/>
        <w:rPr>
          <w:rFonts w:asciiTheme="minorHAnsi" w:hAnsiTheme="minorHAnsi"/>
          <w:b/>
          <w:bCs/>
          <w:color w:val="595959" w:themeColor="text1" w:themeTint="A6"/>
          <w:sz w:val="22"/>
          <w:szCs w:val="22"/>
        </w:rPr>
      </w:pPr>
    </w:p>
    <w:p w14:paraId="189B1066" w14:textId="77777777" w:rsidR="00FE3BBA" w:rsidRPr="00C72E5C" w:rsidRDefault="00FE3BBA" w:rsidP="00FE3BBA">
      <w:pPr>
        <w:widowControl w:val="0"/>
        <w:jc w:val="lowKashida"/>
        <w:rPr>
          <w:rFonts w:asciiTheme="minorHAnsi" w:hAnsiTheme="minorHAnsi"/>
          <w:b/>
          <w:bCs/>
          <w:color w:val="595959" w:themeColor="text1" w:themeTint="A6"/>
          <w:sz w:val="22"/>
          <w:szCs w:val="22"/>
        </w:rPr>
      </w:pPr>
      <w:r w:rsidRPr="00C72E5C">
        <w:rPr>
          <w:rFonts w:asciiTheme="minorHAnsi" w:hAnsiTheme="minorHAnsi"/>
          <w:color w:val="595959" w:themeColor="text1" w:themeTint="A6"/>
          <w:sz w:val="22"/>
          <w:szCs w:val="22"/>
        </w:rPr>
        <w:tab/>
        <w:t>The Parties hereby agree to constitute themselves as a Joint Venture under the name of ______________________________________________ ,</w:t>
      </w:r>
      <w:r w:rsidR="00DF26F5" w:rsidRPr="00C72E5C">
        <w:rPr>
          <w:rFonts w:asciiTheme="minorHAnsi" w:hAnsiTheme="minorHAnsi"/>
          <w:color w:val="595959" w:themeColor="text1" w:themeTint="A6"/>
          <w:sz w:val="22"/>
          <w:szCs w:val="22"/>
        </w:rPr>
        <w:t xml:space="preserve"> </w:t>
      </w:r>
      <w:r w:rsidRPr="00C72E5C">
        <w:rPr>
          <w:rFonts w:asciiTheme="minorHAnsi" w:hAnsiTheme="minorHAnsi"/>
          <w:color w:val="595959" w:themeColor="text1" w:themeTint="A6"/>
          <w:sz w:val="22"/>
          <w:szCs w:val="22"/>
        </w:rPr>
        <w:t>hereinafter called “the Joint Venture”.</w:t>
      </w:r>
    </w:p>
    <w:p w14:paraId="0FD0D0BB" w14:textId="77777777" w:rsidR="00FE3BBA" w:rsidRPr="00C72E5C" w:rsidRDefault="00FE3BBA" w:rsidP="00FE3BBA">
      <w:pPr>
        <w:jc w:val="lowKashida"/>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The Joint Venture shall have its offices at the following address:</w:t>
      </w:r>
    </w:p>
    <w:p w14:paraId="58E447D6" w14:textId="77777777" w:rsidR="00FE3BBA" w:rsidRPr="00C72E5C" w:rsidRDefault="00FE3BBA" w:rsidP="00FE3BBA">
      <w:pPr>
        <w:jc w:val="lowKashida"/>
        <w:rPr>
          <w:rFonts w:asciiTheme="minorHAnsi" w:hAnsiTheme="minorHAnsi"/>
          <w:color w:val="595959" w:themeColor="text1" w:themeTint="A6"/>
          <w:sz w:val="22"/>
          <w:szCs w:val="22"/>
        </w:rPr>
      </w:pPr>
    </w:p>
    <w:p w14:paraId="48A4B588" w14:textId="77777777" w:rsidR="00FE3BBA" w:rsidRPr="00C72E5C" w:rsidRDefault="00FE3BBA" w:rsidP="00FE3BBA">
      <w:pPr>
        <w:jc w:val="lowKashida"/>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_____________________________</w:t>
      </w:r>
    </w:p>
    <w:p w14:paraId="71D5059C" w14:textId="77777777" w:rsidR="00FE3BBA" w:rsidRPr="00C72E5C" w:rsidRDefault="00FE3BBA" w:rsidP="00FE3BBA">
      <w:pPr>
        <w:jc w:val="lowKashida"/>
        <w:rPr>
          <w:rFonts w:asciiTheme="minorHAnsi" w:hAnsiTheme="minorHAnsi"/>
          <w:color w:val="595959" w:themeColor="text1" w:themeTint="A6"/>
          <w:sz w:val="22"/>
          <w:szCs w:val="22"/>
        </w:rPr>
      </w:pPr>
    </w:p>
    <w:p w14:paraId="14451E65" w14:textId="77777777" w:rsidR="00FE3BBA" w:rsidRPr="00C72E5C" w:rsidRDefault="00FE3BBA" w:rsidP="00FE3BBA">
      <w:pPr>
        <w:jc w:val="lowKashida"/>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_____________________________</w:t>
      </w:r>
    </w:p>
    <w:p w14:paraId="3AABD1BF" w14:textId="77777777" w:rsidR="00FE3BBA" w:rsidRPr="00C72E5C" w:rsidRDefault="00FE3BBA" w:rsidP="00FE3BBA">
      <w:pPr>
        <w:jc w:val="lowKashida"/>
        <w:rPr>
          <w:rFonts w:asciiTheme="minorHAnsi" w:hAnsiTheme="minorHAnsi"/>
          <w:color w:val="595959" w:themeColor="text1" w:themeTint="A6"/>
          <w:sz w:val="22"/>
          <w:szCs w:val="22"/>
        </w:rPr>
      </w:pPr>
    </w:p>
    <w:p w14:paraId="6C9A6A0B" w14:textId="77777777" w:rsidR="00FE3BBA" w:rsidRPr="00C72E5C" w:rsidRDefault="00FE3BBA" w:rsidP="00FE3BBA">
      <w:pPr>
        <w:keepNext/>
        <w:keepLines/>
        <w:jc w:val="lowKashida"/>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lastRenderedPageBreak/>
        <w:t>The objective of the Joint Venture shall be to execute the Project in accordance with all terms and conditions of a Contract to be signed with the CDR. The Joint Venture shall be comply with all laws and regulations relevant to the establishment and operation of joint ventures in Lebanon and shall be certified by the relevant public notary.</w:t>
      </w:r>
    </w:p>
    <w:p w14:paraId="7AE32A25" w14:textId="77777777" w:rsidR="00FE3BBA" w:rsidRPr="00C72E5C" w:rsidRDefault="00FE3BBA" w:rsidP="00FE3BBA">
      <w:pPr>
        <w:jc w:val="lowKashida"/>
        <w:rPr>
          <w:rFonts w:asciiTheme="minorHAnsi" w:hAnsiTheme="minorHAnsi"/>
          <w:color w:val="595959" w:themeColor="text1" w:themeTint="A6"/>
          <w:sz w:val="22"/>
          <w:szCs w:val="22"/>
        </w:rPr>
      </w:pPr>
    </w:p>
    <w:p w14:paraId="77D4BAE9" w14:textId="77777777" w:rsidR="00FE3BBA" w:rsidRPr="00C72E5C" w:rsidRDefault="00FE3BBA" w:rsidP="00FE3BBA">
      <w:pPr>
        <w:jc w:val="lowKashida"/>
        <w:rPr>
          <w:rFonts w:asciiTheme="minorHAnsi" w:hAnsiTheme="minorHAnsi"/>
          <w:b/>
          <w:bCs/>
          <w:color w:val="595959" w:themeColor="text1" w:themeTint="A6"/>
          <w:sz w:val="22"/>
          <w:szCs w:val="22"/>
        </w:rPr>
      </w:pPr>
      <w:r w:rsidRPr="00C72E5C">
        <w:rPr>
          <w:rFonts w:asciiTheme="minorHAnsi" w:hAnsiTheme="minorHAnsi"/>
          <w:b/>
          <w:bCs/>
          <w:color w:val="595959" w:themeColor="text1" w:themeTint="A6"/>
          <w:sz w:val="22"/>
          <w:szCs w:val="22"/>
        </w:rPr>
        <w:t>2</w:t>
      </w:r>
      <w:r w:rsidRPr="00C72E5C">
        <w:rPr>
          <w:rFonts w:asciiTheme="minorHAnsi" w:hAnsiTheme="minorHAnsi"/>
          <w:b/>
          <w:bCs/>
          <w:color w:val="595959" w:themeColor="text1" w:themeTint="A6"/>
          <w:sz w:val="22"/>
          <w:szCs w:val="22"/>
        </w:rPr>
        <w:tab/>
        <w:t>LIABILITY</w:t>
      </w:r>
    </w:p>
    <w:p w14:paraId="37136505" w14:textId="77777777" w:rsidR="00FE3BBA" w:rsidRPr="00C72E5C" w:rsidRDefault="00FE3BBA" w:rsidP="00FE3BBA">
      <w:pPr>
        <w:jc w:val="lowKashida"/>
        <w:rPr>
          <w:rFonts w:asciiTheme="minorHAnsi" w:hAnsiTheme="minorHAnsi"/>
          <w:color w:val="595959" w:themeColor="text1" w:themeTint="A6"/>
          <w:sz w:val="22"/>
          <w:szCs w:val="22"/>
        </w:rPr>
      </w:pPr>
    </w:p>
    <w:p w14:paraId="7E174BB3" w14:textId="77777777" w:rsidR="00FE3BBA" w:rsidRPr="00C72E5C" w:rsidRDefault="00FE3BBA" w:rsidP="00FE3BBA">
      <w:pPr>
        <w:jc w:val="lowKashida"/>
        <w:rPr>
          <w:rFonts w:asciiTheme="minorHAnsi" w:hAnsiTheme="minorHAnsi"/>
          <w:color w:val="595959" w:themeColor="text1" w:themeTint="A6"/>
          <w:sz w:val="22"/>
          <w:szCs w:val="22"/>
        </w:rPr>
      </w:pPr>
      <w:r w:rsidRPr="00C72E5C">
        <w:rPr>
          <w:rFonts w:asciiTheme="minorHAnsi" w:hAnsiTheme="minorHAnsi"/>
          <w:b/>
          <w:bCs/>
          <w:color w:val="595959" w:themeColor="text1" w:themeTint="A6"/>
          <w:sz w:val="22"/>
          <w:szCs w:val="22"/>
        </w:rPr>
        <w:t>2.1</w:t>
      </w:r>
      <w:r w:rsidRPr="00C72E5C">
        <w:rPr>
          <w:rFonts w:asciiTheme="minorHAnsi" w:hAnsiTheme="minorHAnsi"/>
          <w:color w:val="595959" w:themeColor="text1" w:themeTint="A6"/>
          <w:sz w:val="22"/>
          <w:szCs w:val="22"/>
        </w:rPr>
        <w:tab/>
        <w:t>Notwithstanding any other conditions contained in this joint venture agreement or in any other agreement between the Parties, each of the Parties hereby commits itself to be jointly and severally liable towards the CDR as well as towards any and all CO-contractors and/or subcontractors for the proper execution of all obligations of the Joint Venture in relation to the Contract to be signed with the CDR for the execution of the Project.</w:t>
      </w:r>
    </w:p>
    <w:p w14:paraId="5EC01EE4" w14:textId="77777777" w:rsidR="00FE3BBA" w:rsidRPr="00C72E5C" w:rsidRDefault="00FE3BBA" w:rsidP="00FE3BBA">
      <w:pPr>
        <w:jc w:val="lowKashida"/>
        <w:rPr>
          <w:rFonts w:asciiTheme="minorHAnsi" w:hAnsiTheme="minorHAnsi"/>
          <w:color w:val="595959" w:themeColor="text1" w:themeTint="A6"/>
          <w:sz w:val="22"/>
          <w:szCs w:val="22"/>
        </w:rPr>
      </w:pPr>
    </w:p>
    <w:p w14:paraId="0B6DFD41" w14:textId="77777777" w:rsidR="00FE3BBA" w:rsidRPr="00C72E5C" w:rsidRDefault="00FE3BBA" w:rsidP="00FE3BBA">
      <w:pPr>
        <w:jc w:val="lowKashida"/>
        <w:rPr>
          <w:rFonts w:asciiTheme="minorHAnsi" w:hAnsiTheme="minorHAnsi"/>
          <w:color w:val="595959" w:themeColor="text1" w:themeTint="A6"/>
          <w:sz w:val="22"/>
          <w:szCs w:val="22"/>
        </w:rPr>
      </w:pPr>
      <w:r w:rsidRPr="00C72E5C">
        <w:rPr>
          <w:rFonts w:asciiTheme="minorHAnsi" w:hAnsiTheme="minorHAnsi"/>
          <w:b/>
          <w:bCs/>
          <w:color w:val="595959" w:themeColor="text1" w:themeTint="A6"/>
          <w:sz w:val="22"/>
          <w:szCs w:val="22"/>
        </w:rPr>
        <w:t>2.2</w:t>
      </w:r>
      <w:r w:rsidRPr="00C72E5C">
        <w:rPr>
          <w:rFonts w:asciiTheme="minorHAnsi" w:hAnsiTheme="minorHAnsi"/>
          <w:color w:val="595959" w:themeColor="text1" w:themeTint="A6"/>
          <w:sz w:val="22"/>
          <w:szCs w:val="22"/>
        </w:rPr>
        <w:tab/>
        <w:t xml:space="preserve">The Parties shall keep each other, both during and after the term of this joint venture agreement, fully indemnified against all losses and damages resulting from gross negligence or breach of contract of one party or their personnel or agents in relation to this agreement as well as to all contracts to be executed by the Joint Venture. </w:t>
      </w:r>
    </w:p>
    <w:p w14:paraId="159953B9" w14:textId="77777777" w:rsidR="00FE3BBA" w:rsidRPr="00C72E5C" w:rsidRDefault="00FE3BBA" w:rsidP="00FE3BBA">
      <w:pPr>
        <w:jc w:val="lowKashida"/>
        <w:rPr>
          <w:rFonts w:asciiTheme="minorHAnsi" w:hAnsiTheme="minorHAnsi"/>
          <w:color w:val="595959" w:themeColor="text1" w:themeTint="A6"/>
          <w:sz w:val="22"/>
          <w:szCs w:val="22"/>
        </w:rPr>
      </w:pPr>
    </w:p>
    <w:p w14:paraId="362DA105" w14:textId="77777777" w:rsidR="00FE3BBA" w:rsidRPr="00C72E5C" w:rsidRDefault="00FE3BBA" w:rsidP="00FE3BBA">
      <w:pPr>
        <w:jc w:val="lowKashida"/>
        <w:rPr>
          <w:rFonts w:asciiTheme="minorHAnsi" w:hAnsiTheme="minorHAnsi"/>
          <w:b/>
          <w:bCs/>
          <w:color w:val="595959" w:themeColor="text1" w:themeTint="A6"/>
          <w:sz w:val="22"/>
          <w:szCs w:val="22"/>
        </w:rPr>
      </w:pPr>
      <w:r w:rsidRPr="00C72E5C">
        <w:rPr>
          <w:rFonts w:asciiTheme="minorHAnsi" w:hAnsiTheme="minorHAnsi"/>
          <w:b/>
          <w:bCs/>
          <w:color w:val="595959" w:themeColor="text1" w:themeTint="A6"/>
          <w:sz w:val="22"/>
          <w:szCs w:val="22"/>
        </w:rPr>
        <w:t>3</w:t>
      </w:r>
      <w:r w:rsidRPr="00C72E5C">
        <w:rPr>
          <w:rFonts w:asciiTheme="minorHAnsi" w:hAnsiTheme="minorHAnsi"/>
          <w:b/>
          <w:bCs/>
          <w:color w:val="595959" w:themeColor="text1" w:themeTint="A6"/>
          <w:sz w:val="22"/>
          <w:szCs w:val="22"/>
        </w:rPr>
        <w:tab/>
        <w:t>REPRESENTATION</w:t>
      </w:r>
    </w:p>
    <w:p w14:paraId="0F871B3B" w14:textId="77777777" w:rsidR="00FE3BBA" w:rsidRPr="00C72E5C" w:rsidRDefault="00FE3BBA" w:rsidP="00FE3BBA">
      <w:pPr>
        <w:jc w:val="lowKashida"/>
        <w:rPr>
          <w:rFonts w:asciiTheme="minorHAnsi" w:hAnsiTheme="minorHAnsi"/>
          <w:color w:val="595959" w:themeColor="text1" w:themeTint="A6"/>
          <w:sz w:val="22"/>
          <w:szCs w:val="22"/>
        </w:rPr>
      </w:pPr>
    </w:p>
    <w:p w14:paraId="4D2C54D0" w14:textId="77777777" w:rsidR="00FE3BBA" w:rsidRPr="00C72E5C" w:rsidRDefault="00FE3BBA" w:rsidP="00FE3BBA">
      <w:pPr>
        <w:jc w:val="lowKashida"/>
        <w:rPr>
          <w:rFonts w:asciiTheme="minorHAnsi" w:hAnsiTheme="minorHAnsi"/>
          <w:i/>
          <w:iCs/>
          <w:color w:val="595959" w:themeColor="text1" w:themeTint="A6"/>
          <w:sz w:val="22"/>
          <w:szCs w:val="22"/>
        </w:rPr>
      </w:pPr>
      <w:r w:rsidRPr="00C72E5C">
        <w:rPr>
          <w:rFonts w:asciiTheme="minorHAnsi" w:hAnsiTheme="minorHAnsi"/>
          <w:color w:val="595959" w:themeColor="text1" w:themeTint="A6"/>
          <w:sz w:val="22"/>
          <w:szCs w:val="22"/>
        </w:rPr>
        <w:tab/>
        <w:t>For the purpose of this joint venture agreement, the Joint Venture shall be represented by the first party hereto ___________________ who is hereby authorized by the second party to act on behalf of the Parties of this Joint Venture in all matters related to the submission of the Tender</w:t>
      </w:r>
      <w:r w:rsidRPr="00C72E5C">
        <w:rPr>
          <w:rFonts w:asciiTheme="minorHAnsi" w:hAnsiTheme="minorHAnsi"/>
          <w:i/>
          <w:iCs/>
          <w:color w:val="595959" w:themeColor="text1" w:themeTint="A6"/>
          <w:sz w:val="22"/>
          <w:szCs w:val="22"/>
        </w:rPr>
        <w:t>, the negotiation and signing of the Contract with the CDR</w:t>
      </w:r>
      <w:r w:rsidRPr="00C72E5C">
        <w:rPr>
          <w:rFonts w:asciiTheme="minorHAnsi" w:hAnsiTheme="minorHAnsi"/>
          <w:color w:val="595959" w:themeColor="text1" w:themeTint="A6"/>
          <w:sz w:val="22"/>
          <w:szCs w:val="22"/>
        </w:rPr>
        <w:t>,</w:t>
      </w:r>
      <w:r w:rsidRPr="00C72E5C">
        <w:rPr>
          <w:rFonts w:asciiTheme="minorHAnsi" w:hAnsiTheme="minorHAnsi"/>
          <w:i/>
          <w:iCs/>
          <w:color w:val="595959" w:themeColor="text1" w:themeTint="A6"/>
          <w:sz w:val="22"/>
          <w:szCs w:val="22"/>
        </w:rPr>
        <w:t xml:space="preserve"> the execution of the Project, including but not limited to the invoicing and receipt of payments, the execution of subcontracts, the incurring of liabilities and receipt of instructions on behalf of all partners of the Joint Venture in relation to the Contract with CDR during the entire execution period of the said Contract.</w:t>
      </w:r>
    </w:p>
    <w:p w14:paraId="38BE9A1C" w14:textId="77777777" w:rsidR="00FE3BBA" w:rsidRPr="00C72E5C" w:rsidRDefault="00FE3BBA" w:rsidP="00FE3BBA">
      <w:pPr>
        <w:jc w:val="lowKashida"/>
        <w:rPr>
          <w:rFonts w:asciiTheme="minorHAnsi" w:hAnsiTheme="minorHAnsi"/>
          <w:i/>
          <w:iCs/>
          <w:color w:val="595959" w:themeColor="text1" w:themeTint="A6"/>
          <w:sz w:val="22"/>
          <w:szCs w:val="22"/>
        </w:rPr>
      </w:pPr>
    </w:p>
    <w:p w14:paraId="032B0941" w14:textId="77777777" w:rsidR="00FE3BBA" w:rsidRPr="00C72E5C" w:rsidRDefault="00FE3BBA" w:rsidP="00FE3BBA">
      <w:pPr>
        <w:jc w:val="lowKashida"/>
        <w:rPr>
          <w:rFonts w:asciiTheme="minorHAnsi" w:hAnsiTheme="minorHAnsi"/>
          <w:b/>
          <w:bCs/>
          <w:i/>
          <w:iCs/>
          <w:color w:val="595959" w:themeColor="text1" w:themeTint="A6"/>
          <w:sz w:val="22"/>
          <w:szCs w:val="22"/>
        </w:rPr>
      </w:pPr>
      <w:r w:rsidRPr="00C72E5C">
        <w:rPr>
          <w:rFonts w:asciiTheme="minorHAnsi" w:hAnsiTheme="minorHAnsi"/>
          <w:b/>
          <w:bCs/>
          <w:i/>
          <w:iCs/>
          <w:color w:val="595959" w:themeColor="text1" w:themeTint="A6"/>
          <w:sz w:val="22"/>
          <w:szCs w:val="22"/>
        </w:rPr>
        <w:t>[Note: the level of authority delegated to the leading party must be determined by the JV Partners. If restrictions apply, supplementary “powers of attorney” must be provided to the leading partner prior to signing of the Contract.]</w:t>
      </w:r>
    </w:p>
    <w:p w14:paraId="250EB75D" w14:textId="77777777" w:rsidR="00FE3BBA" w:rsidRPr="00C72E5C" w:rsidRDefault="00FE3BBA" w:rsidP="00FE3BBA">
      <w:pPr>
        <w:jc w:val="lowKashida"/>
        <w:rPr>
          <w:rFonts w:asciiTheme="minorHAnsi" w:hAnsiTheme="minorHAnsi"/>
          <w:i/>
          <w:iCs/>
          <w:color w:val="595959" w:themeColor="text1" w:themeTint="A6"/>
          <w:sz w:val="22"/>
          <w:szCs w:val="22"/>
        </w:rPr>
      </w:pPr>
    </w:p>
    <w:p w14:paraId="409D3FD5" w14:textId="77777777" w:rsidR="00FE3BBA" w:rsidRPr="00C72E5C" w:rsidRDefault="00FE3BBA" w:rsidP="00FE3BBA">
      <w:pPr>
        <w:jc w:val="lowKashida"/>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ab/>
        <w:t>The Parties shall keep the CDR informed at all times of all details concerning the Joint Venture and its authorized representatives.</w:t>
      </w:r>
    </w:p>
    <w:p w14:paraId="6BA69F13" w14:textId="77777777" w:rsidR="00FE3BBA" w:rsidRPr="00C72E5C" w:rsidRDefault="00FE3BBA" w:rsidP="00FE3BBA">
      <w:pPr>
        <w:jc w:val="lowKashida"/>
        <w:rPr>
          <w:rFonts w:asciiTheme="minorHAnsi" w:hAnsiTheme="minorHAnsi"/>
          <w:color w:val="595959" w:themeColor="text1" w:themeTint="A6"/>
          <w:sz w:val="22"/>
          <w:szCs w:val="22"/>
        </w:rPr>
      </w:pPr>
    </w:p>
    <w:p w14:paraId="72318DCA" w14:textId="77777777" w:rsidR="00FE3BBA" w:rsidRPr="00C72E5C" w:rsidRDefault="00FE3BBA" w:rsidP="00FE3BBA">
      <w:pPr>
        <w:jc w:val="lowKashida"/>
        <w:rPr>
          <w:rFonts w:asciiTheme="minorHAnsi" w:hAnsiTheme="minorHAnsi"/>
          <w:color w:val="595959" w:themeColor="text1" w:themeTint="A6"/>
          <w:sz w:val="22"/>
          <w:szCs w:val="22"/>
        </w:rPr>
      </w:pPr>
    </w:p>
    <w:p w14:paraId="7219822E" w14:textId="77777777" w:rsidR="00FE3BBA" w:rsidRPr="00C72E5C" w:rsidRDefault="00FE3BBA" w:rsidP="00FE3BBA">
      <w:pPr>
        <w:jc w:val="both"/>
        <w:outlineLvl w:val="0"/>
        <w:rPr>
          <w:rFonts w:asciiTheme="minorHAnsi" w:hAnsiTheme="minorHAnsi"/>
          <w:b/>
          <w:bCs/>
          <w:color w:val="595959" w:themeColor="text1" w:themeTint="A6"/>
          <w:sz w:val="22"/>
          <w:szCs w:val="22"/>
        </w:rPr>
      </w:pPr>
      <w:r w:rsidRPr="00C72E5C">
        <w:rPr>
          <w:rFonts w:asciiTheme="minorHAnsi" w:hAnsiTheme="minorHAnsi"/>
          <w:b/>
          <w:bCs/>
          <w:color w:val="595959" w:themeColor="text1" w:themeTint="A6"/>
          <w:sz w:val="22"/>
          <w:szCs w:val="22"/>
        </w:rPr>
        <w:t>4</w:t>
      </w:r>
      <w:r w:rsidRPr="00C72E5C">
        <w:rPr>
          <w:rFonts w:asciiTheme="minorHAnsi" w:hAnsiTheme="minorHAnsi"/>
          <w:b/>
          <w:bCs/>
          <w:color w:val="595959" w:themeColor="text1" w:themeTint="A6"/>
          <w:sz w:val="22"/>
          <w:szCs w:val="22"/>
        </w:rPr>
        <w:tab/>
        <w:t>REVENUE DISTRIBUTION</w:t>
      </w:r>
    </w:p>
    <w:p w14:paraId="57A40C08" w14:textId="77777777" w:rsidR="00FE3BBA" w:rsidRPr="00C72E5C" w:rsidRDefault="00FE3BBA" w:rsidP="00FE3BBA">
      <w:pPr>
        <w:jc w:val="both"/>
        <w:rPr>
          <w:rFonts w:asciiTheme="minorHAnsi" w:hAnsiTheme="minorHAnsi"/>
          <w:color w:val="595959" w:themeColor="text1" w:themeTint="A6"/>
          <w:sz w:val="22"/>
          <w:szCs w:val="22"/>
        </w:rPr>
      </w:pPr>
    </w:p>
    <w:p w14:paraId="4B6E6958" w14:textId="77777777" w:rsidR="00FE3BBA" w:rsidRPr="00C72E5C" w:rsidRDefault="00FE3BBA" w:rsidP="00FE3BBA">
      <w:pPr>
        <w:jc w:val="both"/>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The total payments to the joint venture shall be distributed between the Parties according to the following proportions:</w:t>
      </w:r>
    </w:p>
    <w:p w14:paraId="65CC3806" w14:textId="77777777" w:rsidR="00FE3BBA" w:rsidRPr="00C72E5C" w:rsidRDefault="00FE3BBA" w:rsidP="00FE3BBA">
      <w:pPr>
        <w:jc w:val="both"/>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ab/>
      </w:r>
    </w:p>
    <w:p w14:paraId="668E1CF6" w14:textId="77777777" w:rsidR="00FE3BBA" w:rsidRPr="00C72E5C" w:rsidRDefault="00FE3BBA" w:rsidP="00FE3BBA">
      <w:pPr>
        <w:ind w:firstLine="720"/>
        <w:jc w:val="both"/>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First Party</w:t>
      </w:r>
      <w:r w:rsidRPr="00C72E5C">
        <w:rPr>
          <w:rFonts w:asciiTheme="minorHAnsi" w:hAnsiTheme="minorHAnsi"/>
          <w:color w:val="595959" w:themeColor="text1" w:themeTint="A6"/>
          <w:sz w:val="22"/>
          <w:szCs w:val="22"/>
        </w:rPr>
        <w:tab/>
      </w:r>
      <w:r w:rsidRPr="00C72E5C">
        <w:rPr>
          <w:rFonts w:asciiTheme="minorHAnsi" w:hAnsiTheme="minorHAnsi"/>
          <w:color w:val="595959" w:themeColor="text1" w:themeTint="A6"/>
          <w:sz w:val="22"/>
          <w:szCs w:val="22"/>
        </w:rPr>
        <w:tab/>
        <w:t>______ %</w:t>
      </w:r>
    </w:p>
    <w:p w14:paraId="74FA00F3" w14:textId="77777777" w:rsidR="00FE3BBA" w:rsidRPr="00C72E5C" w:rsidRDefault="00FE3BBA" w:rsidP="00FE3BBA">
      <w:pPr>
        <w:jc w:val="both"/>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ab/>
        <w:t>Second Party</w:t>
      </w:r>
      <w:r w:rsidRPr="00C72E5C">
        <w:rPr>
          <w:rFonts w:asciiTheme="minorHAnsi" w:hAnsiTheme="minorHAnsi"/>
          <w:color w:val="595959" w:themeColor="text1" w:themeTint="A6"/>
          <w:sz w:val="22"/>
          <w:szCs w:val="22"/>
        </w:rPr>
        <w:tab/>
      </w:r>
      <w:r w:rsidRPr="00C72E5C">
        <w:rPr>
          <w:rFonts w:asciiTheme="minorHAnsi" w:hAnsiTheme="minorHAnsi"/>
          <w:color w:val="595959" w:themeColor="text1" w:themeTint="A6"/>
          <w:sz w:val="22"/>
          <w:szCs w:val="22"/>
        </w:rPr>
        <w:tab/>
        <w:t>______ %</w:t>
      </w:r>
    </w:p>
    <w:p w14:paraId="36036696" w14:textId="77777777" w:rsidR="00FE3BBA" w:rsidRPr="00C72E5C" w:rsidRDefault="00FE3BBA" w:rsidP="00FE3BBA">
      <w:pPr>
        <w:jc w:val="both"/>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ab/>
        <w:t>------------</w:t>
      </w:r>
      <w:r w:rsidRPr="00C72E5C">
        <w:rPr>
          <w:rFonts w:asciiTheme="minorHAnsi" w:hAnsiTheme="minorHAnsi"/>
          <w:color w:val="595959" w:themeColor="text1" w:themeTint="A6"/>
          <w:sz w:val="22"/>
          <w:szCs w:val="22"/>
        </w:rPr>
        <w:tab/>
      </w:r>
      <w:r w:rsidRPr="00C72E5C">
        <w:rPr>
          <w:rFonts w:asciiTheme="minorHAnsi" w:hAnsiTheme="minorHAnsi"/>
          <w:color w:val="595959" w:themeColor="text1" w:themeTint="A6"/>
          <w:sz w:val="22"/>
          <w:szCs w:val="22"/>
        </w:rPr>
        <w:tab/>
        <w:t>______ %</w:t>
      </w:r>
    </w:p>
    <w:p w14:paraId="3B834928" w14:textId="77777777" w:rsidR="00FE3BBA" w:rsidRPr="00C72E5C" w:rsidRDefault="00FE3BBA" w:rsidP="00FE3BBA">
      <w:pPr>
        <w:jc w:val="both"/>
        <w:rPr>
          <w:rFonts w:asciiTheme="minorHAnsi" w:hAnsiTheme="minorHAnsi"/>
          <w:color w:val="595959" w:themeColor="text1" w:themeTint="A6"/>
          <w:sz w:val="22"/>
          <w:szCs w:val="22"/>
        </w:rPr>
      </w:pPr>
    </w:p>
    <w:p w14:paraId="369A5401" w14:textId="77777777" w:rsidR="00FE3BBA" w:rsidRPr="00C72E5C" w:rsidRDefault="00FE3BBA" w:rsidP="00FE3BBA">
      <w:pPr>
        <w:jc w:val="lowKashida"/>
        <w:rPr>
          <w:rFonts w:asciiTheme="minorHAnsi" w:hAnsiTheme="minorHAnsi"/>
          <w:color w:val="595959" w:themeColor="text1" w:themeTint="A6"/>
          <w:sz w:val="22"/>
          <w:szCs w:val="22"/>
        </w:rPr>
      </w:pPr>
    </w:p>
    <w:p w14:paraId="59958759" w14:textId="77777777" w:rsidR="00FE3BBA" w:rsidRPr="00C72E5C" w:rsidRDefault="00FE3BBA" w:rsidP="00FE3BBA">
      <w:pPr>
        <w:jc w:val="lowKashida"/>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The local taxes calculation shall be based on the above mentioned percentages.</w:t>
      </w:r>
    </w:p>
    <w:p w14:paraId="58764B21" w14:textId="77777777" w:rsidR="00FE3BBA" w:rsidRPr="00C72E5C" w:rsidRDefault="00FE3BBA" w:rsidP="00FE3BBA">
      <w:pPr>
        <w:jc w:val="lowKashida"/>
        <w:rPr>
          <w:rFonts w:asciiTheme="minorHAnsi" w:hAnsiTheme="minorHAnsi"/>
          <w:color w:val="595959" w:themeColor="text1" w:themeTint="A6"/>
          <w:sz w:val="22"/>
          <w:szCs w:val="22"/>
        </w:rPr>
      </w:pPr>
    </w:p>
    <w:p w14:paraId="4D2D1D1C" w14:textId="77777777" w:rsidR="00FE3BBA" w:rsidRPr="00C72E5C" w:rsidRDefault="00FE3BBA" w:rsidP="00FE3BBA">
      <w:pPr>
        <w:keepNext/>
        <w:keepLines/>
        <w:jc w:val="lowKashida"/>
        <w:rPr>
          <w:rFonts w:asciiTheme="minorHAnsi" w:hAnsiTheme="minorHAnsi"/>
          <w:b/>
          <w:bCs/>
          <w:color w:val="595959" w:themeColor="text1" w:themeTint="A6"/>
          <w:sz w:val="22"/>
          <w:szCs w:val="22"/>
        </w:rPr>
      </w:pPr>
      <w:r w:rsidRPr="00C72E5C">
        <w:rPr>
          <w:rFonts w:asciiTheme="minorHAnsi" w:hAnsiTheme="minorHAnsi"/>
          <w:b/>
          <w:bCs/>
          <w:color w:val="595959" w:themeColor="text1" w:themeTint="A6"/>
          <w:sz w:val="22"/>
          <w:szCs w:val="22"/>
        </w:rPr>
        <w:lastRenderedPageBreak/>
        <w:t>5</w:t>
      </w:r>
      <w:r w:rsidRPr="00C72E5C">
        <w:rPr>
          <w:rFonts w:asciiTheme="minorHAnsi" w:hAnsiTheme="minorHAnsi"/>
          <w:b/>
          <w:bCs/>
          <w:color w:val="595959" w:themeColor="text1" w:themeTint="A6"/>
          <w:sz w:val="22"/>
          <w:szCs w:val="22"/>
        </w:rPr>
        <w:tab/>
        <w:t>EXCLUSIVITY</w:t>
      </w:r>
    </w:p>
    <w:p w14:paraId="56C29922" w14:textId="77777777" w:rsidR="00FE3BBA" w:rsidRPr="00C72E5C" w:rsidRDefault="00FE3BBA" w:rsidP="00FE3BBA">
      <w:pPr>
        <w:keepNext/>
        <w:keepLines/>
        <w:jc w:val="lowKashida"/>
        <w:rPr>
          <w:rFonts w:asciiTheme="minorHAnsi" w:hAnsiTheme="minorHAnsi"/>
          <w:color w:val="595959" w:themeColor="text1" w:themeTint="A6"/>
          <w:sz w:val="22"/>
          <w:szCs w:val="22"/>
        </w:rPr>
      </w:pPr>
    </w:p>
    <w:p w14:paraId="02797EA7" w14:textId="77777777" w:rsidR="00FE3BBA" w:rsidRPr="00C72E5C" w:rsidRDefault="00FE3BBA" w:rsidP="00FE3BBA">
      <w:pPr>
        <w:keepNext/>
        <w:keepLines/>
        <w:jc w:val="lowKashida"/>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ab/>
        <w:t>The Parties shall exclusively work together in connection with the Project. Each party hereto agrees that it has no interest whatsoever directly or indirectly, in any other proposal which may be submitted to the CDR with respect to the execution of the Project.</w:t>
      </w:r>
    </w:p>
    <w:p w14:paraId="09FC8338" w14:textId="77777777" w:rsidR="00FE3BBA" w:rsidRPr="00C72E5C" w:rsidRDefault="00FE3BBA" w:rsidP="00FE3BBA">
      <w:pPr>
        <w:jc w:val="lowKashida"/>
        <w:rPr>
          <w:rFonts w:asciiTheme="minorHAnsi" w:hAnsiTheme="minorHAnsi"/>
          <w:color w:val="595959" w:themeColor="text1" w:themeTint="A6"/>
          <w:sz w:val="22"/>
          <w:szCs w:val="22"/>
        </w:rPr>
      </w:pPr>
    </w:p>
    <w:p w14:paraId="3742B7D0" w14:textId="77777777" w:rsidR="00FE3BBA" w:rsidRPr="00C72E5C" w:rsidRDefault="00FE3BBA" w:rsidP="00FE3BBA">
      <w:pPr>
        <w:jc w:val="lowKashida"/>
        <w:rPr>
          <w:rFonts w:asciiTheme="minorHAnsi" w:hAnsiTheme="minorHAnsi"/>
          <w:b/>
          <w:bCs/>
          <w:color w:val="595959" w:themeColor="text1" w:themeTint="A6"/>
          <w:sz w:val="22"/>
          <w:szCs w:val="22"/>
        </w:rPr>
      </w:pPr>
      <w:r w:rsidRPr="00C72E5C">
        <w:rPr>
          <w:rFonts w:asciiTheme="minorHAnsi" w:hAnsiTheme="minorHAnsi"/>
          <w:b/>
          <w:bCs/>
          <w:color w:val="595959" w:themeColor="text1" w:themeTint="A6"/>
          <w:sz w:val="22"/>
          <w:szCs w:val="22"/>
        </w:rPr>
        <w:t>6</w:t>
      </w:r>
      <w:r w:rsidRPr="00C72E5C">
        <w:rPr>
          <w:rFonts w:asciiTheme="minorHAnsi" w:hAnsiTheme="minorHAnsi"/>
          <w:b/>
          <w:bCs/>
          <w:color w:val="595959" w:themeColor="text1" w:themeTint="A6"/>
          <w:sz w:val="22"/>
          <w:szCs w:val="22"/>
        </w:rPr>
        <w:tab/>
        <w:t>OBLIGATION TO TENDER</w:t>
      </w:r>
    </w:p>
    <w:p w14:paraId="15928770" w14:textId="77777777" w:rsidR="00FE3BBA" w:rsidRPr="00C72E5C" w:rsidRDefault="00FE3BBA" w:rsidP="00FE3BBA">
      <w:pPr>
        <w:jc w:val="lowKashida"/>
        <w:rPr>
          <w:rFonts w:asciiTheme="minorHAnsi" w:hAnsiTheme="minorHAnsi"/>
          <w:color w:val="595959" w:themeColor="text1" w:themeTint="A6"/>
          <w:sz w:val="22"/>
          <w:szCs w:val="22"/>
        </w:rPr>
      </w:pPr>
    </w:p>
    <w:p w14:paraId="316298EC" w14:textId="77777777" w:rsidR="00FE3BBA" w:rsidRPr="00C72E5C" w:rsidRDefault="00FE3BBA" w:rsidP="00FE3BBA">
      <w:pPr>
        <w:jc w:val="lowKashida"/>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The Parties shall fill in and submit to the CDR their relevant prequalification file documents, and if jointly qualified, they shall tender for the Project as a Joint Venture. If the Contract for the execution of the Project is awarded to the Joint Venture, they shall jointly execute the Project under their joint and several responsibility in accordance with the applicable terms and conditions of contract.</w:t>
      </w:r>
    </w:p>
    <w:p w14:paraId="2E916948" w14:textId="77777777" w:rsidR="00FE3BBA" w:rsidRPr="00C72E5C" w:rsidRDefault="00FE3BBA" w:rsidP="00FE3BBA">
      <w:pPr>
        <w:jc w:val="lowKashida"/>
        <w:rPr>
          <w:rFonts w:asciiTheme="minorHAnsi" w:hAnsiTheme="minorHAnsi"/>
          <w:color w:val="595959" w:themeColor="text1" w:themeTint="A6"/>
          <w:sz w:val="22"/>
          <w:szCs w:val="22"/>
        </w:rPr>
      </w:pPr>
    </w:p>
    <w:p w14:paraId="1B80B6F1" w14:textId="77777777" w:rsidR="00FE3BBA" w:rsidRPr="00C72E5C" w:rsidRDefault="00FE3BBA" w:rsidP="00FE3BBA">
      <w:pPr>
        <w:jc w:val="lowKashida"/>
        <w:rPr>
          <w:rFonts w:asciiTheme="minorHAnsi" w:hAnsiTheme="minorHAnsi"/>
          <w:b/>
          <w:bCs/>
          <w:color w:val="595959" w:themeColor="text1" w:themeTint="A6"/>
          <w:sz w:val="22"/>
          <w:szCs w:val="22"/>
        </w:rPr>
      </w:pPr>
      <w:r w:rsidRPr="00C72E5C">
        <w:rPr>
          <w:rFonts w:asciiTheme="minorHAnsi" w:hAnsiTheme="minorHAnsi"/>
          <w:b/>
          <w:bCs/>
          <w:color w:val="595959" w:themeColor="text1" w:themeTint="A6"/>
          <w:sz w:val="22"/>
          <w:szCs w:val="22"/>
        </w:rPr>
        <w:t>7</w:t>
      </w:r>
      <w:r w:rsidRPr="00C72E5C">
        <w:rPr>
          <w:rFonts w:asciiTheme="minorHAnsi" w:hAnsiTheme="minorHAnsi"/>
          <w:b/>
          <w:bCs/>
          <w:color w:val="595959" w:themeColor="text1" w:themeTint="A6"/>
          <w:sz w:val="22"/>
          <w:szCs w:val="22"/>
        </w:rPr>
        <w:tab/>
        <w:t>DURATION</w:t>
      </w:r>
    </w:p>
    <w:p w14:paraId="33F6EF7A" w14:textId="77777777" w:rsidR="00FE3BBA" w:rsidRPr="00C72E5C" w:rsidRDefault="00FE3BBA" w:rsidP="00FE3BBA">
      <w:pPr>
        <w:jc w:val="lowKashida"/>
        <w:rPr>
          <w:rFonts w:asciiTheme="minorHAnsi" w:hAnsiTheme="minorHAnsi"/>
          <w:color w:val="595959" w:themeColor="text1" w:themeTint="A6"/>
          <w:sz w:val="22"/>
          <w:szCs w:val="22"/>
        </w:rPr>
      </w:pPr>
    </w:p>
    <w:p w14:paraId="234DF071" w14:textId="77777777" w:rsidR="00FE3BBA" w:rsidRPr="00C72E5C" w:rsidRDefault="00FE3BBA" w:rsidP="00FE3BBA">
      <w:pPr>
        <w:jc w:val="lowKashida"/>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7.1</w:t>
      </w:r>
      <w:r w:rsidRPr="00C72E5C">
        <w:rPr>
          <w:rFonts w:asciiTheme="minorHAnsi" w:hAnsiTheme="minorHAnsi"/>
          <w:color w:val="595959" w:themeColor="text1" w:themeTint="A6"/>
          <w:sz w:val="22"/>
          <w:szCs w:val="22"/>
        </w:rPr>
        <w:tab/>
        <w:t>This joint venture agreement shall enter in to force and effect as of the date first written above.</w:t>
      </w:r>
    </w:p>
    <w:p w14:paraId="000DDFB8" w14:textId="77777777" w:rsidR="00FE3BBA" w:rsidRPr="00C72E5C" w:rsidRDefault="00FE3BBA" w:rsidP="00FE3BBA">
      <w:pPr>
        <w:jc w:val="lowKashida"/>
        <w:rPr>
          <w:rFonts w:asciiTheme="minorHAnsi" w:hAnsiTheme="minorHAnsi"/>
          <w:color w:val="595959" w:themeColor="text1" w:themeTint="A6"/>
          <w:sz w:val="22"/>
          <w:szCs w:val="22"/>
        </w:rPr>
      </w:pPr>
    </w:p>
    <w:p w14:paraId="2F4C3FF4" w14:textId="77777777" w:rsidR="00FE3BBA" w:rsidRPr="00C72E5C" w:rsidRDefault="00FE3BBA" w:rsidP="00FE3BBA">
      <w:pPr>
        <w:jc w:val="lowKashida"/>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7.2</w:t>
      </w:r>
      <w:r w:rsidRPr="00C72E5C">
        <w:rPr>
          <w:rFonts w:asciiTheme="minorHAnsi" w:hAnsiTheme="minorHAnsi"/>
          <w:color w:val="595959" w:themeColor="text1" w:themeTint="A6"/>
          <w:sz w:val="22"/>
          <w:szCs w:val="22"/>
        </w:rPr>
        <w:tab/>
        <w:t>This joint venture agreement shall expire if the Joint Venture’s tender is rejected or in case the Contract is awarded to another bidder.</w:t>
      </w:r>
    </w:p>
    <w:p w14:paraId="1B3E50A1" w14:textId="77777777" w:rsidR="00FE3BBA" w:rsidRPr="00C72E5C" w:rsidRDefault="00FE3BBA" w:rsidP="00FE3BBA">
      <w:pPr>
        <w:jc w:val="lowKashida"/>
        <w:rPr>
          <w:rFonts w:asciiTheme="minorHAnsi" w:hAnsiTheme="minorHAnsi"/>
          <w:color w:val="595959" w:themeColor="text1" w:themeTint="A6"/>
          <w:sz w:val="22"/>
          <w:szCs w:val="22"/>
        </w:rPr>
      </w:pPr>
    </w:p>
    <w:p w14:paraId="40A80190" w14:textId="77777777" w:rsidR="00FE3BBA" w:rsidRPr="00C72E5C" w:rsidRDefault="00FE3BBA" w:rsidP="00FE3BBA">
      <w:pPr>
        <w:jc w:val="lowKashida"/>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7.3</w:t>
      </w:r>
      <w:r w:rsidRPr="00C72E5C">
        <w:rPr>
          <w:rFonts w:asciiTheme="minorHAnsi" w:hAnsiTheme="minorHAnsi"/>
          <w:color w:val="595959" w:themeColor="text1" w:themeTint="A6"/>
          <w:sz w:val="22"/>
          <w:szCs w:val="22"/>
        </w:rPr>
        <w:tab/>
        <w:t>In case the Contract is awarded to the Joint Venture, this joint venture agreement shall remain in force until all obligations of the Parties under the Contract have been fulfilled and each of the Parties have honored its obligations towards the other.</w:t>
      </w:r>
    </w:p>
    <w:p w14:paraId="0850B953" w14:textId="77777777" w:rsidR="00FE3BBA" w:rsidRPr="00C72E5C" w:rsidRDefault="00FE3BBA" w:rsidP="00FE3BBA">
      <w:pPr>
        <w:jc w:val="lowKashida"/>
        <w:rPr>
          <w:rFonts w:asciiTheme="minorHAnsi" w:hAnsiTheme="minorHAnsi"/>
          <w:color w:val="595959" w:themeColor="text1" w:themeTint="A6"/>
          <w:sz w:val="22"/>
          <w:szCs w:val="22"/>
        </w:rPr>
      </w:pPr>
    </w:p>
    <w:p w14:paraId="1BE2479F" w14:textId="77777777" w:rsidR="00FE3BBA" w:rsidRPr="00C72E5C" w:rsidRDefault="00FE3BBA" w:rsidP="00FE3BBA">
      <w:pPr>
        <w:jc w:val="lowKashida"/>
        <w:rPr>
          <w:rFonts w:asciiTheme="minorHAnsi" w:hAnsiTheme="minorHAnsi"/>
          <w:b/>
          <w:bCs/>
          <w:color w:val="595959" w:themeColor="text1" w:themeTint="A6"/>
          <w:sz w:val="22"/>
          <w:szCs w:val="22"/>
        </w:rPr>
      </w:pPr>
      <w:r w:rsidRPr="00C72E5C">
        <w:rPr>
          <w:rFonts w:asciiTheme="minorHAnsi" w:hAnsiTheme="minorHAnsi"/>
          <w:b/>
          <w:bCs/>
          <w:color w:val="595959" w:themeColor="text1" w:themeTint="A6"/>
          <w:sz w:val="22"/>
          <w:szCs w:val="22"/>
        </w:rPr>
        <w:t>8</w:t>
      </w:r>
      <w:r w:rsidRPr="00C72E5C">
        <w:rPr>
          <w:rFonts w:asciiTheme="minorHAnsi" w:hAnsiTheme="minorHAnsi"/>
          <w:b/>
          <w:bCs/>
          <w:color w:val="595959" w:themeColor="text1" w:themeTint="A6"/>
          <w:sz w:val="22"/>
          <w:szCs w:val="22"/>
        </w:rPr>
        <w:tab/>
        <w:t>RIGHTS OF CDR</w:t>
      </w:r>
    </w:p>
    <w:p w14:paraId="52E26784" w14:textId="77777777" w:rsidR="00FE3BBA" w:rsidRPr="00C72E5C" w:rsidRDefault="00FE3BBA" w:rsidP="00FE3BBA">
      <w:pPr>
        <w:jc w:val="lowKashida"/>
        <w:rPr>
          <w:rFonts w:asciiTheme="minorHAnsi" w:hAnsiTheme="minorHAnsi"/>
          <w:b/>
          <w:bCs/>
          <w:color w:val="595959" w:themeColor="text1" w:themeTint="A6"/>
          <w:sz w:val="22"/>
          <w:szCs w:val="22"/>
        </w:rPr>
      </w:pPr>
    </w:p>
    <w:p w14:paraId="52AA1B1A" w14:textId="77777777" w:rsidR="00FE3BBA" w:rsidRPr="00C72E5C" w:rsidRDefault="00FE3BBA" w:rsidP="00FE3BBA">
      <w:pPr>
        <w:jc w:val="lowKashida"/>
        <w:rPr>
          <w:rFonts w:asciiTheme="minorHAnsi" w:hAnsiTheme="minorHAnsi"/>
          <w:color w:val="595959" w:themeColor="text1" w:themeTint="A6"/>
          <w:sz w:val="22"/>
          <w:szCs w:val="22"/>
        </w:rPr>
      </w:pPr>
      <w:r w:rsidRPr="00C72E5C">
        <w:rPr>
          <w:rFonts w:asciiTheme="minorHAnsi" w:hAnsiTheme="minorHAnsi"/>
          <w:b/>
          <w:bCs/>
          <w:color w:val="595959" w:themeColor="text1" w:themeTint="A6"/>
          <w:sz w:val="22"/>
          <w:szCs w:val="22"/>
        </w:rPr>
        <w:tab/>
      </w:r>
      <w:r w:rsidRPr="00C72E5C">
        <w:rPr>
          <w:rFonts w:asciiTheme="minorHAnsi" w:hAnsiTheme="minorHAnsi"/>
          <w:color w:val="595959" w:themeColor="text1" w:themeTint="A6"/>
          <w:sz w:val="22"/>
          <w:szCs w:val="22"/>
        </w:rPr>
        <w:t>All rights stipulated in this joint venture agreement in favor of the CDR shall be honored by the Parties as if the CDR were a direct beneficiary of this agreement. Consequently, the Parties hereto acknowledge the right of the CDR to act directly on the basis of this agreement against all or any of the Parties hereof.</w:t>
      </w:r>
    </w:p>
    <w:p w14:paraId="62DEA0B7" w14:textId="77777777" w:rsidR="00FE3BBA" w:rsidRPr="00C72E5C" w:rsidRDefault="00FE3BBA" w:rsidP="00FE3BBA">
      <w:pPr>
        <w:jc w:val="lowKashida"/>
        <w:rPr>
          <w:rFonts w:asciiTheme="minorHAnsi" w:hAnsiTheme="minorHAnsi"/>
          <w:b/>
          <w:bCs/>
          <w:color w:val="595959" w:themeColor="text1" w:themeTint="A6"/>
          <w:sz w:val="22"/>
          <w:szCs w:val="22"/>
        </w:rPr>
      </w:pPr>
    </w:p>
    <w:p w14:paraId="11C87861" w14:textId="77777777" w:rsidR="00FE3BBA" w:rsidRPr="00C72E5C" w:rsidRDefault="00FE3BBA" w:rsidP="00FE3BBA">
      <w:pPr>
        <w:jc w:val="lowKashida"/>
        <w:rPr>
          <w:rFonts w:asciiTheme="minorHAnsi" w:hAnsiTheme="minorHAnsi"/>
          <w:b/>
          <w:bCs/>
          <w:color w:val="595959" w:themeColor="text1" w:themeTint="A6"/>
          <w:sz w:val="22"/>
          <w:szCs w:val="22"/>
        </w:rPr>
      </w:pPr>
      <w:r w:rsidRPr="00C72E5C">
        <w:rPr>
          <w:rFonts w:asciiTheme="minorHAnsi" w:hAnsiTheme="minorHAnsi"/>
          <w:b/>
          <w:bCs/>
          <w:color w:val="595959" w:themeColor="text1" w:themeTint="A6"/>
          <w:sz w:val="22"/>
          <w:szCs w:val="22"/>
        </w:rPr>
        <w:t>9</w:t>
      </w:r>
      <w:r w:rsidRPr="00C72E5C">
        <w:rPr>
          <w:rFonts w:asciiTheme="minorHAnsi" w:hAnsiTheme="minorHAnsi"/>
          <w:b/>
          <w:bCs/>
          <w:color w:val="595959" w:themeColor="text1" w:themeTint="A6"/>
          <w:sz w:val="22"/>
          <w:szCs w:val="22"/>
        </w:rPr>
        <w:tab/>
        <w:t>SETTLEMENT OF DISPUTES</w:t>
      </w:r>
    </w:p>
    <w:p w14:paraId="52BEEA4B" w14:textId="77777777" w:rsidR="00FE3BBA" w:rsidRPr="00C72E5C" w:rsidRDefault="00FE3BBA" w:rsidP="00FE3BBA">
      <w:pPr>
        <w:jc w:val="lowKashida"/>
        <w:rPr>
          <w:rFonts w:asciiTheme="minorHAnsi" w:hAnsiTheme="minorHAnsi"/>
          <w:b/>
          <w:bCs/>
          <w:color w:val="595959" w:themeColor="text1" w:themeTint="A6"/>
          <w:sz w:val="22"/>
          <w:szCs w:val="22"/>
        </w:rPr>
      </w:pPr>
    </w:p>
    <w:p w14:paraId="012F1CE9" w14:textId="77777777" w:rsidR="00FE3BBA" w:rsidRPr="00C72E5C" w:rsidRDefault="00FE3BBA" w:rsidP="00FE3BBA">
      <w:pPr>
        <w:ind w:firstLine="720"/>
        <w:jc w:val="lowKashida"/>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The parties shall use their best efforts to settle amicably all disputes arising out of or in connection with this joint venture agreement or the interpretation thereof.</w:t>
      </w:r>
    </w:p>
    <w:p w14:paraId="0774CC12" w14:textId="77777777" w:rsidR="00FE3BBA" w:rsidRPr="00C72E5C" w:rsidRDefault="00FE3BBA" w:rsidP="00FE3BBA">
      <w:pPr>
        <w:jc w:val="lowKashida"/>
        <w:rPr>
          <w:rFonts w:asciiTheme="minorHAnsi" w:hAnsiTheme="minorHAnsi"/>
          <w:b/>
          <w:bCs/>
          <w:i/>
          <w:iCs/>
          <w:color w:val="595959" w:themeColor="text1" w:themeTint="A6"/>
          <w:sz w:val="22"/>
          <w:szCs w:val="22"/>
        </w:rPr>
      </w:pPr>
    </w:p>
    <w:p w14:paraId="26C59593" w14:textId="77777777" w:rsidR="00FE3BBA" w:rsidRPr="00C72E5C" w:rsidRDefault="00FE3BBA" w:rsidP="00FE3BBA">
      <w:pPr>
        <w:jc w:val="lowKashida"/>
        <w:rPr>
          <w:rFonts w:asciiTheme="minorHAnsi" w:hAnsiTheme="minorHAnsi"/>
          <w:b/>
          <w:bCs/>
          <w:i/>
          <w:iCs/>
          <w:color w:val="595959" w:themeColor="text1" w:themeTint="A6"/>
          <w:sz w:val="22"/>
          <w:szCs w:val="22"/>
        </w:rPr>
      </w:pPr>
      <w:r w:rsidRPr="00C72E5C">
        <w:rPr>
          <w:rFonts w:asciiTheme="minorHAnsi" w:hAnsiTheme="minorHAnsi"/>
          <w:b/>
          <w:bCs/>
          <w:i/>
          <w:iCs/>
          <w:color w:val="595959" w:themeColor="text1" w:themeTint="A6"/>
          <w:sz w:val="22"/>
          <w:szCs w:val="22"/>
        </w:rPr>
        <w:t>[Note: choose one of the Alternatives and delete the rest]</w:t>
      </w:r>
    </w:p>
    <w:p w14:paraId="0507EEE0" w14:textId="77777777" w:rsidR="00FE3BBA" w:rsidRPr="00C72E5C" w:rsidRDefault="00FE3BBA" w:rsidP="00FE3BBA">
      <w:pPr>
        <w:ind w:firstLine="720"/>
        <w:jc w:val="lowKashida"/>
        <w:rPr>
          <w:rFonts w:asciiTheme="minorHAnsi" w:hAnsiTheme="minorHAnsi"/>
          <w:color w:val="595959" w:themeColor="text1" w:themeTint="A6"/>
          <w:sz w:val="22"/>
          <w:szCs w:val="22"/>
        </w:rPr>
      </w:pPr>
    </w:p>
    <w:p w14:paraId="1C63C7A1" w14:textId="77777777" w:rsidR="00FE3BBA" w:rsidRPr="00C72E5C" w:rsidRDefault="00FE3BBA" w:rsidP="00FE3BBA">
      <w:pPr>
        <w:jc w:val="lowKashida"/>
        <w:rPr>
          <w:rFonts w:asciiTheme="minorHAnsi" w:hAnsiTheme="minorHAnsi"/>
          <w:i/>
          <w:iCs/>
          <w:color w:val="595959" w:themeColor="text1" w:themeTint="A6"/>
          <w:sz w:val="22"/>
          <w:szCs w:val="22"/>
        </w:rPr>
      </w:pPr>
      <w:r w:rsidRPr="00C72E5C">
        <w:rPr>
          <w:rFonts w:asciiTheme="minorHAnsi" w:hAnsiTheme="minorHAnsi"/>
          <w:b/>
          <w:bCs/>
          <w:i/>
          <w:iCs/>
          <w:color w:val="595959" w:themeColor="text1" w:themeTint="A6"/>
          <w:sz w:val="22"/>
          <w:szCs w:val="22"/>
        </w:rPr>
        <w:t>Alternative 1</w:t>
      </w:r>
      <w:r w:rsidRPr="00C72E5C">
        <w:rPr>
          <w:rFonts w:asciiTheme="minorHAnsi" w:hAnsiTheme="minorHAnsi"/>
          <w:i/>
          <w:iCs/>
          <w:color w:val="595959" w:themeColor="text1" w:themeTint="A6"/>
          <w:sz w:val="22"/>
          <w:szCs w:val="22"/>
        </w:rPr>
        <w:t>:</w:t>
      </w:r>
      <w:r w:rsidRPr="00C72E5C">
        <w:rPr>
          <w:rFonts w:asciiTheme="minorHAnsi" w:hAnsiTheme="minorHAnsi"/>
          <w:color w:val="595959" w:themeColor="text1" w:themeTint="A6"/>
          <w:sz w:val="22"/>
          <w:szCs w:val="22"/>
        </w:rPr>
        <w:t xml:space="preserve"> </w:t>
      </w:r>
      <w:r w:rsidRPr="00C72E5C">
        <w:rPr>
          <w:rFonts w:asciiTheme="minorHAnsi" w:hAnsiTheme="minorHAnsi"/>
          <w:i/>
          <w:iCs/>
          <w:color w:val="595959" w:themeColor="text1" w:themeTint="A6"/>
          <w:sz w:val="22"/>
          <w:szCs w:val="22"/>
        </w:rPr>
        <w:t xml:space="preserve">Any dispute between the Parties as to the matters arising pursuant to this agreement which cannot be settled amicably within thirty (30) days after receipt by one party of the other party’s request for such amicable settlement may be submitted by either party to </w:t>
      </w:r>
      <w:r w:rsidRPr="00C72E5C">
        <w:rPr>
          <w:rFonts w:asciiTheme="minorHAnsi" w:hAnsiTheme="minorHAnsi"/>
          <w:b/>
          <w:bCs/>
          <w:i/>
          <w:iCs/>
          <w:color w:val="595959" w:themeColor="text1" w:themeTint="A6"/>
          <w:sz w:val="22"/>
          <w:szCs w:val="22"/>
        </w:rPr>
        <w:t>the competent Court in the Republic of Lebanon</w:t>
      </w:r>
      <w:r w:rsidRPr="00C72E5C">
        <w:rPr>
          <w:rFonts w:asciiTheme="minorHAnsi" w:hAnsiTheme="minorHAnsi"/>
          <w:i/>
          <w:iCs/>
          <w:color w:val="595959" w:themeColor="text1" w:themeTint="A6"/>
          <w:sz w:val="22"/>
          <w:szCs w:val="22"/>
        </w:rPr>
        <w:t>. Lebanese law shall apply to the interpretation of this agreement.</w:t>
      </w:r>
    </w:p>
    <w:p w14:paraId="3AEE28D1" w14:textId="77777777" w:rsidR="00FE3BBA" w:rsidRPr="00C72E5C" w:rsidRDefault="00FE3BBA" w:rsidP="00FE3BBA">
      <w:pPr>
        <w:jc w:val="lowKashida"/>
        <w:rPr>
          <w:rFonts w:asciiTheme="minorHAnsi" w:hAnsiTheme="minorHAnsi"/>
          <w:i/>
          <w:iCs/>
          <w:color w:val="595959" w:themeColor="text1" w:themeTint="A6"/>
          <w:sz w:val="22"/>
          <w:szCs w:val="22"/>
        </w:rPr>
      </w:pPr>
    </w:p>
    <w:p w14:paraId="5DA0BA65" w14:textId="77777777" w:rsidR="00FE3BBA" w:rsidRPr="00C72E5C" w:rsidRDefault="00FE3BBA" w:rsidP="00FE3BBA">
      <w:pPr>
        <w:jc w:val="lowKashida"/>
        <w:rPr>
          <w:rFonts w:asciiTheme="minorHAnsi" w:hAnsiTheme="minorHAnsi"/>
          <w:b/>
          <w:bCs/>
          <w:i/>
          <w:iCs/>
          <w:color w:val="595959" w:themeColor="text1" w:themeTint="A6"/>
          <w:sz w:val="22"/>
          <w:szCs w:val="22"/>
        </w:rPr>
      </w:pPr>
      <w:r w:rsidRPr="00C72E5C">
        <w:rPr>
          <w:rFonts w:asciiTheme="minorHAnsi" w:hAnsiTheme="minorHAnsi"/>
          <w:b/>
          <w:bCs/>
          <w:i/>
          <w:iCs/>
          <w:color w:val="595959" w:themeColor="text1" w:themeTint="A6"/>
          <w:sz w:val="22"/>
          <w:szCs w:val="22"/>
        </w:rPr>
        <w:t>Alternative 2</w:t>
      </w:r>
      <w:r w:rsidRPr="00C72E5C">
        <w:rPr>
          <w:rFonts w:asciiTheme="minorHAnsi" w:hAnsiTheme="minorHAnsi"/>
          <w:i/>
          <w:iCs/>
          <w:color w:val="595959" w:themeColor="text1" w:themeTint="A6"/>
          <w:sz w:val="22"/>
          <w:szCs w:val="22"/>
        </w:rPr>
        <w:t xml:space="preserve">: Any dispute between the Parties as to the matters arising pursuant to this agreement which cannot be settled amicably within thirty (30) days after receipt by one party of the other party’s request for such amicable settlement may be submitted by either party to </w:t>
      </w:r>
      <w:r w:rsidRPr="00C72E5C">
        <w:rPr>
          <w:rFonts w:asciiTheme="minorHAnsi" w:hAnsiTheme="minorHAnsi"/>
          <w:b/>
          <w:bCs/>
          <w:i/>
          <w:iCs/>
          <w:color w:val="595959" w:themeColor="text1" w:themeTint="A6"/>
          <w:sz w:val="22"/>
          <w:szCs w:val="22"/>
        </w:rPr>
        <w:t xml:space="preserve">arbitration for final settlement in accordance with the procedures applicable under the Laws of the Republic of Lebanon.  </w:t>
      </w:r>
    </w:p>
    <w:p w14:paraId="7A1B9C64" w14:textId="77777777" w:rsidR="00FE3BBA" w:rsidRPr="00C72E5C" w:rsidRDefault="00FE3BBA" w:rsidP="00FE3BBA">
      <w:pPr>
        <w:jc w:val="lowKashida"/>
        <w:rPr>
          <w:rFonts w:asciiTheme="minorHAnsi" w:hAnsiTheme="minorHAnsi"/>
          <w:b/>
          <w:bCs/>
          <w:i/>
          <w:iCs/>
          <w:color w:val="595959" w:themeColor="text1" w:themeTint="A6"/>
          <w:sz w:val="22"/>
          <w:szCs w:val="22"/>
        </w:rPr>
      </w:pPr>
    </w:p>
    <w:p w14:paraId="104B9128" w14:textId="77777777" w:rsidR="00FE3BBA" w:rsidRPr="00C72E5C" w:rsidRDefault="00FE3BBA" w:rsidP="00FE3BBA">
      <w:pPr>
        <w:jc w:val="lowKashida"/>
        <w:rPr>
          <w:rFonts w:asciiTheme="minorHAnsi" w:hAnsiTheme="minorHAnsi"/>
          <w:i/>
          <w:iCs/>
          <w:color w:val="595959" w:themeColor="text1" w:themeTint="A6"/>
          <w:sz w:val="22"/>
          <w:szCs w:val="22"/>
        </w:rPr>
      </w:pPr>
      <w:r w:rsidRPr="00C72E5C">
        <w:rPr>
          <w:rFonts w:asciiTheme="minorHAnsi" w:hAnsiTheme="minorHAnsi"/>
          <w:b/>
          <w:bCs/>
          <w:i/>
          <w:iCs/>
          <w:color w:val="595959" w:themeColor="text1" w:themeTint="A6"/>
          <w:sz w:val="22"/>
          <w:szCs w:val="22"/>
        </w:rPr>
        <w:t>Alternative 3</w:t>
      </w:r>
      <w:r w:rsidRPr="00C72E5C">
        <w:rPr>
          <w:rFonts w:asciiTheme="minorHAnsi" w:hAnsiTheme="minorHAnsi"/>
          <w:i/>
          <w:iCs/>
          <w:color w:val="595959" w:themeColor="text1" w:themeTint="A6"/>
          <w:sz w:val="22"/>
          <w:szCs w:val="22"/>
        </w:rPr>
        <w:t xml:space="preserve">: Any dispute between the Parties as to the matters arising pursuant to this agreement which cannot be settled amicably within thirty (30) days after receipt by one party of the other party’s request for such amicable settlement shall be finally settled by either party under </w:t>
      </w:r>
      <w:r w:rsidRPr="00C72E5C">
        <w:rPr>
          <w:rFonts w:asciiTheme="minorHAnsi" w:hAnsiTheme="minorHAnsi"/>
          <w:b/>
          <w:bCs/>
          <w:i/>
          <w:iCs/>
          <w:color w:val="595959" w:themeColor="text1" w:themeTint="A6"/>
          <w:sz w:val="22"/>
          <w:szCs w:val="22"/>
        </w:rPr>
        <w:t xml:space="preserve">the Rules of </w:t>
      </w:r>
      <w:r w:rsidRPr="00C72E5C">
        <w:rPr>
          <w:rFonts w:asciiTheme="minorHAnsi" w:hAnsiTheme="minorHAnsi"/>
          <w:b/>
          <w:bCs/>
          <w:i/>
          <w:iCs/>
          <w:color w:val="595959" w:themeColor="text1" w:themeTint="A6"/>
          <w:sz w:val="22"/>
          <w:szCs w:val="22"/>
        </w:rPr>
        <w:lastRenderedPageBreak/>
        <w:t xml:space="preserve">Conciliation and Arbitration of the International Chamber of Commerce </w:t>
      </w:r>
      <w:r w:rsidRPr="00C72E5C">
        <w:rPr>
          <w:rFonts w:asciiTheme="minorHAnsi" w:hAnsiTheme="minorHAnsi"/>
          <w:i/>
          <w:iCs/>
          <w:color w:val="595959" w:themeColor="text1" w:themeTint="A6"/>
          <w:sz w:val="22"/>
          <w:szCs w:val="22"/>
        </w:rPr>
        <w:t xml:space="preserve">by one or more arbitrators appointed </w:t>
      </w:r>
      <w:r w:rsidRPr="00C72E5C">
        <w:rPr>
          <w:rFonts w:asciiTheme="minorHAnsi" w:hAnsiTheme="minorHAnsi"/>
          <w:b/>
          <w:bCs/>
          <w:i/>
          <w:iCs/>
          <w:color w:val="595959" w:themeColor="text1" w:themeTint="A6"/>
          <w:sz w:val="22"/>
          <w:szCs w:val="22"/>
        </w:rPr>
        <w:t>in accordance with the said Rules</w:t>
      </w:r>
      <w:r w:rsidRPr="00C72E5C">
        <w:rPr>
          <w:rFonts w:asciiTheme="minorHAnsi" w:hAnsiTheme="minorHAnsi"/>
          <w:i/>
          <w:iCs/>
          <w:color w:val="595959" w:themeColor="text1" w:themeTint="A6"/>
          <w:sz w:val="22"/>
          <w:szCs w:val="22"/>
        </w:rPr>
        <w:t>.</w:t>
      </w:r>
    </w:p>
    <w:p w14:paraId="3E0C6381" w14:textId="77777777" w:rsidR="00FE3BBA" w:rsidRPr="00C72E5C" w:rsidRDefault="00FE3BBA" w:rsidP="00FE3BBA">
      <w:pPr>
        <w:jc w:val="lowKashida"/>
        <w:rPr>
          <w:rFonts w:asciiTheme="minorHAnsi" w:hAnsiTheme="minorHAnsi"/>
          <w:b/>
          <w:bCs/>
          <w:i/>
          <w:iCs/>
          <w:color w:val="595959" w:themeColor="text1" w:themeTint="A6"/>
          <w:sz w:val="22"/>
          <w:szCs w:val="22"/>
        </w:rPr>
      </w:pPr>
    </w:p>
    <w:p w14:paraId="7C5219A3" w14:textId="77777777" w:rsidR="00FE3BBA" w:rsidRPr="00C72E5C" w:rsidRDefault="00FE3BBA" w:rsidP="00FE3BBA">
      <w:pPr>
        <w:jc w:val="lowKashida"/>
        <w:rPr>
          <w:rFonts w:asciiTheme="minorHAnsi" w:hAnsiTheme="minorHAnsi"/>
          <w:b/>
          <w:bCs/>
          <w:color w:val="595959" w:themeColor="text1" w:themeTint="A6"/>
          <w:sz w:val="22"/>
          <w:szCs w:val="22"/>
        </w:rPr>
      </w:pPr>
      <w:r w:rsidRPr="00C72E5C">
        <w:rPr>
          <w:rFonts w:asciiTheme="minorHAnsi" w:hAnsiTheme="minorHAnsi"/>
          <w:b/>
          <w:bCs/>
          <w:i/>
          <w:iCs/>
          <w:color w:val="595959" w:themeColor="text1" w:themeTint="A6"/>
          <w:sz w:val="22"/>
          <w:szCs w:val="22"/>
        </w:rPr>
        <w:t>Alternative 4</w:t>
      </w:r>
      <w:r w:rsidRPr="00C72E5C">
        <w:rPr>
          <w:rFonts w:asciiTheme="minorHAnsi" w:hAnsiTheme="minorHAnsi"/>
          <w:b/>
          <w:bCs/>
          <w:i/>
          <w:iCs/>
          <w:color w:val="595959" w:themeColor="text1" w:themeTint="A6"/>
          <w:sz w:val="22"/>
          <w:szCs w:val="22"/>
        </w:rPr>
        <w:tab/>
      </w:r>
      <w:r w:rsidRPr="00C72E5C">
        <w:rPr>
          <w:rFonts w:asciiTheme="minorHAnsi" w:hAnsiTheme="minorHAnsi"/>
          <w:b/>
          <w:bCs/>
          <w:color w:val="595959" w:themeColor="text1" w:themeTint="A6"/>
          <w:sz w:val="22"/>
          <w:szCs w:val="22"/>
        </w:rPr>
        <w:t>Any other alternative of JV Partners acceptable to CDR</w:t>
      </w:r>
    </w:p>
    <w:p w14:paraId="74AE70E2" w14:textId="77777777" w:rsidR="00FE3BBA" w:rsidRPr="00C72E5C" w:rsidRDefault="00FE3BBA" w:rsidP="00FE3BBA">
      <w:pPr>
        <w:jc w:val="lowKashida"/>
        <w:rPr>
          <w:rFonts w:asciiTheme="minorHAnsi" w:hAnsiTheme="minorHAnsi"/>
          <w:b/>
          <w:bCs/>
          <w:color w:val="595959" w:themeColor="text1" w:themeTint="A6"/>
          <w:sz w:val="22"/>
          <w:szCs w:val="22"/>
        </w:rPr>
      </w:pPr>
    </w:p>
    <w:p w14:paraId="632D72E1" w14:textId="77777777" w:rsidR="00FE3BBA" w:rsidRPr="00C72E5C" w:rsidRDefault="00FE3BBA" w:rsidP="00FE3BBA">
      <w:pPr>
        <w:jc w:val="lowKashida"/>
        <w:rPr>
          <w:rFonts w:asciiTheme="minorHAnsi" w:hAnsiTheme="minorHAnsi"/>
          <w:b/>
          <w:bCs/>
          <w:color w:val="595959" w:themeColor="text1" w:themeTint="A6"/>
          <w:sz w:val="22"/>
          <w:szCs w:val="22"/>
        </w:rPr>
      </w:pPr>
      <w:r w:rsidRPr="00C72E5C">
        <w:rPr>
          <w:rFonts w:asciiTheme="minorHAnsi" w:hAnsiTheme="minorHAnsi"/>
          <w:color w:val="595959" w:themeColor="text1" w:themeTint="A6"/>
          <w:sz w:val="22"/>
          <w:szCs w:val="22"/>
        </w:rPr>
        <w:t xml:space="preserve">The Parties hereto have caused this agreement to be executed in three copies, </w:t>
      </w:r>
      <w:r w:rsidR="00715C13" w:rsidRPr="00C72E5C">
        <w:rPr>
          <w:rFonts w:asciiTheme="minorHAnsi" w:hAnsiTheme="minorHAnsi"/>
          <w:color w:val="595959" w:themeColor="text1" w:themeTint="A6"/>
          <w:sz w:val="22"/>
          <w:szCs w:val="22"/>
        </w:rPr>
        <w:t>one for each party and one for</w:t>
      </w:r>
      <w:r w:rsidRPr="00C72E5C">
        <w:rPr>
          <w:rFonts w:asciiTheme="minorHAnsi" w:hAnsiTheme="minorHAnsi"/>
          <w:color w:val="595959" w:themeColor="text1" w:themeTint="A6"/>
          <w:sz w:val="22"/>
          <w:szCs w:val="22"/>
        </w:rPr>
        <w:t xml:space="preserve"> the CDR, by their duly authorized officers on the date first above written</w:t>
      </w:r>
    </w:p>
    <w:p w14:paraId="619D076A" w14:textId="77777777" w:rsidR="00FE3BBA" w:rsidRPr="00C72E5C" w:rsidRDefault="00FE3BBA" w:rsidP="00FE3BBA">
      <w:pPr>
        <w:jc w:val="lowKashida"/>
        <w:rPr>
          <w:rFonts w:asciiTheme="minorHAnsi" w:hAnsiTheme="minorHAnsi"/>
          <w:b/>
          <w:bCs/>
          <w:color w:val="595959" w:themeColor="text1" w:themeTint="A6"/>
          <w:sz w:val="22"/>
          <w:szCs w:val="22"/>
        </w:rPr>
      </w:pPr>
    </w:p>
    <w:p w14:paraId="60325A01" w14:textId="77777777" w:rsidR="00FE3BBA" w:rsidRPr="00C72E5C" w:rsidRDefault="00FE3BBA" w:rsidP="00FE3BBA">
      <w:pPr>
        <w:jc w:val="lowKashida"/>
        <w:rPr>
          <w:rFonts w:asciiTheme="minorHAnsi" w:hAnsiTheme="minorHAnsi"/>
          <w:b/>
          <w:bCs/>
          <w:color w:val="595959" w:themeColor="text1" w:themeTint="A6"/>
          <w:sz w:val="22"/>
          <w:szCs w:val="22"/>
        </w:rPr>
      </w:pPr>
    </w:p>
    <w:p w14:paraId="06B3B2CE" w14:textId="77777777" w:rsidR="00FE3BBA" w:rsidRPr="00C72E5C" w:rsidRDefault="00FE3BBA" w:rsidP="00FE3BBA">
      <w:pPr>
        <w:jc w:val="lowKashida"/>
        <w:rPr>
          <w:rFonts w:asciiTheme="minorHAnsi" w:hAnsiTheme="minorHAnsi"/>
          <w:b/>
          <w:bCs/>
          <w:color w:val="595959" w:themeColor="text1" w:themeTint="A6"/>
          <w:sz w:val="22"/>
          <w:szCs w:val="22"/>
        </w:rPr>
      </w:pPr>
    </w:p>
    <w:p w14:paraId="36DF4587" w14:textId="77777777" w:rsidR="00FE3BBA" w:rsidRPr="00C72E5C" w:rsidRDefault="00FE3BBA" w:rsidP="00FE3BBA">
      <w:pPr>
        <w:jc w:val="lowKashida"/>
        <w:rPr>
          <w:rFonts w:asciiTheme="minorHAnsi" w:hAnsiTheme="minorHAnsi"/>
          <w:b/>
          <w:bCs/>
          <w:color w:val="595959" w:themeColor="text1" w:themeTint="A6"/>
          <w:sz w:val="22"/>
          <w:szCs w:val="22"/>
        </w:rPr>
      </w:pPr>
      <w:r w:rsidRPr="00C72E5C">
        <w:rPr>
          <w:rFonts w:asciiTheme="minorHAnsi" w:hAnsiTheme="minorHAnsi"/>
          <w:b/>
          <w:bCs/>
          <w:color w:val="595959" w:themeColor="text1" w:themeTint="A6"/>
          <w:sz w:val="22"/>
          <w:szCs w:val="22"/>
        </w:rPr>
        <w:t xml:space="preserve">FOR AND ON BEHALF OF </w:t>
      </w:r>
      <w:r w:rsidRPr="00C72E5C">
        <w:rPr>
          <w:rFonts w:asciiTheme="minorHAnsi" w:hAnsiTheme="minorHAnsi"/>
          <w:b/>
          <w:bCs/>
          <w:color w:val="595959" w:themeColor="text1" w:themeTint="A6"/>
          <w:sz w:val="22"/>
          <w:szCs w:val="22"/>
        </w:rPr>
        <w:tab/>
      </w:r>
      <w:r w:rsidRPr="00C72E5C">
        <w:rPr>
          <w:rFonts w:asciiTheme="minorHAnsi" w:hAnsiTheme="minorHAnsi"/>
          <w:b/>
          <w:bCs/>
          <w:color w:val="595959" w:themeColor="text1" w:themeTint="A6"/>
          <w:sz w:val="22"/>
          <w:szCs w:val="22"/>
        </w:rPr>
        <w:tab/>
      </w:r>
      <w:r w:rsidRPr="00C72E5C">
        <w:rPr>
          <w:rFonts w:asciiTheme="minorHAnsi" w:hAnsiTheme="minorHAnsi"/>
          <w:b/>
          <w:bCs/>
          <w:color w:val="595959" w:themeColor="text1" w:themeTint="A6"/>
          <w:sz w:val="22"/>
          <w:szCs w:val="22"/>
        </w:rPr>
        <w:tab/>
        <w:t xml:space="preserve">FOR AND ON BEHALF OF </w:t>
      </w:r>
    </w:p>
    <w:p w14:paraId="2E7B2AD4" w14:textId="77777777" w:rsidR="00FE3BBA" w:rsidRPr="00C72E5C" w:rsidRDefault="00FE3BBA" w:rsidP="00FE3BBA">
      <w:pPr>
        <w:jc w:val="lowKashida"/>
        <w:rPr>
          <w:rFonts w:asciiTheme="minorHAnsi" w:hAnsiTheme="minorHAnsi"/>
          <w:b/>
          <w:bCs/>
          <w:color w:val="595959" w:themeColor="text1" w:themeTint="A6"/>
          <w:sz w:val="22"/>
          <w:szCs w:val="22"/>
        </w:rPr>
      </w:pPr>
    </w:p>
    <w:p w14:paraId="4626D83D" w14:textId="77777777" w:rsidR="00FE3BBA" w:rsidRPr="00C72E5C" w:rsidRDefault="00FE3BBA" w:rsidP="00FE3BBA">
      <w:pPr>
        <w:jc w:val="lowKashida"/>
        <w:rPr>
          <w:rFonts w:asciiTheme="minorHAnsi" w:hAnsiTheme="minorHAnsi"/>
          <w:b/>
          <w:bCs/>
          <w:color w:val="595959" w:themeColor="text1" w:themeTint="A6"/>
          <w:sz w:val="22"/>
          <w:szCs w:val="22"/>
        </w:rPr>
      </w:pPr>
    </w:p>
    <w:p w14:paraId="5B42721A" w14:textId="77777777" w:rsidR="00FE3BBA" w:rsidRPr="00C72E5C" w:rsidRDefault="00FE3BBA" w:rsidP="00FE3BBA">
      <w:pPr>
        <w:jc w:val="lowKashida"/>
        <w:rPr>
          <w:rFonts w:asciiTheme="minorHAnsi" w:hAnsiTheme="minorHAnsi"/>
          <w:b/>
          <w:bCs/>
          <w:color w:val="595959" w:themeColor="text1" w:themeTint="A6"/>
          <w:sz w:val="22"/>
          <w:szCs w:val="22"/>
        </w:rPr>
      </w:pPr>
    </w:p>
    <w:p w14:paraId="1F203666" w14:textId="77777777" w:rsidR="00FE3BBA" w:rsidRPr="00C72E5C" w:rsidRDefault="00FE3BBA" w:rsidP="00FE3BBA">
      <w:pPr>
        <w:jc w:val="lowKashida"/>
        <w:rPr>
          <w:rFonts w:asciiTheme="minorHAnsi" w:hAnsiTheme="minorHAnsi"/>
          <w:b/>
          <w:bCs/>
          <w:color w:val="595959" w:themeColor="text1" w:themeTint="A6"/>
          <w:sz w:val="22"/>
          <w:szCs w:val="22"/>
        </w:rPr>
      </w:pPr>
      <w:r w:rsidRPr="00C72E5C">
        <w:rPr>
          <w:rFonts w:asciiTheme="minorHAnsi" w:hAnsiTheme="minorHAnsi"/>
          <w:b/>
          <w:bCs/>
          <w:color w:val="595959" w:themeColor="text1" w:themeTint="A6"/>
          <w:sz w:val="22"/>
          <w:szCs w:val="22"/>
        </w:rPr>
        <w:t>FIRST PARTY</w:t>
      </w:r>
      <w:r w:rsidRPr="00C72E5C">
        <w:rPr>
          <w:rFonts w:asciiTheme="minorHAnsi" w:hAnsiTheme="minorHAnsi"/>
          <w:b/>
          <w:bCs/>
          <w:color w:val="595959" w:themeColor="text1" w:themeTint="A6"/>
          <w:sz w:val="22"/>
          <w:szCs w:val="22"/>
        </w:rPr>
        <w:tab/>
      </w:r>
      <w:r w:rsidRPr="00C72E5C">
        <w:rPr>
          <w:rFonts w:asciiTheme="minorHAnsi" w:hAnsiTheme="minorHAnsi"/>
          <w:b/>
          <w:bCs/>
          <w:color w:val="595959" w:themeColor="text1" w:themeTint="A6"/>
          <w:sz w:val="22"/>
          <w:szCs w:val="22"/>
        </w:rPr>
        <w:tab/>
      </w:r>
      <w:r w:rsidRPr="00C72E5C">
        <w:rPr>
          <w:rFonts w:asciiTheme="minorHAnsi" w:hAnsiTheme="minorHAnsi"/>
          <w:b/>
          <w:bCs/>
          <w:color w:val="595959" w:themeColor="text1" w:themeTint="A6"/>
          <w:sz w:val="22"/>
          <w:szCs w:val="22"/>
        </w:rPr>
        <w:tab/>
      </w:r>
      <w:r w:rsidRPr="00C72E5C">
        <w:rPr>
          <w:rFonts w:asciiTheme="minorHAnsi" w:hAnsiTheme="minorHAnsi"/>
          <w:b/>
          <w:bCs/>
          <w:color w:val="595959" w:themeColor="text1" w:themeTint="A6"/>
          <w:sz w:val="22"/>
          <w:szCs w:val="22"/>
        </w:rPr>
        <w:tab/>
      </w:r>
      <w:r w:rsidRPr="00C72E5C">
        <w:rPr>
          <w:rFonts w:asciiTheme="minorHAnsi" w:hAnsiTheme="minorHAnsi"/>
          <w:b/>
          <w:bCs/>
          <w:color w:val="595959" w:themeColor="text1" w:themeTint="A6"/>
          <w:sz w:val="22"/>
          <w:szCs w:val="22"/>
        </w:rPr>
        <w:tab/>
        <w:t>SECOND PARTY</w:t>
      </w:r>
    </w:p>
    <w:p w14:paraId="31D3B08F" w14:textId="77777777" w:rsidR="00FE3BBA" w:rsidRPr="00C72E5C" w:rsidRDefault="00FE3BBA" w:rsidP="00FE3BBA">
      <w:pPr>
        <w:jc w:val="lowKashida"/>
        <w:rPr>
          <w:rFonts w:asciiTheme="minorHAnsi" w:hAnsiTheme="minorHAnsi"/>
          <w:b/>
          <w:bCs/>
          <w:color w:val="595959" w:themeColor="text1" w:themeTint="A6"/>
          <w:sz w:val="22"/>
          <w:szCs w:val="22"/>
        </w:rPr>
      </w:pPr>
    </w:p>
    <w:p w14:paraId="21293F0F" w14:textId="77777777" w:rsidR="00FE3BBA" w:rsidRPr="00C72E5C" w:rsidRDefault="00FE3BBA" w:rsidP="00FE3BBA">
      <w:pPr>
        <w:jc w:val="lowKashida"/>
        <w:rPr>
          <w:rFonts w:asciiTheme="minorHAnsi" w:hAnsiTheme="minorHAnsi"/>
          <w:b/>
          <w:bCs/>
          <w:color w:val="595959" w:themeColor="text1" w:themeTint="A6"/>
          <w:sz w:val="22"/>
          <w:szCs w:val="22"/>
        </w:rPr>
      </w:pPr>
    </w:p>
    <w:p w14:paraId="4664E583" w14:textId="77777777" w:rsidR="00FE3BBA" w:rsidRPr="00C72E5C" w:rsidRDefault="00FE3BBA" w:rsidP="00FE3BBA">
      <w:pPr>
        <w:jc w:val="lowKashida"/>
        <w:rPr>
          <w:rFonts w:asciiTheme="minorHAnsi" w:hAnsiTheme="minorHAnsi"/>
          <w:b/>
          <w:bCs/>
          <w:color w:val="595959" w:themeColor="text1" w:themeTint="A6"/>
          <w:sz w:val="22"/>
          <w:szCs w:val="22"/>
        </w:rPr>
      </w:pPr>
      <w:r w:rsidRPr="00C72E5C">
        <w:rPr>
          <w:rFonts w:asciiTheme="minorHAnsi" w:hAnsiTheme="minorHAnsi"/>
          <w:b/>
          <w:bCs/>
          <w:color w:val="595959" w:themeColor="text1" w:themeTint="A6"/>
          <w:sz w:val="22"/>
          <w:szCs w:val="22"/>
        </w:rPr>
        <w:t>NAME:</w:t>
      </w:r>
      <w:r w:rsidRPr="00C72E5C">
        <w:rPr>
          <w:rFonts w:asciiTheme="minorHAnsi" w:hAnsiTheme="minorHAnsi"/>
          <w:b/>
          <w:bCs/>
          <w:color w:val="595959" w:themeColor="text1" w:themeTint="A6"/>
          <w:sz w:val="22"/>
          <w:szCs w:val="22"/>
        </w:rPr>
        <w:tab/>
      </w:r>
      <w:r w:rsidRPr="00C72E5C">
        <w:rPr>
          <w:rFonts w:asciiTheme="minorHAnsi" w:hAnsiTheme="minorHAnsi"/>
          <w:b/>
          <w:bCs/>
          <w:color w:val="595959" w:themeColor="text1" w:themeTint="A6"/>
          <w:sz w:val="22"/>
          <w:szCs w:val="22"/>
        </w:rPr>
        <w:tab/>
      </w:r>
      <w:r w:rsidRPr="00C72E5C">
        <w:rPr>
          <w:rFonts w:asciiTheme="minorHAnsi" w:hAnsiTheme="minorHAnsi"/>
          <w:b/>
          <w:bCs/>
          <w:color w:val="595959" w:themeColor="text1" w:themeTint="A6"/>
          <w:sz w:val="22"/>
          <w:szCs w:val="22"/>
        </w:rPr>
        <w:tab/>
      </w:r>
      <w:r w:rsidRPr="00C72E5C">
        <w:rPr>
          <w:rFonts w:asciiTheme="minorHAnsi" w:hAnsiTheme="minorHAnsi"/>
          <w:b/>
          <w:bCs/>
          <w:color w:val="595959" w:themeColor="text1" w:themeTint="A6"/>
          <w:sz w:val="22"/>
          <w:szCs w:val="22"/>
        </w:rPr>
        <w:tab/>
      </w:r>
      <w:r w:rsidRPr="00C72E5C">
        <w:rPr>
          <w:rFonts w:asciiTheme="minorHAnsi" w:hAnsiTheme="minorHAnsi"/>
          <w:b/>
          <w:bCs/>
          <w:color w:val="595959" w:themeColor="text1" w:themeTint="A6"/>
          <w:sz w:val="22"/>
          <w:szCs w:val="22"/>
        </w:rPr>
        <w:tab/>
      </w:r>
      <w:r w:rsidRPr="00C72E5C">
        <w:rPr>
          <w:rFonts w:asciiTheme="minorHAnsi" w:hAnsiTheme="minorHAnsi"/>
          <w:b/>
          <w:bCs/>
          <w:color w:val="595959" w:themeColor="text1" w:themeTint="A6"/>
          <w:sz w:val="22"/>
          <w:szCs w:val="22"/>
        </w:rPr>
        <w:tab/>
        <w:t>NAME:</w:t>
      </w:r>
    </w:p>
    <w:p w14:paraId="27C59BDF" w14:textId="77777777" w:rsidR="00FE3BBA" w:rsidRPr="00C72E5C" w:rsidRDefault="00FE3BBA" w:rsidP="00FE3BBA">
      <w:pPr>
        <w:jc w:val="lowKashida"/>
        <w:rPr>
          <w:rFonts w:asciiTheme="minorHAnsi" w:hAnsiTheme="minorHAnsi"/>
          <w:b/>
          <w:bCs/>
          <w:color w:val="595959" w:themeColor="text1" w:themeTint="A6"/>
          <w:sz w:val="22"/>
          <w:szCs w:val="22"/>
        </w:rPr>
      </w:pPr>
    </w:p>
    <w:p w14:paraId="62F98636" w14:textId="77777777" w:rsidR="00FE3BBA" w:rsidRPr="00C72E5C" w:rsidRDefault="00FE3BBA" w:rsidP="00FE3BBA">
      <w:pPr>
        <w:jc w:val="lowKashida"/>
        <w:rPr>
          <w:rFonts w:asciiTheme="minorHAnsi" w:hAnsiTheme="minorHAnsi"/>
          <w:b/>
          <w:bCs/>
          <w:color w:val="595959" w:themeColor="text1" w:themeTint="A6"/>
          <w:sz w:val="22"/>
          <w:szCs w:val="22"/>
        </w:rPr>
      </w:pPr>
      <w:r w:rsidRPr="00C72E5C">
        <w:rPr>
          <w:rFonts w:asciiTheme="minorHAnsi" w:hAnsiTheme="minorHAnsi"/>
          <w:b/>
          <w:bCs/>
          <w:color w:val="595959" w:themeColor="text1" w:themeTint="A6"/>
          <w:sz w:val="22"/>
          <w:szCs w:val="22"/>
        </w:rPr>
        <w:t>TITLE:</w:t>
      </w:r>
      <w:r w:rsidRPr="00C72E5C">
        <w:rPr>
          <w:rFonts w:asciiTheme="minorHAnsi" w:hAnsiTheme="minorHAnsi"/>
          <w:b/>
          <w:bCs/>
          <w:color w:val="595959" w:themeColor="text1" w:themeTint="A6"/>
          <w:sz w:val="22"/>
          <w:szCs w:val="22"/>
        </w:rPr>
        <w:tab/>
      </w:r>
      <w:r w:rsidRPr="00C72E5C">
        <w:rPr>
          <w:rFonts w:asciiTheme="minorHAnsi" w:hAnsiTheme="minorHAnsi"/>
          <w:b/>
          <w:bCs/>
          <w:color w:val="595959" w:themeColor="text1" w:themeTint="A6"/>
          <w:sz w:val="22"/>
          <w:szCs w:val="22"/>
        </w:rPr>
        <w:tab/>
      </w:r>
      <w:r w:rsidRPr="00C72E5C">
        <w:rPr>
          <w:rFonts w:asciiTheme="minorHAnsi" w:hAnsiTheme="minorHAnsi"/>
          <w:b/>
          <w:bCs/>
          <w:color w:val="595959" w:themeColor="text1" w:themeTint="A6"/>
          <w:sz w:val="22"/>
          <w:szCs w:val="22"/>
        </w:rPr>
        <w:tab/>
      </w:r>
      <w:r w:rsidRPr="00C72E5C">
        <w:rPr>
          <w:rFonts w:asciiTheme="minorHAnsi" w:hAnsiTheme="minorHAnsi"/>
          <w:b/>
          <w:bCs/>
          <w:color w:val="595959" w:themeColor="text1" w:themeTint="A6"/>
          <w:sz w:val="22"/>
          <w:szCs w:val="22"/>
        </w:rPr>
        <w:tab/>
      </w:r>
      <w:r w:rsidRPr="00C72E5C">
        <w:rPr>
          <w:rFonts w:asciiTheme="minorHAnsi" w:hAnsiTheme="minorHAnsi"/>
          <w:b/>
          <w:bCs/>
          <w:color w:val="595959" w:themeColor="text1" w:themeTint="A6"/>
          <w:sz w:val="22"/>
          <w:szCs w:val="22"/>
        </w:rPr>
        <w:tab/>
      </w:r>
      <w:r w:rsidRPr="00C72E5C">
        <w:rPr>
          <w:rFonts w:asciiTheme="minorHAnsi" w:hAnsiTheme="minorHAnsi"/>
          <w:b/>
          <w:bCs/>
          <w:color w:val="595959" w:themeColor="text1" w:themeTint="A6"/>
          <w:sz w:val="22"/>
          <w:szCs w:val="22"/>
        </w:rPr>
        <w:tab/>
        <w:t>TITLE:</w:t>
      </w:r>
    </w:p>
    <w:p w14:paraId="199EBB68" w14:textId="77777777" w:rsidR="00FE3BBA" w:rsidRPr="00C72E5C" w:rsidRDefault="00FE3BBA" w:rsidP="00FE3BBA">
      <w:pPr>
        <w:jc w:val="lowKashida"/>
        <w:rPr>
          <w:rFonts w:asciiTheme="minorHAnsi" w:hAnsiTheme="minorHAnsi"/>
          <w:b/>
          <w:bCs/>
          <w:color w:val="595959" w:themeColor="text1" w:themeTint="A6"/>
          <w:sz w:val="22"/>
          <w:szCs w:val="22"/>
        </w:rPr>
      </w:pPr>
    </w:p>
    <w:p w14:paraId="79884CEF" w14:textId="77777777" w:rsidR="00FE3BBA" w:rsidRPr="00C72E5C" w:rsidRDefault="00FE3BBA" w:rsidP="00FE3BBA">
      <w:pPr>
        <w:jc w:val="lowKashida"/>
        <w:rPr>
          <w:rFonts w:asciiTheme="minorHAnsi" w:hAnsiTheme="minorHAnsi"/>
          <w:b/>
          <w:bCs/>
          <w:color w:val="595959" w:themeColor="text1" w:themeTint="A6"/>
          <w:sz w:val="22"/>
          <w:szCs w:val="22"/>
        </w:rPr>
      </w:pPr>
      <w:r w:rsidRPr="00C72E5C">
        <w:rPr>
          <w:rFonts w:asciiTheme="minorHAnsi" w:hAnsiTheme="minorHAnsi"/>
          <w:b/>
          <w:bCs/>
          <w:color w:val="595959" w:themeColor="text1" w:themeTint="A6"/>
          <w:sz w:val="22"/>
          <w:szCs w:val="22"/>
        </w:rPr>
        <w:t>SIGNATURE:</w:t>
      </w:r>
      <w:r w:rsidRPr="00C72E5C">
        <w:rPr>
          <w:rFonts w:asciiTheme="minorHAnsi" w:hAnsiTheme="minorHAnsi"/>
          <w:b/>
          <w:bCs/>
          <w:color w:val="595959" w:themeColor="text1" w:themeTint="A6"/>
          <w:sz w:val="22"/>
          <w:szCs w:val="22"/>
        </w:rPr>
        <w:tab/>
      </w:r>
      <w:r w:rsidRPr="00C72E5C">
        <w:rPr>
          <w:rFonts w:asciiTheme="minorHAnsi" w:hAnsiTheme="minorHAnsi"/>
          <w:b/>
          <w:bCs/>
          <w:color w:val="595959" w:themeColor="text1" w:themeTint="A6"/>
          <w:sz w:val="22"/>
          <w:szCs w:val="22"/>
        </w:rPr>
        <w:tab/>
      </w:r>
      <w:r w:rsidRPr="00C72E5C">
        <w:rPr>
          <w:rFonts w:asciiTheme="minorHAnsi" w:hAnsiTheme="minorHAnsi"/>
          <w:b/>
          <w:bCs/>
          <w:color w:val="595959" w:themeColor="text1" w:themeTint="A6"/>
          <w:sz w:val="22"/>
          <w:szCs w:val="22"/>
        </w:rPr>
        <w:tab/>
      </w:r>
      <w:r w:rsidRPr="00C72E5C">
        <w:rPr>
          <w:rFonts w:asciiTheme="minorHAnsi" w:hAnsiTheme="minorHAnsi"/>
          <w:b/>
          <w:bCs/>
          <w:color w:val="595959" w:themeColor="text1" w:themeTint="A6"/>
          <w:sz w:val="22"/>
          <w:szCs w:val="22"/>
        </w:rPr>
        <w:tab/>
      </w:r>
      <w:r w:rsidRPr="00C72E5C">
        <w:rPr>
          <w:rFonts w:asciiTheme="minorHAnsi" w:hAnsiTheme="minorHAnsi"/>
          <w:b/>
          <w:bCs/>
          <w:color w:val="595959" w:themeColor="text1" w:themeTint="A6"/>
          <w:sz w:val="22"/>
          <w:szCs w:val="22"/>
        </w:rPr>
        <w:tab/>
        <w:t>SIGNATURE:</w:t>
      </w:r>
    </w:p>
    <w:p w14:paraId="7CFC69F3" w14:textId="77777777" w:rsidR="00FE3BBA" w:rsidRPr="00C72E5C" w:rsidRDefault="00FE3BBA" w:rsidP="00FE3BBA">
      <w:pPr>
        <w:jc w:val="lowKashida"/>
        <w:rPr>
          <w:rFonts w:asciiTheme="minorHAnsi" w:hAnsiTheme="minorHAnsi"/>
          <w:b/>
          <w:bCs/>
          <w:color w:val="595959" w:themeColor="text1" w:themeTint="A6"/>
          <w:sz w:val="22"/>
          <w:szCs w:val="22"/>
        </w:rPr>
      </w:pPr>
    </w:p>
    <w:p w14:paraId="7A799CAA" w14:textId="77777777" w:rsidR="00FE3BBA" w:rsidRPr="00C72E5C" w:rsidRDefault="00FE3BBA" w:rsidP="00FE3BBA">
      <w:pPr>
        <w:jc w:val="lowKashida"/>
        <w:rPr>
          <w:rFonts w:asciiTheme="minorHAnsi" w:hAnsiTheme="minorHAnsi"/>
          <w:b/>
          <w:bCs/>
          <w:color w:val="595959" w:themeColor="text1" w:themeTint="A6"/>
          <w:sz w:val="22"/>
          <w:szCs w:val="22"/>
        </w:rPr>
      </w:pPr>
      <w:r w:rsidRPr="00C72E5C">
        <w:rPr>
          <w:rFonts w:asciiTheme="minorHAnsi" w:hAnsiTheme="minorHAnsi"/>
          <w:b/>
          <w:bCs/>
          <w:color w:val="595959" w:themeColor="text1" w:themeTint="A6"/>
          <w:sz w:val="22"/>
          <w:szCs w:val="22"/>
        </w:rPr>
        <w:t>STAMP:</w:t>
      </w:r>
      <w:r w:rsidRPr="00C72E5C">
        <w:rPr>
          <w:rFonts w:asciiTheme="minorHAnsi" w:hAnsiTheme="minorHAnsi"/>
          <w:b/>
          <w:bCs/>
          <w:color w:val="595959" w:themeColor="text1" w:themeTint="A6"/>
          <w:sz w:val="22"/>
          <w:szCs w:val="22"/>
        </w:rPr>
        <w:tab/>
      </w:r>
      <w:r w:rsidRPr="00C72E5C">
        <w:rPr>
          <w:rFonts w:asciiTheme="minorHAnsi" w:hAnsiTheme="minorHAnsi"/>
          <w:b/>
          <w:bCs/>
          <w:color w:val="595959" w:themeColor="text1" w:themeTint="A6"/>
          <w:sz w:val="22"/>
          <w:szCs w:val="22"/>
        </w:rPr>
        <w:tab/>
      </w:r>
      <w:r w:rsidRPr="00C72E5C">
        <w:rPr>
          <w:rFonts w:asciiTheme="minorHAnsi" w:hAnsiTheme="minorHAnsi"/>
          <w:b/>
          <w:bCs/>
          <w:color w:val="595959" w:themeColor="text1" w:themeTint="A6"/>
          <w:sz w:val="22"/>
          <w:szCs w:val="22"/>
        </w:rPr>
        <w:tab/>
      </w:r>
      <w:r w:rsidRPr="00C72E5C">
        <w:rPr>
          <w:rFonts w:asciiTheme="minorHAnsi" w:hAnsiTheme="minorHAnsi"/>
          <w:b/>
          <w:bCs/>
          <w:color w:val="595959" w:themeColor="text1" w:themeTint="A6"/>
          <w:sz w:val="22"/>
          <w:szCs w:val="22"/>
        </w:rPr>
        <w:tab/>
      </w:r>
      <w:r w:rsidRPr="00C72E5C">
        <w:rPr>
          <w:rFonts w:asciiTheme="minorHAnsi" w:hAnsiTheme="minorHAnsi"/>
          <w:b/>
          <w:bCs/>
          <w:color w:val="595959" w:themeColor="text1" w:themeTint="A6"/>
          <w:sz w:val="22"/>
          <w:szCs w:val="22"/>
        </w:rPr>
        <w:tab/>
      </w:r>
      <w:r w:rsidR="003F00EB" w:rsidRPr="00C72E5C">
        <w:rPr>
          <w:rFonts w:asciiTheme="minorHAnsi" w:hAnsiTheme="minorHAnsi"/>
          <w:b/>
          <w:bCs/>
          <w:color w:val="595959" w:themeColor="text1" w:themeTint="A6"/>
          <w:sz w:val="22"/>
          <w:szCs w:val="22"/>
        </w:rPr>
        <w:tab/>
      </w:r>
      <w:r w:rsidRPr="00C72E5C">
        <w:rPr>
          <w:rFonts w:asciiTheme="minorHAnsi" w:hAnsiTheme="minorHAnsi"/>
          <w:b/>
          <w:bCs/>
          <w:color w:val="595959" w:themeColor="text1" w:themeTint="A6"/>
          <w:sz w:val="22"/>
          <w:szCs w:val="22"/>
        </w:rPr>
        <w:t>STAMP:</w:t>
      </w:r>
    </w:p>
    <w:p w14:paraId="267C1CAC" w14:textId="77777777" w:rsidR="00E463AB" w:rsidRPr="00C72E5C" w:rsidRDefault="00E463AB" w:rsidP="00FE3BBA">
      <w:pPr>
        <w:jc w:val="center"/>
        <w:rPr>
          <w:rFonts w:asciiTheme="minorHAnsi" w:hAnsiTheme="minorHAnsi"/>
          <w:color w:val="595959" w:themeColor="text1" w:themeTint="A6"/>
          <w:sz w:val="22"/>
          <w:szCs w:val="22"/>
        </w:rPr>
      </w:pPr>
      <w:r w:rsidRPr="00C72E5C">
        <w:rPr>
          <w:rFonts w:asciiTheme="minorHAnsi" w:hAnsiTheme="minorHAnsi"/>
          <w:i/>
          <w:iCs/>
          <w:color w:val="595959" w:themeColor="text1" w:themeTint="A6"/>
          <w:sz w:val="22"/>
          <w:szCs w:val="22"/>
        </w:rPr>
        <w:br w:type="page"/>
      </w:r>
      <w:r w:rsidRPr="00C72E5C">
        <w:rPr>
          <w:rFonts w:asciiTheme="minorHAnsi" w:hAnsiTheme="minorHAnsi"/>
          <w:b/>
          <w:bCs/>
          <w:color w:val="595959" w:themeColor="text1" w:themeTint="A6"/>
          <w:sz w:val="22"/>
          <w:szCs w:val="22"/>
        </w:rPr>
        <w:lastRenderedPageBreak/>
        <w:t>FORM 8a</w:t>
      </w:r>
    </w:p>
    <w:p w14:paraId="0264B028" w14:textId="77777777" w:rsidR="00E463AB" w:rsidRPr="00C72E5C" w:rsidRDefault="00E463AB">
      <w:pPr>
        <w:spacing w:before="240" w:line="520" w:lineRule="auto"/>
        <w:ind w:right="29"/>
        <w:jc w:val="center"/>
        <w:rPr>
          <w:rFonts w:asciiTheme="minorHAnsi" w:hAnsiTheme="minorHAnsi"/>
          <w:b/>
          <w:color w:val="595959" w:themeColor="text1" w:themeTint="A6"/>
          <w:sz w:val="22"/>
          <w:szCs w:val="22"/>
        </w:rPr>
      </w:pPr>
      <w:r w:rsidRPr="00C72E5C">
        <w:rPr>
          <w:rFonts w:asciiTheme="minorHAnsi" w:hAnsiTheme="minorHAnsi"/>
          <w:b/>
          <w:color w:val="595959" w:themeColor="text1" w:themeTint="A6"/>
          <w:sz w:val="22"/>
          <w:szCs w:val="22"/>
        </w:rPr>
        <w:t xml:space="preserve">SUMMARY SHEET </w:t>
      </w:r>
      <w:r w:rsidRPr="00C72E5C">
        <w:rPr>
          <w:rFonts w:asciiTheme="minorHAnsi" w:hAnsiTheme="minorHAnsi"/>
          <w:b/>
          <w:i/>
          <w:iCs/>
          <w:color w:val="595959" w:themeColor="text1" w:themeTint="A6"/>
          <w:sz w:val="22"/>
          <w:szCs w:val="22"/>
        </w:rPr>
        <w:t>(</w:t>
      </w:r>
      <w:r w:rsidRPr="00C72E5C">
        <w:rPr>
          <w:rFonts w:asciiTheme="minorHAnsi" w:hAnsiTheme="minorHAnsi"/>
          <w:b/>
          <w:color w:val="595959" w:themeColor="text1" w:themeTint="A6"/>
          <w:sz w:val="22"/>
          <w:szCs w:val="22"/>
        </w:rPr>
        <w:t>JOINT VENTURES ONLY)</w:t>
      </w:r>
    </w:p>
    <w:p w14:paraId="6BC68E73" w14:textId="77777777" w:rsidR="00E463AB" w:rsidRPr="00C72E5C" w:rsidRDefault="00E463AB">
      <w:pPr>
        <w:spacing w:before="240" w:line="520" w:lineRule="auto"/>
        <w:ind w:right="29"/>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Names of all Partners of a joint venture:</w:t>
      </w:r>
    </w:p>
    <w:p w14:paraId="3B53BA28" w14:textId="0B5D940D" w:rsidR="00E463AB" w:rsidRPr="00C72E5C" w:rsidRDefault="00E463AB">
      <w:pPr>
        <w:spacing w:before="1000" w:line="260" w:lineRule="auto"/>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 xml:space="preserve">Total value of annual turnover, in terms of work billed to clients, in </w:t>
      </w:r>
      <w:r w:rsidR="005443B0" w:rsidRPr="00C72E5C">
        <w:rPr>
          <w:rFonts w:asciiTheme="minorHAnsi" w:hAnsiTheme="minorHAnsi"/>
          <w:color w:val="595959" w:themeColor="text1" w:themeTint="A6"/>
          <w:sz w:val="22"/>
          <w:szCs w:val="22"/>
        </w:rPr>
        <w:t>millions</w:t>
      </w:r>
      <w:r w:rsidRPr="00C72E5C">
        <w:rPr>
          <w:rFonts w:asciiTheme="minorHAnsi" w:hAnsiTheme="minorHAnsi"/>
          <w:color w:val="595959" w:themeColor="text1" w:themeTint="A6"/>
          <w:sz w:val="22"/>
          <w:szCs w:val="22"/>
        </w:rPr>
        <w:t xml:space="preserve"> of US dollars equivalent, converted at the rate of exchange at the end of the period reported:</w:t>
      </w:r>
    </w:p>
    <w:p w14:paraId="16195BFD" w14:textId="77777777" w:rsidR="00E463AB" w:rsidRPr="00C72E5C" w:rsidRDefault="00E463AB">
      <w:pPr>
        <w:spacing w:before="120"/>
        <w:rPr>
          <w:rFonts w:asciiTheme="minorHAnsi" w:hAnsiTheme="minorHAnsi"/>
          <w:color w:val="595959" w:themeColor="text1" w:themeTint="A6"/>
          <w:sz w:val="22"/>
          <w:szCs w:val="22"/>
        </w:rPr>
      </w:pPr>
    </w:p>
    <w:tbl>
      <w:tblPr>
        <w:tblW w:w="94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67"/>
        <w:gridCol w:w="1966"/>
        <w:gridCol w:w="1216"/>
        <w:gridCol w:w="1217"/>
        <w:gridCol w:w="1217"/>
        <w:gridCol w:w="1217"/>
        <w:gridCol w:w="1232"/>
      </w:tblGrid>
      <w:tr w:rsidR="00B21030" w:rsidRPr="00C72E5C" w14:paraId="1C9786F7" w14:textId="77777777">
        <w:tc>
          <w:tcPr>
            <w:tcW w:w="3338" w:type="dxa"/>
            <w:gridSpan w:val="2"/>
            <w:vAlign w:val="center"/>
          </w:tcPr>
          <w:p w14:paraId="65EAA903" w14:textId="77777777" w:rsidR="00E463AB" w:rsidRPr="00C72E5C" w:rsidRDefault="00E463AB">
            <w:pPr>
              <w:spacing w:before="120"/>
              <w:jc w:val="center"/>
              <w:rPr>
                <w:rFonts w:asciiTheme="minorHAnsi" w:hAnsiTheme="minorHAnsi"/>
                <w:b/>
                <w:color w:val="595959" w:themeColor="text1" w:themeTint="A6"/>
                <w:sz w:val="22"/>
                <w:szCs w:val="22"/>
              </w:rPr>
            </w:pPr>
            <w:r w:rsidRPr="00C72E5C">
              <w:rPr>
                <w:rFonts w:asciiTheme="minorHAnsi" w:hAnsiTheme="minorHAnsi"/>
                <w:b/>
                <w:color w:val="595959" w:themeColor="text1" w:themeTint="A6"/>
                <w:sz w:val="22"/>
                <w:szCs w:val="22"/>
              </w:rPr>
              <w:t>Year</w:t>
            </w:r>
          </w:p>
        </w:tc>
        <w:tc>
          <w:tcPr>
            <w:tcW w:w="1218" w:type="dxa"/>
            <w:vAlign w:val="center"/>
          </w:tcPr>
          <w:p w14:paraId="7662C974" w14:textId="200574C4" w:rsidR="006922AD" w:rsidRPr="00C72E5C" w:rsidRDefault="006922AD" w:rsidP="00DF26F5">
            <w:pPr>
              <w:spacing w:before="120"/>
              <w:jc w:val="center"/>
              <w:rPr>
                <w:rFonts w:asciiTheme="minorHAnsi" w:hAnsiTheme="minorHAnsi"/>
                <w:b/>
                <w:color w:val="595959" w:themeColor="text1" w:themeTint="A6"/>
                <w:sz w:val="22"/>
                <w:szCs w:val="22"/>
              </w:rPr>
            </w:pPr>
            <w:r w:rsidRPr="00C72E5C">
              <w:rPr>
                <w:rFonts w:asciiTheme="minorHAnsi" w:hAnsiTheme="minorHAnsi"/>
                <w:b/>
                <w:color w:val="595959" w:themeColor="text1" w:themeTint="A6"/>
                <w:sz w:val="22"/>
                <w:szCs w:val="22"/>
              </w:rPr>
              <w:t>20</w:t>
            </w:r>
            <w:r w:rsidR="00DF26F5" w:rsidRPr="00C72E5C">
              <w:rPr>
                <w:rFonts w:asciiTheme="minorHAnsi" w:hAnsiTheme="minorHAnsi"/>
                <w:b/>
                <w:color w:val="595959" w:themeColor="text1" w:themeTint="A6"/>
                <w:sz w:val="22"/>
                <w:szCs w:val="22"/>
              </w:rPr>
              <w:t>1</w:t>
            </w:r>
            <w:r w:rsidR="003B2966" w:rsidRPr="00C72E5C">
              <w:rPr>
                <w:rFonts w:asciiTheme="minorHAnsi" w:hAnsiTheme="minorHAnsi"/>
                <w:b/>
                <w:color w:val="595959" w:themeColor="text1" w:themeTint="A6"/>
                <w:sz w:val="22"/>
                <w:szCs w:val="22"/>
              </w:rPr>
              <w:t>9</w:t>
            </w:r>
          </w:p>
        </w:tc>
        <w:tc>
          <w:tcPr>
            <w:tcW w:w="1219" w:type="dxa"/>
            <w:vAlign w:val="center"/>
          </w:tcPr>
          <w:p w14:paraId="46D76086" w14:textId="7151E87F" w:rsidR="006922AD" w:rsidRPr="00C72E5C" w:rsidRDefault="006922AD" w:rsidP="00DF26F5">
            <w:pPr>
              <w:spacing w:before="120"/>
              <w:jc w:val="center"/>
              <w:rPr>
                <w:rFonts w:asciiTheme="minorHAnsi" w:hAnsiTheme="minorHAnsi"/>
                <w:b/>
                <w:color w:val="595959" w:themeColor="text1" w:themeTint="A6"/>
                <w:sz w:val="22"/>
                <w:szCs w:val="22"/>
              </w:rPr>
            </w:pPr>
            <w:r w:rsidRPr="00C72E5C">
              <w:rPr>
                <w:rFonts w:asciiTheme="minorHAnsi" w:hAnsiTheme="minorHAnsi"/>
                <w:b/>
                <w:color w:val="595959" w:themeColor="text1" w:themeTint="A6"/>
                <w:sz w:val="22"/>
                <w:szCs w:val="22"/>
              </w:rPr>
              <w:t>20</w:t>
            </w:r>
            <w:r w:rsidR="003B2966" w:rsidRPr="00C72E5C">
              <w:rPr>
                <w:rFonts w:asciiTheme="minorHAnsi" w:hAnsiTheme="minorHAnsi"/>
                <w:b/>
                <w:color w:val="595959" w:themeColor="text1" w:themeTint="A6"/>
                <w:sz w:val="22"/>
                <w:szCs w:val="22"/>
              </w:rPr>
              <w:t>20</w:t>
            </w:r>
          </w:p>
        </w:tc>
        <w:tc>
          <w:tcPr>
            <w:tcW w:w="1219" w:type="dxa"/>
            <w:vAlign w:val="center"/>
          </w:tcPr>
          <w:p w14:paraId="4F9ED869" w14:textId="40F12670" w:rsidR="006922AD" w:rsidRPr="00C72E5C" w:rsidRDefault="006922AD" w:rsidP="00DF26F5">
            <w:pPr>
              <w:spacing w:before="120"/>
              <w:jc w:val="center"/>
              <w:rPr>
                <w:rFonts w:asciiTheme="minorHAnsi" w:hAnsiTheme="minorHAnsi"/>
                <w:b/>
                <w:color w:val="595959" w:themeColor="text1" w:themeTint="A6"/>
                <w:sz w:val="22"/>
                <w:szCs w:val="22"/>
              </w:rPr>
            </w:pPr>
            <w:r w:rsidRPr="00C72E5C">
              <w:rPr>
                <w:rFonts w:asciiTheme="minorHAnsi" w:hAnsiTheme="minorHAnsi"/>
                <w:b/>
                <w:color w:val="595959" w:themeColor="text1" w:themeTint="A6"/>
                <w:sz w:val="22"/>
                <w:szCs w:val="22"/>
              </w:rPr>
              <w:t>20</w:t>
            </w:r>
            <w:r w:rsidR="003B2966" w:rsidRPr="00C72E5C">
              <w:rPr>
                <w:rFonts w:asciiTheme="minorHAnsi" w:hAnsiTheme="minorHAnsi"/>
                <w:b/>
                <w:color w:val="595959" w:themeColor="text1" w:themeTint="A6"/>
                <w:sz w:val="22"/>
                <w:szCs w:val="22"/>
              </w:rPr>
              <w:t>21</w:t>
            </w:r>
          </w:p>
        </w:tc>
        <w:tc>
          <w:tcPr>
            <w:tcW w:w="1219" w:type="dxa"/>
            <w:vAlign w:val="center"/>
          </w:tcPr>
          <w:p w14:paraId="1BE104EB" w14:textId="7E5C73F8" w:rsidR="006922AD" w:rsidRPr="00C72E5C" w:rsidRDefault="00DF26F5" w:rsidP="00AC3D90">
            <w:pPr>
              <w:spacing w:before="120"/>
              <w:jc w:val="center"/>
              <w:rPr>
                <w:rFonts w:asciiTheme="minorHAnsi" w:hAnsiTheme="minorHAnsi"/>
                <w:b/>
                <w:color w:val="595959" w:themeColor="text1" w:themeTint="A6"/>
                <w:sz w:val="22"/>
                <w:szCs w:val="22"/>
              </w:rPr>
            </w:pPr>
            <w:r w:rsidRPr="00C72E5C">
              <w:rPr>
                <w:rFonts w:asciiTheme="minorHAnsi" w:hAnsiTheme="minorHAnsi"/>
                <w:b/>
                <w:color w:val="595959" w:themeColor="text1" w:themeTint="A6"/>
                <w:sz w:val="22"/>
                <w:szCs w:val="22"/>
              </w:rPr>
              <w:t>20</w:t>
            </w:r>
            <w:r w:rsidR="003B2966" w:rsidRPr="00C72E5C">
              <w:rPr>
                <w:rFonts w:asciiTheme="minorHAnsi" w:hAnsiTheme="minorHAnsi"/>
                <w:b/>
                <w:color w:val="595959" w:themeColor="text1" w:themeTint="A6"/>
                <w:sz w:val="22"/>
                <w:szCs w:val="22"/>
              </w:rPr>
              <w:t>22</w:t>
            </w:r>
          </w:p>
        </w:tc>
        <w:tc>
          <w:tcPr>
            <w:tcW w:w="1219" w:type="dxa"/>
            <w:vAlign w:val="center"/>
          </w:tcPr>
          <w:p w14:paraId="22867DDF" w14:textId="3BD9F6C4" w:rsidR="006922AD" w:rsidRPr="00C72E5C" w:rsidRDefault="00DF26F5" w:rsidP="00AC3D90">
            <w:pPr>
              <w:spacing w:before="120"/>
              <w:jc w:val="center"/>
              <w:rPr>
                <w:rFonts w:asciiTheme="minorHAnsi" w:hAnsiTheme="minorHAnsi"/>
                <w:b/>
                <w:color w:val="595959" w:themeColor="text1" w:themeTint="A6"/>
                <w:sz w:val="22"/>
                <w:szCs w:val="22"/>
              </w:rPr>
            </w:pPr>
            <w:r w:rsidRPr="00C72E5C">
              <w:rPr>
                <w:rFonts w:asciiTheme="minorHAnsi" w:hAnsiTheme="minorHAnsi"/>
                <w:b/>
                <w:color w:val="595959" w:themeColor="text1" w:themeTint="A6"/>
                <w:sz w:val="22"/>
                <w:szCs w:val="22"/>
              </w:rPr>
              <w:t>202</w:t>
            </w:r>
            <w:r w:rsidR="003B2966" w:rsidRPr="00C72E5C">
              <w:rPr>
                <w:rFonts w:asciiTheme="minorHAnsi" w:hAnsiTheme="minorHAnsi"/>
                <w:b/>
                <w:color w:val="595959" w:themeColor="text1" w:themeTint="A6"/>
                <w:sz w:val="22"/>
                <w:szCs w:val="22"/>
              </w:rPr>
              <w:t>3 (projected)</w:t>
            </w:r>
          </w:p>
        </w:tc>
      </w:tr>
      <w:tr w:rsidR="00B21030" w:rsidRPr="00C72E5C" w14:paraId="675FAF43" w14:textId="77777777">
        <w:trPr>
          <w:cantSplit/>
        </w:trPr>
        <w:tc>
          <w:tcPr>
            <w:tcW w:w="1368" w:type="dxa"/>
            <w:vMerge w:val="restart"/>
            <w:vAlign w:val="center"/>
          </w:tcPr>
          <w:p w14:paraId="7C2178FC" w14:textId="77777777" w:rsidR="00E463AB" w:rsidRPr="00C72E5C" w:rsidRDefault="00E463AB">
            <w:pPr>
              <w:rPr>
                <w:rFonts w:asciiTheme="minorHAnsi" w:hAnsiTheme="minorHAnsi"/>
                <w:b/>
                <w:color w:val="595959" w:themeColor="text1" w:themeTint="A6"/>
                <w:sz w:val="22"/>
                <w:szCs w:val="22"/>
              </w:rPr>
            </w:pPr>
            <w:r w:rsidRPr="00C72E5C">
              <w:rPr>
                <w:rFonts w:asciiTheme="minorHAnsi" w:hAnsiTheme="minorHAnsi"/>
                <w:b/>
                <w:color w:val="595959" w:themeColor="text1" w:themeTint="A6"/>
                <w:sz w:val="22"/>
                <w:szCs w:val="22"/>
              </w:rPr>
              <w:t>Partner A:</w:t>
            </w:r>
          </w:p>
        </w:tc>
        <w:tc>
          <w:tcPr>
            <w:tcW w:w="1970" w:type="dxa"/>
          </w:tcPr>
          <w:p w14:paraId="2B2B51C9" w14:textId="77777777" w:rsidR="00E463AB" w:rsidRPr="00C72E5C" w:rsidRDefault="00E463AB">
            <w:pPr>
              <w:spacing w:before="60" w:after="60"/>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O&amp;M</w:t>
            </w:r>
          </w:p>
        </w:tc>
        <w:tc>
          <w:tcPr>
            <w:tcW w:w="1218" w:type="dxa"/>
          </w:tcPr>
          <w:p w14:paraId="37ED57C6" w14:textId="77777777" w:rsidR="00E463AB" w:rsidRPr="00C72E5C" w:rsidRDefault="00E463AB">
            <w:pPr>
              <w:rPr>
                <w:rFonts w:asciiTheme="minorHAnsi" w:hAnsiTheme="minorHAnsi"/>
                <w:color w:val="595959" w:themeColor="text1" w:themeTint="A6"/>
                <w:sz w:val="22"/>
                <w:szCs w:val="22"/>
              </w:rPr>
            </w:pPr>
          </w:p>
        </w:tc>
        <w:tc>
          <w:tcPr>
            <w:tcW w:w="1219" w:type="dxa"/>
          </w:tcPr>
          <w:p w14:paraId="274D12E9" w14:textId="77777777" w:rsidR="00E463AB" w:rsidRPr="00C72E5C" w:rsidRDefault="00E463AB">
            <w:pPr>
              <w:rPr>
                <w:rFonts w:asciiTheme="minorHAnsi" w:hAnsiTheme="minorHAnsi"/>
                <w:color w:val="595959" w:themeColor="text1" w:themeTint="A6"/>
                <w:sz w:val="22"/>
                <w:szCs w:val="22"/>
              </w:rPr>
            </w:pPr>
          </w:p>
        </w:tc>
        <w:tc>
          <w:tcPr>
            <w:tcW w:w="1219" w:type="dxa"/>
          </w:tcPr>
          <w:p w14:paraId="52DB2F2A" w14:textId="77777777" w:rsidR="00E463AB" w:rsidRPr="00C72E5C" w:rsidRDefault="00E463AB">
            <w:pPr>
              <w:rPr>
                <w:rFonts w:asciiTheme="minorHAnsi" w:hAnsiTheme="minorHAnsi"/>
                <w:color w:val="595959" w:themeColor="text1" w:themeTint="A6"/>
                <w:sz w:val="22"/>
                <w:szCs w:val="22"/>
              </w:rPr>
            </w:pPr>
          </w:p>
        </w:tc>
        <w:tc>
          <w:tcPr>
            <w:tcW w:w="1219" w:type="dxa"/>
          </w:tcPr>
          <w:p w14:paraId="3DAD32C7" w14:textId="77777777" w:rsidR="00E463AB" w:rsidRPr="00C72E5C" w:rsidRDefault="00E463AB">
            <w:pPr>
              <w:rPr>
                <w:rFonts w:asciiTheme="minorHAnsi" w:hAnsiTheme="minorHAnsi"/>
                <w:color w:val="595959" w:themeColor="text1" w:themeTint="A6"/>
                <w:sz w:val="22"/>
                <w:szCs w:val="22"/>
              </w:rPr>
            </w:pPr>
          </w:p>
        </w:tc>
        <w:tc>
          <w:tcPr>
            <w:tcW w:w="1219" w:type="dxa"/>
          </w:tcPr>
          <w:p w14:paraId="3881D1F0" w14:textId="77777777" w:rsidR="00E463AB" w:rsidRPr="00C72E5C" w:rsidRDefault="00E463AB">
            <w:pPr>
              <w:rPr>
                <w:rFonts w:asciiTheme="minorHAnsi" w:hAnsiTheme="minorHAnsi"/>
                <w:color w:val="595959" w:themeColor="text1" w:themeTint="A6"/>
                <w:sz w:val="22"/>
                <w:szCs w:val="22"/>
              </w:rPr>
            </w:pPr>
          </w:p>
        </w:tc>
      </w:tr>
      <w:tr w:rsidR="00B21030" w:rsidRPr="00C72E5C" w14:paraId="638958A7" w14:textId="77777777">
        <w:trPr>
          <w:cantSplit/>
        </w:trPr>
        <w:tc>
          <w:tcPr>
            <w:tcW w:w="1368" w:type="dxa"/>
            <w:vMerge/>
            <w:vAlign w:val="center"/>
          </w:tcPr>
          <w:p w14:paraId="5CD39DB1" w14:textId="77777777" w:rsidR="00E463AB" w:rsidRPr="00C72E5C" w:rsidRDefault="00E463AB">
            <w:pPr>
              <w:rPr>
                <w:rFonts w:asciiTheme="minorHAnsi" w:hAnsiTheme="minorHAnsi"/>
                <w:b/>
                <w:color w:val="595959" w:themeColor="text1" w:themeTint="A6"/>
                <w:sz w:val="22"/>
                <w:szCs w:val="22"/>
              </w:rPr>
            </w:pPr>
          </w:p>
        </w:tc>
        <w:tc>
          <w:tcPr>
            <w:tcW w:w="1970" w:type="dxa"/>
          </w:tcPr>
          <w:p w14:paraId="3D556EE9" w14:textId="77777777" w:rsidR="00E463AB" w:rsidRPr="00C72E5C" w:rsidRDefault="00E463AB">
            <w:pPr>
              <w:spacing w:before="60" w:after="60"/>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Others (specify)</w:t>
            </w:r>
          </w:p>
        </w:tc>
        <w:tc>
          <w:tcPr>
            <w:tcW w:w="1218" w:type="dxa"/>
          </w:tcPr>
          <w:p w14:paraId="118CB1CC" w14:textId="77777777" w:rsidR="00E463AB" w:rsidRPr="00C72E5C" w:rsidRDefault="00E463AB">
            <w:pPr>
              <w:rPr>
                <w:rFonts w:asciiTheme="minorHAnsi" w:hAnsiTheme="minorHAnsi"/>
                <w:color w:val="595959" w:themeColor="text1" w:themeTint="A6"/>
                <w:sz w:val="22"/>
                <w:szCs w:val="22"/>
              </w:rPr>
            </w:pPr>
          </w:p>
        </w:tc>
        <w:tc>
          <w:tcPr>
            <w:tcW w:w="1219" w:type="dxa"/>
          </w:tcPr>
          <w:p w14:paraId="5D8D87B8" w14:textId="77777777" w:rsidR="00E463AB" w:rsidRPr="00C72E5C" w:rsidRDefault="00E463AB">
            <w:pPr>
              <w:rPr>
                <w:rFonts w:asciiTheme="minorHAnsi" w:hAnsiTheme="minorHAnsi"/>
                <w:color w:val="595959" w:themeColor="text1" w:themeTint="A6"/>
                <w:sz w:val="22"/>
                <w:szCs w:val="22"/>
              </w:rPr>
            </w:pPr>
          </w:p>
        </w:tc>
        <w:tc>
          <w:tcPr>
            <w:tcW w:w="1219" w:type="dxa"/>
          </w:tcPr>
          <w:p w14:paraId="199C88EB" w14:textId="77777777" w:rsidR="00E463AB" w:rsidRPr="00C72E5C" w:rsidRDefault="00E463AB">
            <w:pPr>
              <w:rPr>
                <w:rFonts w:asciiTheme="minorHAnsi" w:hAnsiTheme="minorHAnsi"/>
                <w:color w:val="595959" w:themeColor="text1" w:themeTint="A6"/>
                <w:sz w:val="22"/>
                <w:szCs w:val="22"/>
              </w:rPr>
            </w:pPr>
          </w:p>
        </w:tc>
        <w:tc>
          <w:tcPr>
            <w:tcW w:w="1219" w:type="dxa"/>
          </w:tcPr>
          <w:p w14:paraId="253D6881" w14:textId="77777777" w:rsidR="00E463AB" w:rsidRPr="00C72E5C" w:rsidRDefault="00E463AB">
            <w:pPr>
              <w:rPr>
                <w:rFonts w:asciiTheme="minorHAnsi" w:hAnsiTheme="minorHAnsi"/>
                <w:color w:val="595959" w:themeColor="text1" w:themeTint="A6"/>
                <w:sz w:val="22"/>
                <w:szCs w:val="22"/>
              </w:rPr>
            </w:pPr>
          </w:p>
        </w:tc>
        <w:tc>
          <w:tcPr>
            <w:tcW w:w="1219" w:type="dxa"/>
          </w:tcPr>
          <w:p w14:paraId="3FDEDB21" w14:textId="77777777" w:rsidR="00E463AB" w:rsidRPr="00C72E5C" w:rsidRDefault="00E463AB">
            <w:pPr>
              <w:rPr>
                <w:rFonts w:asciiTheme="minorHAnsi" w:hAnsiTheme="minorHAnsi"/>
                <w:color w:val="595959" w:themeColor="text1" w:themeTint="A6"/>
                <w:sz w:val="22"/>
                <w:szCs w:val="22"/>
              </w:rPr>
            </w:pPr>
          </w:p>
        </w:tc>
      </w:tr>
      <w:tr w:rsidR="00B21030" w:rsidRPr="00C72E5C" w14:paraId="693DBB9D" w14:textId="77777777">
        <w:trPr>
          <w:cantSplit/>
        </w:trPr>
        <w:tc>
          <w:tcPr>
            <w:tcW w:w="1368" w:type="dxa"/>
            <w:vMerge w:val="restart"/>
            <w:vAlign w:val="center"/>
          </w:tcPr>
          <w:p w14:paraId="271AEC71" w14:textId="77777777" w:rsidR="00E463AB" w:rsidRPr="00C72E5C" w:rsidRDefault="00E463AB">
            <w:pPr>
              <w:rPr>
                <w:rFonts w:asciiTheme="minorHAnsi" w:hAnsiTheme="minorHAnsi"/>
                <w:b/>
                <w:color w:val="595959" w:themeColor="text1" w:themeTint="A6"/>
                <w:sz w:val="22"/>
                <w:szCs w:val="22"/>
              </w:rPr>
            </w:pPr>
            <w:r w:rsidRPr="00C72E5C">
              <w:rPr>
                <w:rFonts w:asciiTheme="minorHAnsi" w:hAnsiTheme="minorHAnsi"/>
                <w:b/>
                <w:color w:val="595959" w:themeColor="text1" w:themeTint="A6"/>
                <w:sz w:val="22"/>
                <w:szCs w:val="22"/>
              </w:rPr>
              <w:t>Partner B:</w:t>
            </w:r>
          </w:p>
        </w:tc>
        <w:tc>
          <w:tcPr>
            <w:tcW w:w="1970" w:type="dxa"/>
          </w:tcPr>
          <w:p w14:paraId="4EED627F" w14:textId="77777777" w:rsidR="00E463AB" w:rsidRPr="00C72E5C" w:rsidRDefault="00E463AB">
            <w:pPr>
              <w:spacing w:before="60" w:after="60"/>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O&amp;M</w:t>
            </w:r>
          </w:p>
        </w:tc>
        <w:tc>
          <w:tcPr>
            <w:tcW w:w="1218" w:type="dxa"/>
          </w:tcPr>
          <w:p w14:paraId="03E88BDD" w14:textId="77777777" w:rsidR="00E463AB" w:rsidRPr="00C72E5C" w:rsidRDefault="00E463AB">
            <w:pPr>
              <w:rPr>
                <w:rFonts w:asciiTheme="minorHAnsi" w:hAnsiTheme="minorHAnsi"/>
                <w:color w:val="595959" w:themeColor="text1" w:themeTint="A6"/>
                <w:sz w:val="22"/>
                <w:szCs w:val="22"/>
              </w:rPr>
            </w:pPr>
          </w:p>
        </w:tc>
        <w:tc>
          <w:tcPr>
            <w:tcW w:w="1219" w:type="dxa"/>
          </w:tcPr>
          <w:p w14:paraId="0B4A5C14" w14:textId="77777777" w:rsidR="00E463AB" w:rsidRPr="00C72E5C" w:rsidRDefault="00E463AB">
            <w:pPr>
              <w:rPr>
                <w:rFonts w:asciiTheme="minorHAnsi" w:hAnsiTheme="minorHAnsi"/>
                <w:color w:val="595959" w:themeColor="text1" w:themeTint="A6"/>
                <w:sz w:val="22"/>
                <w:szCs w:val="22"/>
              </w:rPr>
            </w:pPr>
          </w:p>
        </w:tc>
        <w:tc>
          <w:tcPr>
            <w:tcW w:w="1219" w:type="dxa"/>
          </w:tcPr>
          <w:p w14:paraId="3EBB26FC" w14:textId="77777777" w:rsidR="00E463AB" w:rsidRPr="00C72E5C" w:rsidRDefault="00E463AB">
            <w:pPr>
              <w:rPr>
                <w:rFonts w:asciiTheme="minorHAnsi" w:hAnsiTheme="minorHAnsi"/>
                <w:color w:val="595959" w:themeColor="text1" w:themeTint="A6"/>
                <w:sz w:val="22"/>
                <w:szCs w:val="22"/>
              </w:rPr>
            </w:pPr>
          </w:p>
        </w:tc>
        <w:tc>
          <w:tcPr>
            <w:tcW w:w="1219" w:type="dxa"/>
          </w:tcPr>
          <w:p w14:paraId="2CD36279" w14:textId="77777777" w:rsidR="00E463AB" w:rsidRPr="00C72E5C" w:rsidRDefault="00E463AB">
            <w:pPr>
              <w:rPr>
                <w:rFonts w:asciiTheme="minorHAnsi" w:hAnsiTheme="minorHAnsi"/>
                <w:color w:val="595959" w:themeColor="text1" w:themeTint="A6"/>
                <w:sz w:val="22"/>
                <w:szCs w:val="22"/>
              </w:rPr>
            </w:pPr>
          </w:p>
        </w:tc>
        <w:tc>
          <w:tcPr>
            <w:tcW w:w="1219" w:type="dxa"/>
          </w:tcPr>
          <w:p w14:paraId="44757607" w14:textId="77777777" w:rsidR="00E463AB" w:rsidRPr="00C72E5C" w:rsidRDefault="00E463AB">
            <w:pPr>
              <w:rPr>
                <w:rFonts w:asciiTheme="minorHAnsi" w:hAnsiTheme="minorHAnsi"/>
                <w:color w:val="595959" w:themeColor="text1" w:themeTint="A6"/>
                <w:sz w:val="22"/>
                <w:szCs w:val="22"/>
              </w:rPr>
            </w:pPr>
          </w:p>
        </w:tc>
      </w:tr>
      <w:tr w:rsidR="00B21030" w:rsidRPr="00C72E5C" w14:paraId="0FC39AEF" w14:textId="77777777">
        <w:trPr>
          <w:cantSplit/>
        </w:trPr>
        <w:tc>
          <w:tcPr>
            <w:tcW w:w="1368" w:type="dxa"/>
            <w:vMerge/>
            <w:vAlign w:val="center"/>
          </w:tcPr>
          <w:p w14:paraId="00536469" w14:textId="77777777" w:rsidR="00E463AB" w:rsidRPr="00C72E5C" w:rsidRDefault="00E463AB">
            <w:pPr>
              <w:rPr>
                <w:rFonts w:asciiTheme="minorHAnsi" w:hAnsiTheme="minorHAnsi"/>
                <w:b/>
                <w:color w:val="595959" w:themeColor="text1" w:themeTint="A6"/>
                <w:sz w:val="22"/>
                <w:szCs w:val="22"/>
              </w:rPr>
            </w:pPr>
          </w:p>
        </w:tc>
        <w:tc>
          <w:tcPr>
            <w:tcW w:w="1970" w:type="dxa"/>
          </w:tcPr>
          <w:p w14:paraId="1A3FB29D" w14:textId="77777777" w:rsidR="00E463AB" w:rsidRPr="00C72E5C" w:rsidRDefault="00E463AB">
            <w:pPr>
              <w:spacing w:before="60" w:after="60"/>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Others (specify)</w:t>
            </w:r>
          </w:p>
        </w:tc>
        <w:tc>
          <w:tcPr>
            <w:tcW w:w="1218" w:type="dxa"/>
          </w:tcPr>
          <w:p w14:paraId="18B3F9CB" w14:textId="77777777" w:rsidR="00E463AB" w:rsidRPr="00C72E5C" w:rsidRDefault="00E463AB">
            <w:pPr>
              <w:rPr>
                <w:rFonts w:asciiTheme="minorHAnsi" w:hAnsiTheme="minorHAnsi"/>
                <w:color w:val="595959" w:themeColor="text1" w:themeTint="A6"/>
                <w:sz w:val="22"/>
                <w:szCs w:val="22"/>
              </w:rPr>
            </w:pPr>
          </w:p>
        </w:tc>
        <w:tc>
          <w:tcPr>
            <w:tcW w:w="1219" w:type="dxa"/>
          </w:tcPr>
          <w:p w14:paraId="4B82B0E6" w14:textId="77777777" w:rsidR="00E463AB" w:rsidRPr="00C72E5C" w:rsidRDefault="00E463AB">
            <w:pPr>
              <w:rPr>
                <w:rFonts w:asciiTheme="minorHAnsi" w:hAnsiTheme="minorHAnsi"/>
                <w:color w:val="595959" w:themeColor="text1" w:themeTint="A6"/>
                <w:sz w:val="22"/>
                <w:szCs w:val="22"/>
              </w:rPr>
            </w:pPr>
          </w:p>
        </w:tc>
        <w:tc>
          <w:tcPr>
            <w:tcW w:w="1219" w:type="dxa"/>
          </w:tcPr>
          <w:p w14:paraId="6FC956E0" w14:textId="77777777" w:rsidR="00E463AB" w:rsidRPr="00C72E5C" w:rsidRDefault="00E463AB">
            <w:pPr>
              <w:rPr>
                <w:rFonts w:asciiTheme="minorHAnsi" w:hAnsiTheme="minorHAnsi"/>
                <w:color w:val="595959" w:themeColor="text1" w:themeTint="A6"/>
                <w:sz w:val="22"/>
                <w:szCs w:val="22"/>
              </w:rPr>
            </w:pPr>
          </w:p>
        </w:tc>
        <w:tc>
          <w:tcPr>
            <w:tcW w:w="1219" w:type="dxa"/>
          </w:tcPr>
          <w:p w14:paraId="1A16D44D" w14:textId="77777777" w:rsidR="00E463AB" w:rsidRPr="00C72E5C" w:rsidRDefault="00E463AB">
            <w:pPr>
              <w:rPr>
                <w:rFonts w:asciiTheme="minorHAnsi" w:hAnsiTheme="minorHAnsi"/>
                <w:color w:val="595959" w:themeColor="text1" w:themeTint="A6"/>
                <w:sz w:val="22"/>
                <w:szCs w:val="22"/>
              </w:rPr>
            </w:pPr>
          </w:p>
        </w:tc>
        <w:tc>
          <w:tcPr>
            <w:tcW w:w="1219" w:type="dxa"/>
          </w:tcPr>
          <w:p w14:paraId="78DB4A70" w14:textId="77777777" w:rsidR="00E463AB" w:rsidRPr="00C72E5C" w:rsidRDefault="00E463AB">
            <w:pPr>
              <w:rPr>
                <w:rFonts w:asciiTheme="minorHAnsi" w:hAnsiTheme="minorHAnsi"/>
                <w:color w:val="595959" w:themeColor="text1" w:themeTint="A6"/>
                <w:sz w:val="22"/>
                <w:szCs w:val="22"/>
              </w:rPr>
            </w:pPr>
          </w:p>
        </w:tc>
      </w:tr>
      <w:tr w:rsidR="00B21030" w:rsidRPr="00C72E5C" w14:paraId="4661DBBA" w14:textId="77777777">
        <w:trPr>
          <w:cantSplit/>
        </w:trPr>
        <w:tc>
          <w:tcPr>
            <w:tcW w:w="1368" w:type="dxa"/>
            <w:vMerge w:val="restart"/>
            <w:vAlign w:val="center"/>
          </w:tcPr>
          <w:p w14:paraId="5E1B7A32" w14:textId="77777777" w:rsidR="00E463AB" w:rsidRPr="00C72E5C" w:rsidRDefault="00E463AB">
            <w:pPr>
              <w:rPr>
                <w:rFonts w:asciiTheme="minorHAnsi" w:hAnsiTheme="minorHAnsi"/>
                <w:b/>
                <w:color w:val="595959" w:themeColor="text1" w:themeTint="A6"/>
                <w:sz w:val="22"/>
                <w:szCs w:val="22"/>
              </w:rPr>
            </w:pPr>
            <w:r w:rsidRPr="00C72E5C">
              <w:rPr>
                <w:rFonts w:asciiTheme="minorHAnsi" w:hAnsiTheme="minorHAnsi"/>
                <w:b/>
                <w:color w:val="595959" w:themeColor="text1" w:themeTint="A6"/>
                <w:sz w:val="22"/>
                <w:szCs w:val="22"/>
              </w:rPr>
              <w:t>Partner C:</w:t>
            </w:r>
          </w:p>
        </w:tc>
        <w:tc>
          <w:tcPr>
            <w:tcW w:w="1970" w:type="dxa"/>
          </w:tcPr>
          <w:p w14:paraId="5F2BB2EB" w14:textId="77777777" w:rsidR="00E463AB" w:rsidRPr="00C72E5C" w:rsidRDefault="00E463AB">
            <w:pPr>
              <w:spacing w:before="60" w:after="60"/>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O&amp;M</w:t>
            </w:r>
          </w:p>
        </w:tc>
        <w:tc>
          <w:tcPr>
            <w:tcW w:w="1218" w:type="dxa"/>
          </w:tcPr>
          <w:p w14:paraId="2A7BCAA6" w14:textId="77777777" w:rsidR="00E463AB" w:rsidRPr="00C72E5C" w:rsidRDefault="00E463AB">
            <w:pPr>
              <w:rPr>
                <w:rFonts w:asciiTheme="minorHAnsi" w:hAnsiTheme="minorHAnsi"/>
                <w:color w:val="595959" w:themeColor="text1" w:themeTint="A6"/>
                <w:sz w:val="22"/>
                <w:szCs w:val="22"/>
              </w:rPr>
            </w:pPr>
          </w:p>
        </w:tc>
        <w:tc>
          <w:tcPr>
            <w:tcW w:w="1219" w:type="dxa"/>
          </w:tcPr>
          <w:p w14:paraId="6A19FDA5" w14:textId="77777777" w:rsidR="00E463AB" w:rsidRPr="00C72E5C" w:rsidRDefault="00E463AB">
            <w:pPr>
              <w:rPr>
                <w:rFonts w:asciiTheme="minorHAnsi" w:hAnsiTheme="minorHAnsi"/>
                <w:color w:val="595959" w:themeColor="text1" w:themeTint="A6"/>
                <w:sz w:val="22"/>
                <w:szCs w:val="22"/>
              </w:rPr>
            </w:pPr>
          </w:p>
        </w:tc>
        <w:tc>
          <w:tcPr>
            <w:tcW w:w="1219" w:type="dxa"/>
          </w:tcPr>
          <w:p w14:paraId="02249DC1" w14:textId="77777777" w:rsidR="00E463AB" w:rsidRPr="00C72E5C" w:rsidRDefault="00E463AB">
            <w:pPr>
              <w:rPr>
                <w:rFonts w:asciiTheme="minorHAnsi" w:hAnsiTheme="minorHAnsi"/>
                <w:color w:val="595959" w:themeColor="text1" w:themeTint="A6"/>
                <w:sz w:val="22"/>
                <w:szCs w:val="22"/>
              </w:rPr>
            </w:pPr>
          </w:p>
        </w:tc>
        <w:tc>
          <w:tcPr>
            <w:tcW w:w="1219" w:type="dxa"/>
          </w:tcPr>
          <w:p w14:paraId="51C49D6D" w14:textId="77777777" w:rsidR="00E463AB" w:rsidRPr="00C72E5C" w:rsidRDefault="00E463AB">
            <w:pPr>
              <w:rPr>
                <w:rFonts w:asciiTheme="minorHAnsi" w:hAnsiTheme="minorHAnsi"/>
                <w:color w:val="595959" w:themeColor="text1" w:themeTint="A6"/>
                <w:sz w:val="22"/>
                <w:szCs w:val="22"/>
              </w:rPr>
            </w:pPr>
          </w:p>
        </w:tc>
        <w:tc>
          <w:tcPr>
            <w:tcW w:w="1219" w:type="dxa"/>
          </w:tcPr>
          <w:p w14:paraId="7ED82DCC" w14:textId="77777777" w:rsidR="00E463AB" w:rsidRPr="00C72E5C" w:rsidRDefault="00E463AB">
            <w:pPr>
              <w:rPr>
                <w:rFonts w:asciiTheme="minorHAnsi" w:hAnsiTheme="minorHAnsi"/>
                <w:color w:val="595959" w:themeColor="text1" w:themeTint="A6"/>
                <w:sz w:val="22"/>
                <w:szCs w:val="22"/>
              </w:rPr>
            </w:pPr>
          </w:p>
        </w:tc>
      </w:tr>
      <w:tr w:rsidR="00B21030" w:rsidRPr="00C72E5C" w14:paraId="55311014" w14:textId="77777777">
        <w:trPr>
          <w:cantSplit/>
        </w:trPr>
        <w:tc>
          <w:tcPr>
            <w:tcW w:w="1368" w:type="dxa"/>
            <w:vMerge/>
            <w:vAlign w:val="center"/>
          </w:tcPr>
          <w:p w14:paraId="333748B6" w14:textId="77777777" w:rsidR="00E463AB" w:rsidRPr="00C72E5C" w:rsidRDefault="00E463AB">
            <w:pPr>
              <w:rPr>
                <w:rFonts w:asciiTheme="minorHAnsi" w:hAnsiTheme="minorHAnsi"/>
                <w:b/>
                <w:color w:val="595959" w:themeColor="text1" w:themeTint="A6"/>
                <w:sz w:val="22"/>
                <w:szCs w:val="22"/>
              </w:rPr>
            </w:pPr>
          </w:p>
        </w:tc>
        <w:tc>
          <w:tcPr>
            <w:tcW w:w="1970" w:type="dxa"/>
          </w:tcPr>
          <w:p w14:paraId="6AED354C" w14:textId="77777777" w:rsidR="00E463AB" w:rsidRPr="00C72E5C" w:rsidRDefault="00E463AB">
            <w:pPr>
              <w:spacing w:before="60" w:after="60"/>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Others (specify)</w:t>
            </w:r>
          </w:p>
        </w:tc>
        <w:tc>
          <w:tcPr>
            <w:tcW w:w="1218" w:type="dxa"/>
          </w:tcPr>
          <w:p w14:paraId="292293E1" w14:textId="77777777" w:rsidR="00E463AB" w:rsidRPr="00C72E5C" w:rsidRDefault="00E463AB">
            <w:pPr>
              <w:rPr>
                <w:rFonts w:asciiTheme="minorHAnsi" w:hAnsiTheme="minorHAnsi"/>
                <w:color w:val="595959" w:themeColor="text1" w:themeTint="A6"/>
                <w:sz w:val="22"/>
                <w:szCs w:val="22"/>
              </w:rPr>
            </w:pPr>
          </w:p>
        </w:tc>
        <w:tc>
          <w:tcPr>
            <w:tcW w:w="1219" w:type="dxa"/>
          </w:tcPr>
          <w:p w14:paraId="2E8FEE8A" w14:textId="77777777" w:rsidR="00E463AB" w:rsidRPr="00C72E5C" w:rsidRDefault="00E463AB">
            <w:pPr>
              <w:rPr>
                <w:rFonts w:asciiTheme="minorHAnsi" w:hAnsiTheme="minorHAnsi"/>
                <w:color w:val="595959" w:themeColor="text1" w:themeTint="A6"/>
                <w:sz w:val="22"/>
                <w:szCs w:val="22"/>
              </w:rPr>
            </w:pPr>
          </w:p>
        </w:tc>
        <w:tc>
          <w:tcPr>
            <w:tcW w:w="1219" w:type="dxa"/>
          </w:tcPr>
          <w:p w14:paraId="62BEE8C4" w14:textId="77777777" w:rsidR="00E463AB" w:rsidRPr="00C72E5C" w:rsidRDefault="00E463AB">
            <w:pPr>
              <w:rPr>
                <w:rFonts w:asciiTheme="minorHAnsi" w:hAnsiTheme="minorHAnsi"/>
                <w:color w:val="595959" w:themeColor="text1" w:themeTint="A6"/>
                <w:sz w:val="22"/>
                <w:szCs w:val="22"/>
              </w:rPr>
            </w:pPr>
          </w:p>
        </w:tc>
        <w:tc>
          <w:tcPr>
            <w:tcW w:w="1219" w:type="dxa"/>
          </w:tcPr>
          <w:p w14:paraId="50F48FBA" w14:textId="77777777" w:rsidR="00E463AB" w:rsidRPr="00C72E5C" w:rsidRDefault="00E463AB">
            <w:pPr>
              <w:rPr>
                <w:rFonts w:asciiTheme="minorHAnsi" w:hAnsiTheme="minorHAnsi"/>
                <w:color w:val="595959" w:themeColor="text1" w:themeTint="A6"/>
                <w:sz w:val="22"/>
                <w:szCs w:val="22"/>
              </w:rPr>
            </w:pPr>
          </w:p>
        </w:tc>
        <w:tc>
          <w:tcPr>
            <w:tcW w:w="1219" w:type="dxa"/>
          </w:tcPr>
          <w:p w14:paraId="513ABB52" w14:textId="77777777" w:rsidR="00E463AB" w:rsidRPr="00C72E5C" w:rsidRDefault="00E463AB">
            <w:pPr>
              <w:rPr>
                <w:rFonts w:asciiTheme="minorHAnsi" w:hAnsiTheme="minorHAnsi"/>
                <w:color w:val="595959" w:themeColor="text1" w:themeTint="A6"/>
                <w:sz w:val="22"/>
                <w:szCs w:val="22"/>
              </w:rPr>
            </w:pPr>
          </w:p>
        </w:tc>
      </w:tr>
      <w:tr w:rsidR="00B21030" w:rsidRPr="00C72E5C" w14:paraId="2641CEB4" w14:textId="77777777">
        <w:tc>
          <w:tcPr>
            <w:tcW w:w="1368" w:type="dxa"/>
            <w:vAlign w:val="center"/>
          </w:tcPr>
          <w:p w14:paraId="5642C08E" w14:textId="77777777" w:rsidR="00E463AB" w:rsidRPr="00C72E5C" w:rsidRDefault="00E463AB">
            <w:pPr>
              <w:rPr>
                <w:rFonts w:asciiTheme="minorHAnsi" w:hAnsiTheme="minorHAnsi"/>
                <w:b/>
                <w:color w:val="595959" w:themeColor="text1" w:themeTint="A6"/>
                <w:sz w:val="22"/>
                <w:szCs w:val="22"/>
              </w:rPr>
            </w:pPr>
            <w:r w:rsidRPr="00C72E5C">
              <w:rPr>
                <w:rFonts w:asciiTheme="minorHAnsi" w:hAnsiTheme="minorHAnsi"/>
                <w:b/>
                <w:color w:val="595959" w:themeColor="text1" w:themeTint="A6"/>
                <w:sz w:val="22"/>
                <w:szCs w:val="22"/>
              </w:rPr>
              <w:t>…….</w:t>
            </w:r>
          </w:p>
        </w:tc>
        <w:tc>
          <w:tcPr>
            <w:tcW w:w="1970" w:type="dxa"/>
          </w:tcPr>
          <w:p w14:paraId="59E1FA00" w14:textId="77777777" w:rsidR="00E463AB" w:rsidRPr="00C72E5C" w:rsidRDefault="00E463AB">
            <w:pPr>
              <w:spacing w:before="60" w:after="60"/>
              <w:rPr>
                <w:rFonts w:asciiTheme="minorHAnsi" w:hAnsiTheme="minorHAnsi"/>
                <w:color w:val="595959" w:themeColor="text1" w:themeTint="A6"/>
                <w:sz w:val="22"/>
                <w:szCs w:val="22"/>
              </w:rPr>
            </w:pPr>
          </w:p>
        </w:tc>
        <w:tc>
          <w:tcPr>
            <w:tcW w:w="1218" w:type="dxa"/>
          </w:tcPr>
          <w:p w14:paraId="4D40B9DA" w14:textId="77777777" w:rsidR="00E463AB" w:rsidRPr="00C72E5C" w:rsidRDefault="00E463AB">
            <w:pPr>
              <w:rPr>
                <w:rFonts w:asciiTheme="minorHAnsi" w:hAnsiTheme="minorHAnsi"/>
                <w:color w:val="595959" w:themeColor="text1" w:themeTint="A6"/>
                <w:sz w:val="22"/>
                <w:szCs w:val="22"/>
              </w:rPr>
            </w:pPr>
          </w:p>
        </w:tc>
        <w:tc>
          <w:tcPr>
            <w:tcW w:w="1219" w:type="dxa"/>
          </w:tcPr>
          <w:p w14:paraId="4726B098" w14:textId="77777777" w:rsidR="00E463AB" w:rsidRPr="00C72E5C" w:rsidRDefault="00E463AB">
            <w:pPr>
              <w:rPr>
                <w:rFonts w:asciiTheme="minorHAnsi" w:hAnsiTheme="minorHAnsi"/>
                <w:color w:val="595959" w:themeColor="text1" w:themeTint="A6"/>
                <w:sz w:val="22"/>
                <w:szCs w:val="22"/>
              </w:rPr>
            </w:pPr>
          </w:p>
        </w:tc>
        <w:tc>
          <w:tcPr>
            <w:tcW w:w="1219" w:type="dxa"/>
          </w:tcPr>
          <w:p w14:paraId="32518D3D" w14:textId="77777777" w:rsidR="00E463AB" w:rsidRPr="00C72E5C" w:rsidRDefault="00E463AB">
            <w:pPr>
              <w:rPr>
                <w:rFonts w:asciiTheme="minorHAnsi" w:hAnsiTheme="minorHAnsi"/>
                <w:color w:val="595959" w:themeColor="text1" w:themeTint="A6"/>
                <w:sz w:val="22"/>
                <w:szCs w:val="22"/>
              </w:rPr>
            </w:pPr>
          </w:p>
        </w:tc>
        <w:tc>
          <w:tcPr>
            <w:tcW w:w="1219" w:type="dxa"/>
          </w:tcPr>
          <w:p w14:paraId="7DA424B7" w14:textId="77777777" w:rsidR="00E463AB" w:rsidRPr="00C72E5C" w:rsidRDefault="00E463AB">
            <w:pPr>
              <w:rPr>
                <w:rFonts w:asciiTheme="minorHAnsi" w:hAnsiTheme="minorHAnsi"/>
                <w:color w:val="595959" w:themeColor="text1" w:themeTint="A6"/>
                <w:sz w:val="22"/>
                <w:szCs w:val="22"/>
              </w:rPr>
            </w:pPr>
          </w:p>
        </w:tc>
        <w:tc>
          <w:tcPr>
            <w:tcW w:w="1219" w:type="dxa"/>
          </w:tcPr>
          <w:p w14:paraId="1D216C3B" w14:textId="77777777" w:rsidR="00E463AB" w:rsidRPr="00C72E5C" w:rsidRDefault="00E463AB">
            <w:pPr>
              <w:rPr>
                <w:rFonts w:asciiTheme="minorHAnsi" w:hAnsiTheme="minorHAnsi"/>
                <w:color w:val="595959" w:themeColor="text1" w:themeTint="A6"/>
                <w:sz w:val="22"/>
                <w:szCs w:val="22"/>
              </w:rPr>
            </w:pPr>
          </w:p>
        </w:tc>
      </w:tr>
      <w:tr w:rsidR="00B21030" w:rsidRPr="00C72E5C" w14:paraId="40FBCFEF" w14:textId="77777777">
        <w:trPr>
          <w:cantSplit/>
        </w:trPr>
        <w:tc>
          <w:tcPr>
            <w:tcW w:w="1368" w:type="dxa"/>
            <w:vMerge w:val="restart"/>
            <w:vAlign w:val="center"/>
          </w:tcPr>
          <w:p w14:paraId="45A39CDE" w14:textId="77777777" w:rsidR="00E463AB" w:rsidRPr="00C72E5C" w:rsidRDefault="00E463AB">
            <w:pPr>
              <w:rPr>
                <w:rFonts w:asciiTheme="minorHAnsi" w:hAnsiTheme="minorHAnsi"/>
                <w:b/>
                <w:color w:val="595959" w:themeColor="text1" w:themeTint="A6"/>
                <w:sz w:val="22"/>
                <w:szCs w:val="22"/>
              </w:rPr>
            </w:pPr>
            <w:r w:rsidRPr="00C72E5C">
              <w:rPr>
                <w:rFonts w:asciiTheme="minorHAnsi" w:hAnsiTheme="minorHAnsi"/>
                <w:b/>
                <w:color w:val="595959" w:themeColor="text1" w:themeTint="A6"/>
                <w:sz w:val="22"/>
                <w:szCs w:val="22"/>
              </w:rPr>
              <w:t>Partner N:</w:t>
            </w:r>
          </w:p>
        </w:tc>
        <w:tc>
          <w:tcPr>
            <w:tcW w:w="1970" w:type="dxa"/>
          </w:tcPr>
          <w:p w14:paraId="30C5C372" w14:textId="77777777" w:rsidR="00E463AB" w:rsidRPr="00C72E5C" w:rsidRDefault="00E463AB">
            <w:pPr>
              <w:spacing w:before="60" w:after="60"/>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O&amp;M</w:t>
            </w:r>
          </w:p>
        </w:tc>
        <w:tc>
          <w:tcPr>
            <w:tcW w:w="1218" w:type="dxa"/>
          </w:tcPr>
          <w:p w14:paraId="2DE7BB3D" w14:textId="77777777" w:rsidR="00E463AB" w:rsidRPr="00C72E5C" w:rsidRDefault="00E463AB">
            <w:pPr>
              <w:rPr>
                <w:rFonts w:asciiTheme="minorHAnsi" w:hAnsiTheme="minorHAnsi"/>
                <w:color w:val="595959" w:themeColor="text1" w:themeTint="A6"/>
                <w:sz w:val="22"/>
                <w:szCs w:val="22"/>
              </w:rPr>
            </w:pPr>
          </w:p>
        </w:tc>
        <w:tc>
          <w:tcPr>
            <w:tcW w:w="1219" w:type="dxa"/>
          </w:tcPr>
          <w:p w14:paraId="2E06F04C" w14:textId="77777777" w:rsidR="00E463AB" w:rsidRPr="00C72E5C" w:rsidRDefault="00E463AB">
            <w:pPr>
              <w:rPr>
                <w:rFonts w:asciiTheme="minorHAnsi" w:hAnsiTheme="minorHAnsi"/>
                <w:color w:val="595959" w:themeColor="text1" w:themeTint="A6"/>
                <w:sz w:val="22"/>
                <w:szCs w:val="22"/>
              </w:rPr>
            </w:pPr>
          </w:p>
        </w:tc>
        <w:tc>
          <w:tcPr>
            <w:tcW w:w="1219" w:type="dxa"/>
          </w:tcPr>
          <w:p w14:paraId="5B3D64FB" w14:textId="77777777" w:rsidR="00E463AB" w:rsidRPr="00C72E5C" w:rsidRDefault="00E463AB">
            <w:pPr>
              <w:rPr>
                <w:rFonts w:asciiTheme="minorHAnsi" w:hAnsiTheme="minorHAnsi"/>
                <w:color w:val="595959" w:themeColor="text1" w:themeTint="A6"/>
                <w:sz w:val="22"/>
                <w:szCs w:val="22"/>
              </w:rPr>
            </w:pPr>
          </w:p>
        </w:tc>
        <w:tc>
          <w:tcPr>
            <w:tcW w:w="1219" w:type="dxa"/>
          </w:tcPr>
          <w:p w14:paraId="5D57D510" w14:textId="77777777" w:rsidR="00E463AB" w:rsidRPr="00C72E5C" w:rsidRDefault="00E463AB">
            <w:pPr>
              <w:rPr>
                <w:rFonts w:asciiTheme="minorHAnsi" w:hAnsiTheme="minorHAnsi"/>
                <w:color w:val="595959" w:themeColor="text1" w:themeTint="A6"/>
                <w:sz w:val="22"/>
                <w:szCs w:val="22"/>
              </w:rPr>
            </w:pPr>
          </w:p>
        </w:tc>
        <w:tc>
          <w:tcPr>
            <w:tcW w:w="1219" w:type="dxa"/>
          </w:tcPr>
          <w:p w14:paraId="0D95A586" w14:textId="77777777" w:rsidR="00E463AB" w:rsidRPr="00C72E5C" w:rsidRDefault="00E463AB">
            <w:pPr>
              <w:rPr>
                <w:rFonts w:asciiTheme="minorHAnsi" w:hAnsiTheme="minorHAnsi"/>
                <w:color w:val="595959" w:themeColor="text1" w:themeTint="A6"/>
                <w:sz w:val="22"/>
                <w:szCs w:val="22"/>
              </w:rPr>
            </w:pPr>
          </w:p>
        </w:tc>
      </w:tr>
      <w:tr w:rsidR="00B21030" w:rsidRPr="00C72E5C" w14:paraId="55CCD91F" w14:textId="77777777">
        <w:trPr>
          <w:cantSplit/>
        </w:trPr>
        <w:tc>
          <w:tcPr>
            <w:tcW w:w="1368" w:type="dxa"/>
            <w:vMerge/>
          </w:tcPr>
          <w:p w14:paraId="1764DDE4" w14:textId="77777777" w:rsidR="00E463AB" w:rsidRPr="00C72E5C" w:rsidRDefault="00E463AB">
            <w:pPr>
              <w:rPr>
                <w:rFonts w:asciiTheme="minorHAnsi" w:hAnsiTheme="minorHAnsi"/>
                <w:color w:val="595959" w:themeColor="text1" w:themeTint="A6"/>
                <w:sz w:val="22"/>
                <w:szCs w:val="22"/>
              </w:rPr>
            </w:pPr>
          </w:p>
        </w:tc>
        <w:tc>
          <w:tcPr>
            <w:tcW w:w="1970" w:type="dxa"/>
          </w:tcPr>
          <w:p w14:paraId="13A1340B" w14:textId="77777777" w:rsidR="00E463AB" w:rsidRPr="00C72E5C" w:rsidRDefault="00E463AB">
            <w:pPr>
              <w:spacing w:before="60" w:after="60"/>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Others (specify)</w:t>
            </w:r>
          </w:p>
        </w:tc>
        <w:tc>
          <w:tcPr>
            <w:tcW w:w="1218" w:type="dxa"/>
          </w:tcPr>
          <w:p w14:paraId="2A565706" w14:textId="77777777" w:rsidR="00E463AB" w:rsidRPr="00C72E5C" w:rsidRDefault="00E463AB">
            <w:pPr>
              <w:rPr>
                <w:rFonts w:asciiTheme="minorHAnsi" w:hAnsiTheme="minorHAnsi"/>
                <w:color w:val="595959" w:themeColor="text1" w:themeTint="A6"/>
                <w:sz w:val="22"/>
                <w:szCs w:val="22"/>
              </w:rPr>
            </w:pPr>
          </w:p>
        </w:tc>
        <w:tc>
          <w:tcPr>
            <w:tcW w:w="1219" w:type="dxa"/>
          </w:tcPr>
          <w:p w14:paraId="4D555087" w14:textId="77777777" w:rsidR="00E463AB" w:rsidRPr="00C72E5C" w:rsidRDefault="00E463AB">
            <w:pPr>
              <w:rPr>
                <w:rFonts w:asciiTheme="minorHAnsi" w:hAnsiTheme="minorHAnsi"/>
                <w:color w:val="595959" w:themeColor="text1" w:themeTint="A6"/>
                <w:sz w:val="22"/>
                <w:szCs w:val="22"/>
              </w:rPr>
            </w:pPr>
          </w:p>
        </w:tc>
        <w:tc>
          <w:tcPr>
            <w:tcW w:w="1219" w:type="dxa"/>
          </w:tcPr>
          <w:p w14:paraId="5CFF3298" w14:textId="77777777" w:rsidR="00E463AB" w:rsidRPr="00C72E5C" w:rsidRDefault="00E463AB">
            <w:pPr>
              <w:rPr>
                <w:rFonts w:asciiTheme="minorHAnsi" w:hAnsiTheme="minorHAnsi"/>
                <w:color w:val="595959" w:themeColor="text1" w:themeTint="A6"/>
                <w:sz w:val="22"/>
                <w:szCs w:val="22"/>
              </w:rPr>
            </w:pPr>
          </w:p>
        </w:tc>
        <w:tc>
          <w:tcPr>
            <w:tcW w:w="1219" w:type="dxa"/>
          </w:tcPr>
          <w:p w14:paraId="4544CC1B" w14:textId="77777777" w:rsidR="00E463AB" w:rsidRPr="00C72E5C" w:rsidRDefault="00E463AB">
            <w:pPr>
              <w:rPr>
                <w:rFonts w:asciiTheme="minorHAnsi" w:hAnsiTheme="minorHAnsi"/>
                <w:color w:val="595959" w:themeColor="text1" w:themeTint="A6"/>
                <w:sz w:val="22"/>
                <w:szCs w:val="22"/>
              </w:rPr>
            </w:pPr>
          </w:p>
        </w:tc>
        <w:tc>
          <w:tcPr>
            <w:tcW w:w="1219" w:type="dxa"/>
          </w:tcPr>
          <w:p w14:paraId="7B570E4F" w14:textId="77777777" w:rsidR="00E463AB" w:rsidRPr="00C72E5C" w:rsidRDefault="00E463AB">
            <w:pPr>
              <w:rPr>
                <w:rFonts w:asciiTheme="minorHAnsi" w:hAnsiTheme="minorHAnsi"/>
                <w:color w:val="595959" w:themeColor="text1" w:themeTint="A6"/>
                <w:sz w:val="22"/>
                <w:szCs w:val="22"/>
              </w:rPr>
            </w:pPr>
          </w:p>
        </w:tc>
      </w:tr>
      <w:tr w:rsidR="00B21030" w:rsidRPr="00C72E5C" w14:paraId="264551D0" w14:textId="77777777">
        <w:tc>
          <w:tcPr>
            <w:tcW w:w="3338" w:type="dxa"/>
            <w:gridSpan w:val="2"/>
          </w:tcPr>
          <w:p w14:paraId="2EB24DCF" w14:textId="77777777" w:rsidR="00E463AB" w:rsidRPr="00C72E5C" w:rsidRDefault="00E463AB">
            <w:pPr>
              <w:spacing w:before="280"/>
              <w:jc w:val="right"/>
              <w:rPr>
                <w:rFonts w:asciiTheme="minorHAnsi" w:hAnsiTheme="minorHAnsi"/>
                <w:b/>
                <w:color w:val="595959" w:themeColor="text1" w:themeTint="A6"/>
                <w:sz w:val="22"/>
                <w:szCs w:val="22"/>
              </w:rPr>
            </w:pPr>
            <w:r w:rsidRPr="00C72E5C">
              <w:rPr>
                <w:rFonts w:asciiTheme="minorHAnsi" w:hAnsiTheme="minorHAnsi"/>
                <w:b/>
                <w:color w:val="595959" w:themeColor="text1" w:themeTint="A6"/>
                <w:sz w:val="22"/>
                <w:szCs w:val="22"/>
              </w:rPr>
              <w:t>TOTAL</w:t>
            </w:r>
          </w:p>
        </w:tc>
        <w:tc>
          <w:tcPr>
            <w:tcW w:w="1218" w:type="dxa"/>
          </w:tcPr>
          <w:p w14:paraId="095FC5FC" w14:textId="77777777" w:rsidR="00E463AB" w:rsidRPr="00C72E5C" w:rsidRDefault="00E463AB">
            <w:pPr>
              <w:spacing w:before="280"/>
              <w:rPr>
                <w:rFonts w:asciiTheme="minorHAnsi" w:hAnsiTheme="minorHAnsi"/>
                <w:color w:val="595959" w:themeColor="text1" w:themeTint="A6"/>
                <w:sz w:val="22"/>
                <w:szCs w:val="22"/>
              </w:rPr>
            </w:pPr>
          </w:p>
        </w:tc>
        <w:tc>
          <w:tcPr>
            <w:tcW w:w="1219" w:type="dxa"/>
          </w:tcPr>
          <w:p w14:paraId="3A3B0879" w14:textId="77777777" w:rsidR="00E463AB" w:rsidRPr="00C72E5C" w:rsidRDefault="00E463AB">
            <w:pPr>
              <w:spacing w:before="280"/>
              <w:rPr>
                <w:rFonts w:asciiTheme="minorHAnsi" w:hAnsiTheme="minorHAnsi"/>
                <w:color w:val="595959" w:themeColor="text1" w:themeTint="A6"/>
                <w:sz w:val="22"/>
                <w:szCs w:val="22"/>
              </w:rPr>
            </w:pPr>
          </w:p>
        </w:tc>
        <w:tc>
          <w:tcPr>
            <w:tcW w:w="1219" w:type="dxa"/>
          </w:tcPr>
          <w:p w14:paraId="05C0DF14" w14:textId="77777777" w:rsidR="00E463AB" w:rsidRPr="00C72E5C" w:rsidRDefault="00E463AB">
            <w:pPr>
              <w:spacing w:before="280"/>
              <w:rPr>
                <w:rFonts w:asciiTheme="minorHAnsi" w:hAnsiTheme="minorHAnsi"/>
                <w:color w:val="595959" w:themeColor="text1" w:themeTint="A6"/>
                <w:sz w:val="22"/>
                <w:szCs w:val="22"/>
              </w:rPr>
            </w:pPr>
          </w:p>
        </w:tc>
        <w:tc>
          <w:tcPr>
            <w:tcW w:w="1219" w:type="dxa"/>
          </w:tcPr>
          <w:p w14:paraId="533AC2EE" w14:textId="77777777" w:rsidR="00E463AB" w:rsidRPr="00C72E5C" w:rsidRDefault="00E463AB">
            <w:pPr>
              <w:spacing w:before="280"/>
              <w:rPr>
                <w:rFonts w:asciiTheme="minorHAnsi" w:hAnsiTheme="minorHAnsi"/>
                <w:color w:val="595959" w:themeColor="text1" w:themeTint="A6"/>
                <w:sz w:val="22"/>
                <w:szCs w:val="22"/>
              </w:rPr>
            </w:pPr>
          </w:p>
        </w:tc>
        <w:tc>
          <w:tcPr>
            <w:tcW w:w="1219" w:type="dxa"/>
          </w:tcPr>
          <w:p w14:paraId="1054F4F0" w14:textId="77777777" w:rsidR="00E463AB" w:rsidRPr="00C72E5C" w:rsidRDefault="00E463AB">
            <w:pPr>
              <w:spacing w:before="280"/>
              <w:rPr>
                <w:rFonts w:asciiTheme="minorHAnsi" w:hAnsiTheme="minorHAnsi"/>
                <w:color w:val="595959" w:themeColor="text1" w:themeTint="A6"/>
                <w:sz w:val="22"/>
                <w:szCs w:val="22"/>
              </w:rPr>
            </w:pPr>
          </w:p>
        </w:tc>
      </w:tr>
    </w:tbl>
    <w:p w14:paraId="4C605BFF" w14:textId="77777777" w:rsidR="00E463AB" w:rsidRPr="00C72E5C" w:rsidRDefault="00E463AB">
      <w:pPr>
        <w:spacing w:before="840"/>
        <w:ind w:left="40"/>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 Note: Partner A is Leading Partner(s) of Joint-Venture.</w:t>
      </w:r>
    </w:p>
    <w:p w14:paraId="27B631C3" w14:textId="77777777" w:rsidR="00E463AB" w:rsidRPr="00C72E5C" w:rsidRDefault="00E463AB">
      <w:pPr>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 xml:space="preserve"> </w:t>
      </w:r>
    </w:p>
    <w:p w14:paraId="139FBD71" w14:textId="77777777" w:rsidR="00E463AB" w:rsidRPr="00C72E5C" w:rsidRDefault="00E463AB">
      <w:pPr>
        <w:pStyle w:val="FR1"/>
        <w:spacing w:line="300" w:lineRule="auto"/>
        <w:jc w:val="center"/>
        <w:rPr>
          <w:rFonts w:asciiTheme="minorHAnsi" w:hAnsiTheme="minorHAnsi"/>
          <w:b/>
          <w:bCs/>
          <w:color w:val="595959" w:themeColor="text1" w:themeTint="A6"/>
          <w:sz w:val="22"/>
          <w:szCs w:val="22"/>
          <w:lang w:val="en-US" w:eastAsia="en-US"/>
        </w:rPr>
      </w:pPr>
    </w:p>
    <w:p w14:paraId="723342FB" w14:textId="77777777" w:rsidR="00E463AB" w:rsidRPr="00C72E5C" w:rsidRDefault="00E463AB">
      <w:pPr>
        <w:pStyle w:val="FR1"/>
        <w:spacing w:line="300" w:lineRule="auto"/>
        <w:jc w:val="center"/>
        <w:rPr>
          <w:rFonts w:asciiTheme="minorHAnsi" w:hAnsiTheme="minorHAnsi"/>
          <w:b/>
          <w:bCs/>
          <w:color w:val="595959" w:themeColor="text1" w:themeTint="A6"/>
          <w:sz w:val="22"/>
          <w:szCs w:val="22"/>
          <w:lang w:val="en-US" w:eastAsia="en-US"/>
        </w:rPr>
      </w:pPr>
    </w:p>
    <w:p w14:paraId="339D9A76" w14:textId="77777777" w:rsidR="00E463AB" w:rsidRPr="00C72E5C" w:rsidRDefault="00E463AB">
      <w:pPr>
        <w:pStyle w:val="Heading1"/>
        <w:jc w:val="center"/>
        <w:rPr>
          <w:rFonts w:asciiTheme="minorHAnsi" w:hAnsiTheme="minorHAnsi"/>
          <w:color w:val="595959" w:themeColor="text1" w:themeTint="A6"/>
          <w:sz w:val="22"/>
          <w:szCs w:val="22"/>
        </w:rPr>
      </w:pPr>
      <w:bookmarkStart w:id="226" w:name="_Toc81810453"/>
      <w:r w:rsidRPr="00C72E5C">
        <w:rPr>
          <w:rFonts w:asciiTheme="minorHAnsi" w:hAnsiTheme="minorHAnsi"/>
          <w:color w:val="595959" w:themeColor="text1" w:themeTint="A6"/>
          <w:sz w:val="22"/>
          <w:szCs w:val="22"/>
        </w:rPr>
        <w:br w:type="page"/>
      </w:r>
      <w:bookmarkStart w:id="227" w:name="_Toc140566458"/>
      <w:r w:rsidRPr="00C72E5C">
        <w:rPr>
          <w:rFonts w:asciiTheme="minorHAnsi" w:hAnsiTheme="minorHAnsi"/>
          <w:color w:val="595959" w:themeColor="text1" w:themeTint="A6"/>
          <w:sz w:val="22"/>
          <w:szCs w:val="22"/>
        </w:rPr>
        <w:lastRenderedPageBreak/>
        <w:t>CONDITIONS OF CONTRACT</w:t>
      </w:r>
      <w:bookmarkEnd w:id="226"/>
      <w:bookmarkEnd w:id="227"/>
    </w:p>
    <w:p w14:paraId="403B5D56" w14:textId="77777777" w:rsidR="00E463AB" w:rsidRPr="00C72E5C" w:rsidRDefault="00E463AB">
      <w:pPr>
        <w:spacing w:after="240"/>
        <w:rPr>
          <w:rFonts w:asciiTheme="minorHAnsi" w:hAnsiTheme="minorHAnsi"/>
          <w:b/>
          <w:color w:val="595959" w:themeColor="text1" w:themeTint="A6"/>
          <w:sz w:val="22"/>
          <w:szCs w:val="22"/>
        </w:rPr>
      </w:pPr>
      <w:bookmarkStart w:id="228" w:name="_Toc81810454"/>
      <w:bookmarkStart w:id="229" w:name="_Toc81810470"/>
      <w:bookmarkStart w:id="230" w:name="_Toc81810476"/>
      <w:bookmarkEnd w:id="228"/>
      <w:bookmarkEnd w:id="229"/>
      <w:r w:rsidRPr="00C72E5C">
        <w:rPr>
          <w:rFonts w:asciiTheme="minorHAnsi" w:hAnsiTheme="minorHAnsi"/>
          <w:b/>
          <w:color w:val="595959" w:themeColor="text1" w:themeTint="A6"/>
          <w:sz w:val="22"/>
          <w:szCs w:val="22"/>
        </w:rPr>
        <w:br w:type="page"/>
      </w:r>
      <w:r w:rsidRPr="00C72E5C">
        <w:rPr>
          <w:rFonts w:asciiTheme="minorHAnsi" w:hAnsiTheme="minorHAnsi"/>
          <w:b/>
          <w:color w:val="595959" w:themeColor="text1" w:themeTint="A6"/>
          <w:sz w:val="22"/>
          <w:szCs w:val="22"/>
        </w:rPr>
        <w:lastRenderedPageBreak/>
        <w:t>Conditions of Contract</w:t>
      </w:r>
    </w:p>
    <w:p w14:paraId="4078761F" w14:textId="77777777" w:rsidR="00E463AB" w:rsidRPr="00C72E5C" w:rsidRDefault="00E463AB" w:rsidP="004C76E8">
      <w:pPr>
        <w:pStyle w:val="StyleHeading1Black"/>
        <w:numPr>
          <w:ilvl w:val="0"/>
          <w:numId w:val="24"/>
        </w:numPr>
        <w:rPr>
          <w:rFonts w:asciiTheme="minorHAnsi" w:hAnsiTheme="minorHAnsi"/>
          <w:color w:val="595959" w:themeColor="text1" w:themeTint="A6"/>
          <w:sz w:val="22"/>
          <w:szCs w:val="22"/>
        </w:rPr>
      </w:pPr>
      <w:bookmarkStart w:id="231" w:name="_Toc140566459"/>
      <w:r w:rsidRPr="00C72E5C">
        <w:rPr>
          <w:rFonts w:asciiTheme="minorHAnsi" w:hAnsiTheme="minorHAnsi"/>
          <w:color w:val="595959" w:themeColor="text1" w:themeTint="A6"/>
          <w:sz w:val="22"/>
          <w:szCs w:val="22"/>
        </w:rPr>
        <w:t>DEFINITIONS</w:t>
      </w:r>
      <w:bookmarkEnd w:id="230"/>
      <w:bookmarkEnd w:id="231"/>
    </w:p>
    <w:p w14:paraId="685860D8" w14:textId="77777777" w:rsidR="00E463AB" w:rsidRPr="00C72E5C" w:rsidRDefault="00E463AB">
      <w:pPr>
        <w:shd w:val="clear" w:color="auto" w:fill="FFFFFF"/>
        <w:ind w:left="7"/>
        <w:jc w:val="both"/>
        <w:rPr>
          <w:rFonts w:asciiTheme="minorHAnsi" w:hAnsiTheme="minorHAnsi"/>
          <w:color w:val="595959" w:themeColor="text1" w:themeTint="A6"/>
          <w:spacing w:val="-1"/>
          <w:w w:val="101"/>
          <w:sz w:val="22"/>
          <w:szCs w:val="22"/>
        </w:rPr>
      </w:pPr>
      <w:r w:rsidRPr="00C72E5C">
        <w:rPr>
          <w:rFonts w:asciiTheme="minorHAnsi" w:hAnsiTheme="minorHAnsi"/>
          <w:color w:val="595959" w:themeColor="text1" w:themeTint="A6"/>
          <w:spacing w:val="-1"/>
          <w:w w:val="101"/>
          <w:sz w:val="22"/>
          <w:szCs w:val="22"/>
        </w:rPr>
        <w:t>Unless the context otherwise requires, the following terms whenever used in this contract have the following meanings:</w:t>
      </w:r>
    </w:p>
    <w:p w14:paraId="218839A7" w14:textId="77777777" w:rsidR="00E463AB" w:rsidRPr="00C72E5C" w:rsidRDefault="00E463AB">
      <w:pPr>
        <w:shd w:val="clear" w:color="auto" w:fill="FFFFFF"/>
        <w:ind w:left="7"/>
        <w:jc w:val="both"/>
        <w:rPr>
          <w:rFonts w:asciiTheme="minorHAnsi" w:hAnsiTheme="minorHAnsi"/>
          <w:color w:val="595959" w:themeColor="text1" w:themeTint="A6"/>
          <w:spacing w:val="-1"/>
          <w:w w:val="101"/>
          <w:sz w:val="22"/>
          <w:szCs w:val="22"/>
        </w:rPr>
      </w:pPr>
    </w:p>
    <w:p w14:paraId="021886D3" w14:textId="77777777" w:rsidR="00E463AB" w:rsidRPr="00C72E5C" w:rsidRDefault="00E463AB" w:rsidP="004C76E8">
      <w:pPr>
        <w:numPr>
          <w:ilvl w:val="0"/>
          <w:numId w:val="14"/>
        </w:numPr>
        <w:shd w:val="clear" w:color="auto" w:fill="FFFFFF"/>
        <w:spacing w:after="120"/>
        <w:jc w:val="both"/>
        <w:rPr>
          <w:rFonts w:asciiTheme="minorHAnsi" w:hAnsiTheme="minorHAnsi"/>
          <w:color w:val="595959" w:themeColor="text1" w:themeTint="A6"/>
          <w:spacing w:val="-1"/>
          <w:w w:val="101"/>
          <w:sz w:val="22"/>
          <w:szCs w:val="22"/>
        </w:rPr>
      </w:pPr>
      <w:r w:rsidRPr="00C72E5C">
        <w:rPr>
          <w:rFonts w:asciiTheme="minorHAnsi" w:hAnsiTheme="minorHAnsi"/>
          <w:color w:val="595959" w:themeColor="text1" w:themeTint="A6"/>
          <w:spacing w:val="-1"/>
          <w:w w:val="101"/>
          <w:sz w:val="22"/>
          <w:szCs w:val="22"/>
        </w:rPr>
        <w:t>"Applicable Law" means the laws and any other instruments having the force of law in Lebanon, as they may be issued and in forced from time to time.</w:t>
      </w:r>
    </w:p>
    <w:p w14:paraId="01F90740" w14:textId="77777777" w:rsidR="00E463AB" w:rsidRPr="00C72E5C" w:rsidRDefault="00E463AB" w:rsidP="004C76E8">
      <w:pPr>
        <w:numPr>
          <w:ilvl w:val="0"/>
          <w:numId w:val="14"/>
        </w:numPr>
        <w:shd w:val="clear" w:color="auto" w:fill="FFFFFF"/>
        <w:spacing w:after="120"/>
        <w:jc w:val="both"/>
        <w:rPr>
          <w:rFonts w:asciiTheme="minorHAnsi" w:hAnsiTheme="minorHAnsi"/>
          <w:color w:val="595959" w:themeColor="text1" w:themeTint="A6"/>
          <w:spacing w:val="-1"/>
          <w:w w:val="101"/>
          <w:sz w:val="22"/>
          <w:szCs w:val="22"/>
        </w:rPr>
      </w:pPr>
      <w:r w:rsidRPr="00C72E5C">
        <w:rPr>
          <w:rFonts w:asciiTheme="minorHAnsi" w:hAnsiTheme="minorHAnsi"/>
          <w:color w:val="595959" w:themeColor="text1" w:themeTint="A6"/>
          <w:spacing w:val="-1"/>
          <w:w w:val="101"/>
          <w:sz w:val="22"/>
          <w:szCs w:val="22"/>
        </w:rPr>
        <w:t>"Contract" means the Contact Signed by the Parties, to which these General Conditions of Contract (GCC) are attached, together with all the documents listed in Volume I of such signed contract.</w:t>
      </w:r>
    </w:p>
    <w:p w14:paraId="4997D760" w14:textId="77777777" w:rsidR="00E463AB" w:rsidRPr="00C72E5C" w:rsidRDefault="00E463AB" w:rsidP="004C76E8">
      <w:pPr>
        <w:numPr>
          <w:ilvl w:val="0"/>
          <w:numId w:val="14"/>
        </w:numPr>
        <w:shd w:val="clear" w:color="auto" w:fill="FFFFFF"/>
        <w:spacing w:after="120"/>
        <w:jc w:val="both"/>
        <w:rPr>
          <w:rFonts w:asciiTheme="minorHAnsi" w:hAnsiTheme="minorHAnsi"/>
          <w:color w:val="595959" w:themeColor="text1" w:themeTint="A6"/>
          <w:spacing w:val="-1"/>
          <w:w w:val="101"/>
          <w:sz w:val="22"/>
          <w:szCs w:val="22"/>
        </w:rPr>
      </w:pPr>
      <w:r w:rsidRPr="00C72E5C">
        <w:rPr>
          <w:rFonts w:asciiTheme="minorHAnsi" w:hAnsiTheme="minorHAnsi"/>
          <w:color w:val="595959" w:themeColor="text1" w:themeTint="A6"/>
          <w:spacing w:val="-1"/>
          <w:w w:val="101"/>
          <w:sz w:val="22"/>
          <w:szCs w:val="22"/>
        </w:rPr>
        <w:t>"Contract Price" means the price to be paid for the good performance of the Services.</w:t>
      </w:r>
    </w:p>
    <w:p w14:paraId="612E6665" w14:textId="77777777" w:rsidR="00E463AB" w:rsidRPr="00C72E5C" w:rsidRDefault="00E463AB" w:rsidP="004C76E8">
      <w:pPr>
        <w:numPr>
          <w:ilvl w:val="0"/>
          <w:numId w:val="14"/>
        </w:numPr>
        <w:shd w:val="clear" w:color="auto" w:fill="FFFFFF"/>
        <w:spacing w:after="120"/>
        <w:jc w:val="both"/>
        <w:rPr>
          <w:rFonts w:asciiTheme="minorHAnsi" w:hAnsiTheme="minorHAnsi"/>
          <w:color w:val="595959" w:themeColor="text1" w:themeTint="A6"/>
          <w:spacing w:val="-1"/>
          <w:w w:val="101"/>
          <w:sz w:val="22"/>
          <w:szCs w:val="22"/>
        </w:rPr>
      </w:pPr>
      <w:r w:rsidRPr="00C72E5C">
        <w:rPr>
          <w:rFonts w:asciiTheme="minorHAnsi" w:hAnsiTheme="minorHAnsi"/>
          <w:color w:val="595959" w:themeColor="text1" w:themeTint="A6"/>
          <w:spacing w:val="-1"/>
          <w:w w:val="101"/>
          <w:sz w:val="22"/>
          <w:szCs w:val="22"/>
        </w:rPr>
        <w:t>''GCC" mean these General Conditions of Contract.    .</w:t>
      </w:r>
    </w:p>
    <w:p w14:paraId="4C1B11CC" w14:textId="77777777" w:rsidR="00E463AB" w:rsidRPr="00C72E5C" w:rsidRDefault="00E463AB" w:rsidP="004C76E8">
      <w:pPr>
        <w:numPr>
          <w:ilvl w:val="0"/>
          <w:numId w:val="14"/>
        </w:numPr>
        <w:shd w:val="clear" w:color="auto" w:fill="FFFFFF"/>
        <w:spacing w:after="120"/>
        <w:jc w:val="both"/>
        <w:rPr>
          <w:rFonts w:asciiTheme="minorHAnsi" w:hAnsiTheme="minorHAnsi"/>
          <w:color w:val="595959" w:themeColor="text1" w:themeTint="A6"/>
          <w:spacing w:val="-1"/>
          <w:w w:val="101"/>
          <w:sz w:val="22"/>
          <w:szCs w:val="22"/>
        </w:rPr>
      </w:pPr>
      <w:r w:rsidRPr="00C72E5C">
        <w:rPr>
          <w:rFonts w:asciiTheme="minorHAnsi" w:hAnsiTheme="minorHAnsi"/>
          <w:color w:val="595959" w:themeColor="text1" w:themeTint="A6"/>
          <w:spacing w:val="-1"/>
          <w:w w:val="101"/>
          <w:sz w:val="22"/>
          <w:szCs w:val="22"/>
        </w:rPr>
        <w:t>"Government" means the Government of Lebanon.</w:t>
      </w:r>
    </w:p>
    <w:p w14:paraId="27EA3D5E" w14:textId="77777777" w:rsidR="007D3DD6" w:rsidRPr="00C72E5C" w:rsidRDefault="00E463AB" w:rsidP="004C76E8">
      <w:pPr>
        <w:numPr>
          <w:ilvl w:val="0"/>
          <w:numId w:val="14"/>
        </w:numPr>
        <w:shd w:val="clear" w:color="auto" w:fill="FFFFFF"/>
        <w:spacing w:after="120"/>
        <w:jc w:val="both"/>
        <w:rPr>
          <w:rFonts w:asciiTheme="minorHAnsi" w:hAnsiTheme="minorHAnsi"/>
          <w:color w:val="595959" w:themeColor="text1" w:themeTint="A6"/>
          <w:spacing w:val="-1"/>
          <w:w w:val="101"/>
          <w:sz w:val="22"/>
          <w:szCs w:val="22"/>
        </w:rPr>
      </w:pPr>
      <w:r w:rsidRPr="00C72E5C">
        <w:rPr>
          <w:rFonts w:asciiTheme="minorHAnsi" w:hAnsiTheme="minorHAnsi"/>
          <w:color w:val="595959" w:themeColor="text1" w:themeTint="A6"/>
          <w:spacing w:val="-1"/>
          <w:w w:val="101"/>
          <w:sz w:val="22"/>
          <w:szCs w:val="22"/>
        </w:rPr>
        <w:t>"Currency" means the US Dollars.</w:t>
      </w:r>
      <w:r w:rsidRPr="00C72E5C">
        <w:rPr>
          <w:rFonts w:asciiTheme="minorHAnsi" w:hAnsiTheme="minorHAnsi"/>
          <w:color w:val="595959" w:themeColor="text1" w:themeTint="A6"/>
          <w:spacing w:val="-1"/>
          <w:w w:val="101"/>
          <w:sz w:val="22"/>
          <w:szCs w:val="22"/>
        </w:rPr>
        <w:tab/>
      </w:r>
    </w:p>
    <w:p w14:paraId="4586A889" w14:textId="33DC98D7" w:rsidR="00E463AB" w:rsidRPr="00C72E5C" w:rsidRDefault="007D3DD6" w:rsidP="00325BF0">
      <w:pPr>
        <w:numPr>
          <w:ilvl w:val="0"/>
          <w:numId w:val="14"/>
        </w:numPr>
        <w:shd w:val="clear" w:color="auto" w:fill="FFFFFF"/>
        <w:spacing w:after="120"/>
        <w:jc w:val="both"/>
        <w:rPr>
          <w:rFonts w:asciiTheme="minorHAnsi" w:hAnsiTheme="minorHAnsi"/>
          <w:color w:val="595959" w:themeColor="text1" w:themeTint="A6"/>
          <w:spacing w:val="-1"/>
          <w:w w:val="101"/>
          <w:sz w:val="22"/>
          <w:szCs w:val="22"/>
        </w:rPr>
      </w:pPr>
      <w:r w:rsidRPr="00C72E5C">
        <w:rPr>
          <w:rFonts w:asciiTheme="minorHAnsi" w:hAnsiTheme="minorHAnsi"/>
          <w:color w:val="595959" w:themeColor="text1" w:themeTint="A6"/>
          <w:spacing w:val="-1"/>
          <w:w w:val="101"/>
          <w:sz w:val="22"/>
          <w:szCs w:val="22"/>
        </w:rPr>
        <w:t xml:space="preserve">“Lollar” means </w:t>
      </w:r>
      <w:r w:rsidR="00325BF0" w:rsidRPr="00C72E5C">
        <w:rPr>
          <w:rFonts w:asciiTheme="minorHAnsi" w:hAnsiTheme="minorHAnsi"/>
          <w:color w:val="595959" w:themeColor="text1" w:themeTint="A6"/>
          <w:spacing w:val="-1"/>
          <w:w w:val="101"/>
          <w:sz w:val="22"/>
          <w:szCs w:val="22"/>
        </w:rPr>
        <w:t>a term that describes the US dollar that is stuck in the Lebanese banking system</w:t>
      </w:r>
      <w:r w:rsidR="00325BF0" w:rsidRPr="00C72E5C">
        <w:t xml:space="preserve"> </w:t>
      </w:r>
      <w:r w:rsidR="00325BF0" w:rsidRPr="00C72E5C">
        <w:rPr>
          <w:rFonts w:asciiTheme="minorHAnsi" w:hAnsiTheme="minorHAnsi"/>
          <w:color w:val="595959" w:themeColor="text1" w:themeTint="A6"/>
          <w:spacing w:val="-1"/>
          <w:w w:val="101"/>
          <w:sz w:val="22"/>
          <w:szCs w:val="22"/>
        </w:rPr>
        <w:t>Based on Banque du Liban Circular No. 657 dated 20/01/2023 the official exchange rate was changed into 15,000 LBP.</w:t>
      </w:r>
    </w:p>
    <w:p w14:paraId="59FC590C" w14:textId="77777777" w:rsidR="00E463AB" w:rsidRPr="00C72E5C" w:rsidRDefault="00E463AB" w:rsidP="004C76E8">
      <w:pPr>
        <w:numPr>
          <w:ilvl w:val="0"/>
          <w:numId w:val="14"/>
        </w:numPr>
        <w:shd w:val="clear" w:color="auto" w:fill="FFFFFF"/>
        <w:spacing w:after="120"/>
        <w:jc w:val="both"/>
        <w:rPr>
          <w:rFonts w:asciiTheme="minorHAnsi" w:hAnsiTheme="minorHAnsi"/>
          <w:color w:val="595959" w:themeColor="text1" w:themeTint="A6"/>
          <w:spacing w:val="-1"/>
          <w:w w:val="101"/>
          <w:sz w:val="22"/>
          <w:szCs w:val="22"/>
        </w:rPr>
      </w:pPr>
      <w:r w:rsidRPr="00C72E5C">
        <w:rPr>
          <w:rFonts w:asciiTheme="minorHAnsi" w:hAnsiTheme="minorHAnsi"/>
          <w:color w:val="595959" w:themeColor="text1" w:themeTint="A6"/>
          <w:spacing w:val="-1"/>
          <w:w w:val="101"/>
          <w:sz w:val="22"/>
          <w:szCs w:val="22"/>
        </w:rPr>
        <w:t>"Members," in case the Contractor consist of a joint venture of more than one entity, means any of these entities; "Members" means all these entities, and "Member in Charge" means the entity to act on their behalf in exercising the Contractors' rights and obligations towards the Employer Representative under this Contract.</w:t>
      </w:r>
    </w:p>
    <w:p w14:paraId="40F113ED" w14:textId="77777777" w:rsidR="00E463AB" w:rsidRPr="00C72E5C" w:rsidRDefault="00E463AB" w:rsidP="004C76E8">
      <w:pPr>
        <w:numPr>
          <w:ilvl w:val="0"/>
          <w:numId w:val="14"/>
        </w:numPr>
        <w:shd w:val="clear" w:color="auto" w:fill="FFFFFF"/>
        <w:spacing w:after="120"/>
        <w:jc w:val="both"/>
        <w:rPr>
          <w:rFonts w:asciiTheme="minorHAnsi" w:hAnsiTheme="minorHAnsi"/>
          <w:color w:val="595959" w:themeColor="text1" w:themeTint="A6"/>
          <w:spacing w:val="-1"/>
          <w:w w:val="101"/>
          <w:sz w:val="22"/>
          <w:szCs w:val="22"/>
        </w:rPr>
      </w:pPr>
      <w:r w:rsidRPr="00C72E5C">
        <w:rPr>
          <w:rFonts w:asciiTheme="minorHAnsi" w:hAnsiTheme="minorHAnsi"/>
          <w:color w:val="595959" w:themeColor="text1" w:themeTint="A6"/>
          <w:spacing w:val="-1"/>
          <w:w w:val="101"/>
          <w:sz w:val="22"/>
          <w:szCs w:val="22"/>
        </w:rPr>
        <w:t>"Party" means the Employer Representative or the Contractor as the case may be and "Parties" means both of them.</w:t>
      </w:r>
    </w:p>
    <w:p w14:paraId="7B963A85" w14:textId="77777777" w:rsidR="00E463AB" w:rsidRPr="00C72E5C" w:rsidRDefault="00E463AB" w:rsidP="004C76E8">
      <w:pPr>
        <w:numPr>
          <w:ilvl w:val="0"/>
          <w:numId w:val="14"/>
        </w:numPr>
        <w:shd w:val="clear" w:color="auto" w:fill="FFFFFF"/>
        <w:spacing w:after="120"/>
        <w:jc w:val="both"/>
        <w:rPr>
          <w:rFonts w:asciiTheme="minorHAnsi" w:hAnsiTheme="minorHAnsi"/>
          <w:color w:val="595959" w:themeColor="text1" w:themeTint="A6"/>
          <w:spacing w:val="-1"/>
          <w:w w:val="101"/>
          <w:sz w:val="22"/>
          <w:szCs w:val="22"/>
        </w:rPr>
      </w:pPr>
      <w:r w:rsidRPr="00C72E5C">
        <w:rPr>
          <w:rFonts w:asciiTheme="minorHAnsi" w:hAnsiTheme="minorHAnsi"/>
          <w:color w:val="595959" w:themeColor="text1" w:themeTint="A6"/>
          <w:spacing w:val="-1"/>
          <w:w w:val="101"/>
          <w:sz w:val="22"/>
          <w:szCs w:val="22"/>
        </w:rPr>
        <w:t>"Personnel" mean persons hired by the Contractor or any of his Subcontractors, as employees and assigned to the performance of the Services or any part thereof.</w:t>
      </w:r>
    </w:p>
    <w:p w14:paraId="4D4FEED6" w14:textId="77777777" w:rsidR="00E463AB" w:rsidRPr="00C72E5C" w:rsidRDefault="00E463AB" w:rsidP="004C76E8">
      <w:pPr>
        <w:numPr>
          <w:ilvl w:val="0"/>
          <w:numId w:val="14"/>
        </w:numPr>
        <w:shd w:val="clear" w:color="auto" w:fill="FFFFFF"/>
        <w:spacing w:after="120"/>
        <w:jc w:val="both"/>
        <w:rPr>
          <w:rFonts w:asciiTheme="minorHAnsi" w:hAnsiTheme="minorHAnsi"/>
          <w:color w:val="595959" w:themeColor="text1" w:themeTint="A6"/>
          <w:spacing w:val="-1"/>
          <w:w w:val="101"/>
          <w:sz w:val="22"/>
          <w:szCs w:val="22"/>
        </w:rPr>
      </w:pPr>
      <w:r w:rsidRPr="00C72E5C">
        <w:rPr>
          <w:rFonts w:asciiTheme="minorHAnsi" w:hAnsiTheme="minorHAnsi"/>
          <w:color w:val="595959" w:themeColor="text1" w:themeTint="A6"/>
          <w:spacing w:val="-1"/>
          <w:w w:val="101"/>
          <w:sz w:val="22"/>
          <w:szCs w:val="22"/>
        </w:rPr>
        <w:t>"Services" means the work to be performed by the Contractor pursuant to this Contract, as described in Volume II.</w:t>
      </w:r>
    </w:p>
    <w:p w14:paraId="0E8A5E96" w14:textId="6509D0F4" w:rsidR="00E463AB" w:rsidRPr="00C72E5C" w:rsidRDefault="00E463AB" w:rsidP="004C76E8">
      <w:pPr>
        <w:numPr>
          <w:ilvl w:val="0"/>
          <w:numId w:val="14"/>
        </w:numPr>
        <w:shd w:val="clear" w:color="auto" w:fill="FFFFFF"/>
        <w:spacing w:after="120"/>
        <w:jc w:val="both"/>
        <w:rPr>
          <w:rFonts w:asciiTheme="minorHAnsi" w:hAnsiTheme="minorHAnsi"/>
          <w:color w:val="595959" w:themeColor="text1" w:themeTint="A6"/>
          <w:spacing w:val="-1"/>
          <w:w w:val="101"/>
          <w:sz w:val="22"/>
          <w:szCs w:val="22"/>
        </w:rPr>
      </w:pPr>
      <w:r w:rsidRPr="00C72E5C">
        <w:rPr>
          <w:rFonts w:asciiTheme="minorHAnsi" w:hAnsiTheme="minorHAnsi"/>
          <w:color w:val="595959" w:themeColor="text1" w:themeTint="A6"/>
          <w:spacing w:val="-1"/>
          <w:w w:val="101"/>
          <w:sz w:val="22"/>
          <w:szCs w:val="22"/>
        </w:rPr>
        <w:t>"Subcontractor" means any entity to which the Contractor subcontracts any part of the Services.</w:t>
      </w:r>
    </w:p>
    <w:p w14:paraId="44A209C4" w14:textId="2FDF308B" w:rsidR="00325BF0" w:rsidRPr="00C72E5C" w:rsidRDefault="00325BF0" w:rsidP="00E665D1">
      <w:pPr>
        <w:numPr>
          <w:ilvl w:val="0"/>
          <w:numId w:val="14"/>
        </w:numPr>
        <w:shd w:val="clear" w:color="auto" w:fill="FFFFFF"/>
        <w:spacing w:after="120"/>
        <w:jc w:val="both"/>
        <w:rPr>
          <w:rFonts w:asciiTheme="minorHAnsi" w:hAnsiTheme="minorHAnsi"/>
          <w:color w:val="595959" w:themeColor="text1" w:themeTint="A6"/>
          <w:spacing w:val="-1"/>
          <w:w w:val="101"/>
          <w:sz w:val="22"/>
          <w:szCs w:val="22"/>
        </w:rPr>
      </w:pPr>
      <w:r w:rsidRPr="00C72E5C">
        <w:rPr>
          <w:rFonts w:asciiTheme="minorHAnsi" w:hAnsiTheme="minorHAnsi"/>
          <w:color w:val="595959" w:themeColor="text1" w:themeTint="A6"/>
          <w:spacing w:val="-1"/>
          <w:w w:val="101"/>
          <w:sz w:val="22"/>
          <w:szCs w:val="22"/>
        </w:rPr>
        <w:t xml:space="preserve">“Standstill Period” means </w:t>
      </w:r>
      <w:r w:rsidR="00E665D1" w:rsidRPr="00C72E5C">
        <w:rPr>
          <w:rFonts w:asciiTheme="minorHAnsi" w:hAnsiTheme="minorHAnsi"/>
          <w:color w:val="595959" w:themeColor="text1" w:themeTint="A6"/>
          <w:spacing w:val="-1"/>
          <w:w w:val="101"/>
          <w:sz w:val="22"/>
          <w:szCs w:val="22"/>
        </w:rPr>
        <w:t>a short pause (at least a 10 calendar day) between the point when the contract award decision is notified to bidders, and the final contract conclusion</w:t>
      </w:r>
    </w:p>
    <w:p w14:paraId="6D5B67F9" w14:textId="77777777" w:rsidR="00E463AB" w:rsidRPr="00C72E5C" w:rsidRDefault="00E463AB">
      <w:pPr>
        <w:pStyle w:val="StyleHeading1Black"/>
        <w:rPr>
          <w:rFonts w:asciiTheme="minorHAnsi" w:hAnsiTheme="minorHAnsi"/>
          <w:color w:val="595959" w:themeColor="text1" w:themeTint="A6"/>
          <w:sz w:val="22"/>
          <w:szCs w:val="22"/>
        </w:rPr>
      </w:pPr>
      <w:bookmarkStart w:id="232" w:name="_Toc140566460"/>
      <w:r w:rsidRPr="00C72E5C">
        <w:rPr>
          <w:rFonts w:asciiTheme="minorHAnsi" w:hAnsiTheme="minorHAnsi"/>
          <w:color w:val="595959" w:themeColor="text1" w:themeTint="A6"/>
          <w:sz w:val="22"/>
          <w:szCs w:val="22"/>
        </w:rPr>
        <w:t>GENERAL</w:t>
      </w:r>
      <w:bookmarkEnd w:id="232"/>
    </w:p>
    <w:p w14:paraId="66B0A03C" w14:textId="77777777" w:rsidR="00E463AB" w:rsidRPr="00C72E5C" w:rsidRDefault="00E463AB" w:rsidP="00B03036">
      <w:pPr>
        <w:pStyle w:val="StyleHeading2Black"/>
        <w:rPr>
          <w:w w:val="101"/>
        </w:rPr>
      </w:pPr>
      <w:r w:rsidRPr="00C72E5C">
        <w:rPr>
          <w:w w:val="101"/>
        </w:rPr>
        <w:t xml:space="preserve">Language: </w:t>
      </w:r>
    </w:p>
    <w:p w14:paraId="2100037A" w14:textId="77777777" w:rsidR="00E463AB" w:rsidRPr="00C72E5C" w:rsidRDefault="00E463AB">
      <w:pPr>
        <w:ind w:left="540"/>
        <w:jc w:val="both"/>
        <w:rPr>
          <w:rFonts w:asciiTheme="minorHAnsi" w:hAnsiTheme="minorHAnsi"/>
          <w:color w:val="595959" w:themeColor="text1" w:themeTint="A6"/>
          <w:spacing w:val="-1"/>
          <w:w w:val="101"/>
          <w:sz w:val="22"/>
          <w:szCs w:val="22"/>
        </w:rPr>
      </w:pPr>
      <w:r w:rsidRPr="00C72E5C">
        <w:rPr>
          <w:rFonts w:asciiTheme="minorHAnsi" w:hAnsiTheme="minorHAnsi"/>
          <w:color w:val="595959" w:themeColor="text1" w:themeTint="A6"/>
          <w:spacing w:val="-1"/>
          <w:w w:val="101"/>
          <w:sz w:val="22"/>
          <w:szCs w:val="22"/>
        </w:rPr>
        <w:t>The Contract language shall be the English language.</w:t>
      </w:r>
    </w:p>
    <w:p w14:paraId="18922575" w14:textId="77777777" w:rsidR="00E463AB" w:rsidRPr="00C72E5C" w:rsidRDefault="00E463AB">
      <w:pPr>
        <w:jc w:val="both"/>
        <w:rPr>
          <w:rFonts w:asciiTheme="minorHAnsi" w:hAnsiTheme="minorHAnsi"/>
          <w:color w:val="595959" w:themeColor="text1" w:themeTint="A6"/>
          <w:spacing w:val="-1"/>
          <w:w w:val="101"/>
          <w:sz w:val="22"/>
          <w:szCs w:val="22"/>
        </w:rPr>
      </w:pPr>
    </w:p>
    <w:p w14:paraId="39B3AD94" w14:textId="77777777" w:rsidR="00E463AB" w:rsidRPr="00C72E5C" w:rsidRDefault="00E463AB" w:rsidP="00B03036">
      <w:pPr>
        <w:pStyle w:val="StyleHeading2Black"/>
        <w:rPr>
          <w:w w:val="101"/>
        </w:rPr>
      </w:pPr>
      <w:r w:rsidRPr="00C72E5C">
        <w:rPr>
          <w:w w:val="101"/>
        </w:rPr>
        <w:t>Law of the Contract</w:t>
      </w:r>
    </w:p>
    <w:p w14:paraId="3D16E9D2" w14:textId="77777777" w:rsidR="00E463AB" w:rsidRPr="00C72E5C" w:rsidRDefault="00E463AB">
      <w:pPr>
        <w:ind w:left="540"/>
        <w:rPr>
          <w:rFonts w:asciiTheme="minorHAnsi" w:hAnsiTheme="minorHAnsi"/>
          <w:color w:val="595959" w:themeColor="text1" w:themeTint="A6"/>
          <w:spacing w:val="-1"/>
          <w:w w:val="101"/>
          <w:sz w:val="22"/>
          <w:szCs w:val="22"/>
        </w:rPr>
      </w:pPr>
      <w:r w:rsidRPr="00C72E5C">
        <w:rPr>
          <w:rFonts w:asciiTheme="minorHAnsi" w:hAnsiTheme="minorHAnsi"/>
          <w:color w:val="595959" w:themeColor="text1" w:themeTint="A6"/>
          <w:spacing w:val="-1"/>
          <w:w w:val="101"/>
          <w:sz w:val="22"/>
          <w:szCs w:val="22"/>
        </w:rPr>
        <w:t>The Law of the Contract shall be the Law in force in the Republic of Lebanon.</w:t>
      </w:r>
    </w:p>
    <w:p w14:paraId="3314FC13" w14:textId="77777777" w:rsidR="00E463AB" w:rsidRPr="00C72E5C" w:rsidRDefault="00E463AB">
      <w:pPr>
        <w:rPr>
          <w:rFonts w:asciiTheme="minorHAnsi" w:hAnsiTheme="minorHAnsi"/>
          <w:color w:val="595959" w:themeColor="text1" w:themeTint="A6"/>
          <w:spacing w:val="-1"/>
          <w:w w:val="101"/>
          <w:sz w:val="22"/>
          <w:szCs w:val="22"/>
        </w:rPr>
      </w:pPr>
    </w:p>
    <w:p w14:paraId="47173620" w14:textId="77777777" w:rsidR="00E463AB" w:rsidRPr="00C72E5C" w:rsidRDefault="00E463AB" w:rsidP="00B03036">
      <w:pPr>
        <w:pStyle w:val="StyleHeading2Black"/>
        <w:rPr>
          <w:w w:val="101"/>
        </w:rPr>
      </w:pPr>
      <w:r w:rsidRPr="00C72E5C">
        <w:rPr>
          <w:w w:val="101"/>
        </w:rPr>
        <w:t>Notices</w:t>
      </w:r>
    </w:p>
    <w:p w14:paraId="60843F91" w14:textId="77777777" w:rsidR="00E463AB" w:rsidRPr="00C72E5C" w:rsidRDefault="00E463AB">
      <w:pPr>
        <w:ind w:left="576"/>
        <w:jc w:val="both"/>
        <w:rPr>
          <w:rFonts w:asciiTheme="minorHAnsi" w:hAnsiTheme="minorHAnsi"/>
          <w:color w:val="595959" w:themeColor="text1" w:themeTint="A6"/>
          <w:spacing w:val="-1"/>
          <w:w w:val="101"/>
          <w:sz w:val="22"/>
          <w:szCs w:val="22"/>
        </w:rPr>
      </w:pPr>
      <w:r w:rsidRPr="00C72E5C">
        <w:rPr>
          <w:rFonts w:asciiTheme="minorHAnsi" w:hAnsiTheme="minorHAnsi"/>
          <w:color w:val="595959" w:themeColor="text1" w:themeTint="A6"/>
          <w:spacing w:val="-1"/>
          <w:w w:val="101"/>
          <w:sz w:val="22"/>
          <w:szCs w:val="22"/>
        </w:rPr>
        <w:t xml:space="preserve">Any notice, request, or consent made pursuant to this contract shall be in writing and shall be deemed to have been made when delivered in person to an authorized representative of the party </w:t>
      </w:r>
      <w:r w:rsidRPr="00C72E5C">
        <w:rPr>
          <w:rFonts w:asciiTheme="minorHAnsi" w:hAnsiTheme="minorHAnsi"/>
          <w:color w:val="595959" w:themeColor="text1" w:themeTint="A6"/>
          <w:spacing w:val="-1"/>
          <w:w w:val="101"/>
          <w:sz w:val="22"/>
          <w:szCs w:val="22"/>
        </w:rPr>
        <w:lastRenderedPageBreak/>
        <w:t>to whom the communication is addressed, or when sent by registered mail, telex, telegram, or facsimile to such party.</w:t>
      </w:r>
    </w:p>
    <w:p w14:paraId="4C8784A0" w14:textId="77777777" w:rsidR="00E463AB" w:rsidRPr="00C72E5C" w:rsidRDefault="00E463AB" w:rsidP="00B03036">
      <w:pPr>
        <w:pStyle w:val="StyleHeading2Black"/>
        <w:rPr>
          <w:w w:val="101"/>
        </w:rPr>
      </w:pPr>
      <w:r w:rsidRPr="00C72E5C">
        <w:rPr>
          <w:w w:val="101"/>
        </w:rPr>
        <w:t>Authorized Representatives</w:t>
      </w:r>
    </w:p>
    <w:p w14:paraId="05F7DDFF" w14:textId="77777777" w:rsidR="00E463AB" w:rsidRPr="00C72E5C" w:rsidRDefault="00E463AB">
      <w:pPr>
        <w:ind w:left="576"/>
        <w:jc w:val="both"/>
        <w:rPr>
          <w:rFonts w:asciiTheme="minorHAnsi" w:hAnsiTheme="minorHAnsi"/>
          <w:color w:val="595959" w:themeColor="text1" w:themeTint="A6"/>
          <w:spacing w:val="-1"/>
          <w:w w:val="101"/>
          <w:sz w:val="22"/>
          <w:szCs w:val="22"/>
        </w:rPr>
      </w:pPr>
      <w:r w:rsidRPr="00C72E5C">
        <w:rPr>
          <w:rFonts w:asciiTheme="minorHAnsi" w:hAnsiTheme="minorHAnsi"/>
          <w:color w:val="595959" w:themeColor="text1" w:themeTint="A6"/>
          <w:spacing w:val="-1"/>
          <w:w w:val="101"/>
          <w:sz w:val="22"/>
          <w:szCs w:val="22"/>
        </w:rPr>
        <w:t>Any action required or permitted to be taken, and any document required or permitted to be executed, under this contract by the Employer Representative or the Contractor may be taken or executed by the Authorized Representatives as specified, in tender forms.</w:t>
      </w:r>
    </w:p>
    <w:p w14:paraId="110C3A62" w14:textId="77777777" w:rsidR="00E463AB" w:rsidRPr="00C72E5C" w:rsidRDefault="00E463AB">
      <w:pPr>
        <w:ind w:left="576"/>
        <w:jc w:val="both"/>
        <w:rPr>
          <w:rFonts w:asciiTheme="minorHAnsi" w:hAnsiTheme="minorHAnsi"/>
          <w:color w:val="595959" w:themeColor="text1" w:themeTint="A6"/>
          <w:spacing w:val="-1"/>
          <w:w w:val="101"/>
          <w:sz w:val="22"/>
          <w:szCs w:val="22"/>
        </w:rPr>
      </w:pPr>
    </w:p>
    <w:p w14:paraId="1D2884AA" w14:textId="77777777" w:rsidR="00E463AB" w:rsidRPr="00C72E5C" w:rsidRDefault="00E463AB" w:rsidP="00B03036">
      <w:pPr>
        <w:pStyle w:val="StyleHeading2Black"/>
        <w:rPr>
          <w:w w:val="101"/>
        </w:rPr>
      </w:pPr>
      <w:r w:rsidRPr="00C72E5C">
        <w:rPr>
          <w:w w:val="101"/>
        </w:rPr>
        <w:t>Taxes And Fees</w:t>
      </w:r>
    </w:p>
    <w:p w14:paraId="3676370A" w14:textId="77777777" w:rsidR="00E463AB" w:rsidRPr="00C72E5C" w:rsidRDefault="00E463AB">
      <w:pPr>
        <w:ind w:left="576"/>
        <w:jc w:val="both"/>
        <w:rPr>
          <w:rFonts w:asciiTheme="minorHAnsi" w:hAnsiTheme="minorHAnsi"/>
          <w:color w:val="595959" w:themeColor="text1" w:themeTint="A6"/>
          <w:spacing w:val="-1"/>
          <w:w w:val="101"/>
          <w:sz w:val="22"/>
          <w:szCs w:val="22"/>
        </w:rPr>
      </w:pPr>
      <w:r w:rsidRPr="00C72E5C">
        <w:rPr>
          <w:rFonts w:asciiTheme="minorHAnsi" w:hAnsiTheme="minorHAnsi"/>
          <w:color w:val="595959" w:themeColor="text1" w:themeTint="A6"/>
          <w:spacing w:val="-1"/>
          <w:w w:val="101"/>
          <w:sz w:val="22"/>
          <w:szCs w:val="22"/>
        </w:rPr>
        <w:t>The Contractors, Subcontractors, and their personnel shall pay such taxes, fees, and other impositions as may be levied under the Applicable Law in Lebanon. The amount of such taxes, fees and impositions as applicable 28 days prior to the date of submission of bids is deemed to have been included in the contract price.</w:t>
      </w:r>
    </w:p>
    <w:p w14:paraId="702A46D5" w14:textId="77777777" w:rsidR="00E463AB" w:rsidRPr="00C72E5C" w:rsidRDefault="003E5159" w:rsidP="00B03036">
      <w:pPr>
        <w:pStyle w:val="StyleHeading2Black"/>
        <w:rPr>
          <w:w w:val="101"/>
        </w:rPr>
      </w:pPr>
      <w:r w:rsidRPr="00C72E5C">
        <w:rPr>
          <w:w w:val="101"/>
        </w:rPr>
        <w:t>The Contract Currency</w:t>
      </w:r>
    </w:p>
    <w:p w14:paraId="20EC4F2B" w14:textId="03FE417C" w:rsidR="003E5159" w:rsidRPr="00C72E5C" w:rsidRDefault="003E5159" w:rsidP="00B03036">
      <w:pPr>
        <w:pStyle w:val="StyleHeading2Black"/>
        <w:numPr>
          <w:ilvl w:val="0"/>
          <w:numId w:val="0"/>
        </w:numPr>
        <w:ind w:left="576"/>
        <w:rPr>
          <w:w w:val="101"/>
        </w:rPr>
      </w:pPr>
      <w:r w:rsidRPr="00C72E5C">
        <w:rPr>
          <w:w w:val="101"/>
        </w:rPr>
        <w:t>The Contract currency shall be US dollar</w:t>
      </w:r>
      <w:r w:rsidR="00325BF0" w:rsidRPr="00C72E5C">
        <w:rPr>
          <w:w w:val="101"/>
        </w:rPr>
        <w:t xml:space="preserve"> (Lollar)</w:t>
      </w:r>
      <w:r w:rsidRPr="00C72E5C">
        <w:rPr>
          <w:w w:val="101"/>
        </w:rPr>
        <w:t>.</w:t>
      </w:r>
    </w:p>
    <w:p w14:paraId="24A5ECC7" w14:textId="333AC6EA" w:rsidR="00E463AB" w:rsidRPr="00C72E5C" w:rsidRDefault="00E463AB">
      <w:pPr>
        <w:pStyle w:val="StyleHeading1Black"/>
        <w:rPr>
          <w:rFonts w:asciiTheme="minorHAnsi" w:hAnsiTheme="minorHAnsi"/>
          <w:color w:val="595959" w:themeColor="text1" w:themeTint="A6"/>
          <w:sz w:val="22"/>
          <w:szCs w:val="22"/>
        </w:rPr>
      </w:pPr>
      <w:bookmarkStart w:id="233" w:name="_Toc81810478"/>
      <w:bookmarkStart w:id="234" w:name="_Toc140566461"/>
      <w:r w:rsidRPr="00C72E5C">
        <w:rPr>
          <w:rFonts w:asciiTheme="minorHAnsi" w:hAnsiTheme="minorHAnsi"/>
          <w:color w:val="595959" w:themeColor="text1" w:themeTint="A6"/>
          <w:sz w:val="22"/>
          <w:szCs w:val="22"/>
        </w:rPr>
        <w:t>COMMENCEMENT, COMPLETION, MODIFICATION, AND TERMINATION OF CONTRACT</w:t>
      </w:r>
      <w:bookmarkEnd w:id="233"/>
      <w:bookmarkEnd w:id="234"/>
    </w:p>
    <w:p w14:paraId="0C796510" w14:textId="77777777" w:rsidR="00E463AB" w:rsidRPr="00C72E5C" w:rsidRDefault="00E463AB">
      <w:pPr>
        <w:shd w:val="clear" w:color="auto" w:fill="FFFFFF"/>
        <w:spacing w:before="7"/>
        <w:ind w:left="14" w:hanging="2849"/>
        <w:rPr>
          <w:rFonts w:asciiTheme="minorHAnsi" w:hAnsiTheme="minorHAnsi"/>
          <w:color w:val="595959" w:themeColor="text1" w:themeTint="A6"/>
          <w:spacing w:val="-1"/>
          <w:w w:val="104"/>
          <w:sz w:val="22"/>
          <w:szCs w:val="22"/>
        </w:rPr>
      </w:pPr>
      <w:r w:rsidRPr="00C72E5C">
        <w:rPr>
          <w:rFonts w:asciiTheme="minorHAnsi" w:hAnsiTheme="minorHAnsi"/>
          <w:color w:val="595959" w:themeColor="text1" w:themeTint="A6"/>
          <w:spacing w:val="-2"/>
          <w:w w:val="103"/>
          <w:sz w:val="22"/>
          <w:szCs w:val="22"/>
        </w:rPr>
        <w:t>3.3</w:t>
      </w:r>
      <w:r w:rsidRPr="00C72E5C">
        <w:rPr>
          <w:rFonts w:asciiTheme="minorHAnsi" w:hAnsiTheme="minorHAnsi"/>
          <w:color w:val="595959" w:themeColor="text1" w:themeTint="A6"/>
          <w:spacing w:val="-1"/>
          <w:w w:val="104"/>
          <w:sz w:val="22"/>
          <w:szCs w:val="22"/>
        </w:rPr>
        <w:t xml:space="preserve"> </w:t>
      </w:r>
    </w:p>
    <w:p w14:paraId="2826D754" w14:textId="77777777" w:rsidR="00E463AB" w:rsidRPr="00C72E5C" w:rsidRDefault="00E463AB" w:rsidP="00B03036">
      <w:pPr>
        <w:pStyle w:val="StyleHeading2Black"/>
        <w:rPr>
          <w:w w:val="101"/>
        </w:rPr>
      </w:pPr>
      <w:r w:rsidRPr="00C72E5C">
        <w:rPr>
          <w:w w:val="101"/>
        </w:rPr>
        <w:t>Effectiveness of Contract</w:t>
      </w:r>
    </w:p>
    <w:p w14:paraId="751F740D" w14:textId="77777777" w:rsidR="00E463AB" w:rsidRPr="00C72E5C" w:rsidRDefault="00E463AB">
      <w:pPr>
        <w:ind w:left="576"/>
        <w:jc w:val="both"/>
        <w:rPr>
          <w:rFonts w:asciiTheme="minorHAnsi" w:hAnsiTheme="minorHAnsi"/>
          <w:color w:val="595959" w:themeColor="text1" w:themeTint="A6"/>
          <w:spacing w:val="-1"/>
          <w:w w:val="101"/>
          <w:sz w:val="22"/>
          <w:szCs w:val="22"/>
        </w:rPr>
      </w:pPr>
      <w:r w:rsidRPr="00C72E5C">
        <w:rPr>
          <w:rFonts w:asciiTheme="minorHAnsi" w:hAnsiTheme="minorHAnsi"/>
          <w:color w:val="595959" w:themeColor="text1" w:themeTint="A6"/>
          <w:spacing w:val="-1"/>
          <w:w w:val="101"/>
          <w:sz w:val="22"/>
          <w:szCs w:val="22"/>
        </w:rPr>
        <w:t>This contract shall come into effect on the date when the following conditions have been met:</w:t>
      </w:r>
    </w:p>
    <w:p w14:paraId="52B3FBF3" w14:textId="77777777" w:rsidR="00E463AB" w:rsidRPr="00C72E5C" w:rsidRDefault="00E463AB" w:rsidP="004C76E8">
      <w:pPr>
        <w:numPr>
          <w:ilvl w:val="0"/>
          <w:numId w:val="26"/>
        </w:numPr>
        <w:spacing w:after="120"/>
        <w:jc w:val="both"/>
        <w:rPr>
          <w:rFonts w:asciiTheme="minorHAnsi" w:hAnsiTheme="minorHAnsi"/>
          <w:color w:val="595959" w:themeColor="text1" w:themeTint="A6"/>
          <w:spacing w:val="-1"/>
          <w:w w:val="101"/>
          <w:sz w:val="22"/>
          <w:szCs w:val="22"/>
        </w:rPr>
      </w:pPr>
      <w:r w:rsidRPr="00C72E5C">
        <w:rPr>
          <w:rFonts w:asciiTheme="minorHAnsi" w:hAnsiTheme="minorHAnsi"/>
          <w:color w:val="595959" w:themeColor="text1" w:themeTint="A6"/>
          <w:spacing w:val="-1"/>
          <w:w w:val="101"/>
          <w:sz w:val="22"/>
          <w:szCs w:val="22"/>
        </w:rPr>
        <w:t xml:space="preserve">The contract has been signed by both parties and notified to the Contractor </w:t>
      </w:r>
    </w:p>
    <w:p w14:paraId="5DD58266" w14:textId="77777777" w:rsidR="00E463AB" w:rsidRPr="00C72E5C" w:rsidRDefault="00E463AB" w:rsidP="004C76E8">
      <w:pPr>
        <w:numPr>
          <w:ilvl w:val="0"/>
          <w:numId w:val="26"/>
        </w:numPr>
        <w:spacing w:after="120"/>
        <w:jc w:val="both"/>
        <w:rPr>
          <w:rFonts w:asciiTheme="minorHAnsi" w:hAnsiTheme="minorHAnsi"/>
          <w:color w:val="595959" w:themeColor="text1" w:themeTint="A6"/>
          <w:spacing w:val="-1"/>
          <w:w w:val="101"/>
          <w:sz w:val="22"/>
          <w:szCs w:val="22"/>
        </w:rPr>
      </w:pPr>
      <w:r w:rsidRPr="00C72E5C">
        <w:rPr>
          <w:rFonts w:asciiTheme="minorHAnsi" w:hAnsiTheme="minorHAnsi"/>
          <w:color w:val="595959" w:themeColor="text1" w:themeTint="A6"/>
          <w:spacing w:val="-1"/>
          <w:w w:val="101"/>
          <w:sz w:val="22"/>
          <w:szCs w:val="22"/>
        </w:rPr>
        <w:t xml:space="preserve">The contract has been approved by the Employer </w:t>
      </w:r>
    </w:p>
    <w:p w14:paraId="62F87D30" w14:textId="77777777" w:rsidR="00E463AB" w:rsidRPr="00C72E5C" w:rsidRDefault="00E463AB" w:rsidP="004C76E8">
      <w:pPr>
        <w:numPr>
          <w:ilvl w:val="0"/>
          <w:numId w:val="26"/>
        </w:numPr>
        <w:spacing w:after="120"/>
        <w:jc w:val="both"/>
        <w:rPr>
          <w:rFonts w:asciiTheme="minorHAnsi" w:hAnsiTheme="minorHAnsi"/>
          <w:color w:val="595959" w:themeColor="text1" w:themeTint="A6"/>
          <w:spacing w:val="-1"/>
          <w:w w:val="101"/>
          <w:sz w:val="22"/>
          <w:szCs w:val="22"/>
        </w:rPr>
      </w:pPr>
      <w:r w:rsidRPr="00C72E5C">
        <w:rPr>
          <w:rFonts w:asciiTheme="minorHAnsi" w:hAnsiTheme="minorHAnsi"/>
          <w:color w:val="595959" w:themeColor="text1" w:themeTint="A6"/>
          <w:spacing w:val="-1"/>
          <w:w w:val="101"/>
          <w:sz w:val="22"/>
          <w:szCs w:val="22"/>
        </w:rPr>
        <w:t>The Contractor is given access to the site of the Services.</w:t>
      </w:r>
    </w:p>
    <w:p w14:paraId="71E7771F" w14:textId="77777777" w:rsidR="00DF26F5" w:rsidRPr="00C72E5C" w:rsidRDefault="00DF26F5" w:rsidP="00DF26F5">
      <w:pPr>
        <w:spacing w:after="120"/>
        <w:ind w:left="1296"/>
        <w:jc w:val="both"/>
        <w:rPr>
          <w:rFonts w:asciiTheme="minorHAnsi" w:hAnsiTheme="minorHAnsi"/>
          <w:color w:val="595959" w:themeColor="text1" w:themeTint="A6"/>
          <w:spacing w:val="-1"/>
          <w:w w:val="101"/>
          <w:sz w:val="22"/>
          <w:szCs w:val="22"/>
        </w:rPr>
      </w:pPr>
    </w:p>
    <w:p w14:paraId="57D1D48D" w14:textId="77777777" w:rsidR="00E463AB" w:rsidRPr="00C72E5C" w:rsidRDefault="00E463AB" w:rsidP="00B03036">
      <w:pPr>
        <w:pStyle w:val="StyleHeading2Black"/>
        <w:rPr>
          <w:w w:val="101"/>
        </w:rPr>
      </w:pPr>
      <w:r w:rsidRPr="00C72E5C">
        <w:rPr>
          <w:w w:val="101"/>
        </w:rPr>
        <w:t>Inspection and Mobilization Period</w:t>
      </w:r>
    </w:p>
    <w:p w14:paraId="27D3FB78" w14:textId="77777777" w:rsidR="00E463AB" w:rsidRPr="00C72E5C" w:rsidRDefault="00E463AB">
      <w:pPr>
        <w:ind w:left="576"/>
        <w:jc w:val="both"/>
        <w:rPr>
          <w:rFonts w:asciiTheme="minorHAnsi" w:hAnsiTheme="minorHAnsi"/>
          <w:color w:val="595959" w:themeColor="text1" w:themeTint="A6"/>
          <w:spacing w:val="-1"/>
          <w:w w:val="101"/>
          <w:sz w:val="22"/>
          <w:szCs w:val="22"/>
        </w:rPr>
      </w:pPr>
      <w:r w:rsidRPr="00C72E5C">
        <w:rPr>
          <w:rFonts w:asciiTheme="minorHAnsi" w:hAnsiTheme="minorHAnsi"/>
          <w:color w:val="595959" w:themeColor="text1" w:themeTint="A6"/>
          <w:spacing w:val="-1"/>
          <w:w w:val="101"/>
          <w:sz w:val="22"/>
          <w:szCs w:val="22"/>
        </w:rPr>
        <w:t>The Contractor shall begin carrying out services immediately upon the Contract coming into effectiveness. The first 30 days from the notification date will be deemed an “Inspection and Mobilization Period”. During such time, the Contractor shall put in place all necessary elements for the performance of this Contract; in particular, he shall analyze in detail all technical Contract documentation (including operation and maintenance manuals, as-built drawings and product catalogues) made available to him, and shall ensure that he is in possession of all documents needed to fulfill the Services. If the Contractor believes that he requires additional information, he should make his queries to the Employer Representative who shall try to assist him to the best of his abilities. Such assistance from the Employer Representative does not relieve the Contractor of any of his obligations under the Contract. During this period, all Employer’s equipment will be coded and labeled by Contractor in coordination with the Employer Representative, which shall approve the labeling specifications.</w:t>
      </w:r>
    </w:p>
    <w:p w14:paraId="0A62E0B2" w14:textId="77777777" w:rsidR="00E463AB" w:rsidRPr="00C72E5C" w:rsidRDefault="00E463AB">
      <w:pPr>
        <w:shd w:val="clear" w:color="auto" w:fill="FFFFFF"/>
        <w:spacing w:before="50" w:line="252" w:lineRule="exact"/>
        <w:ind w:left="22" w:right="7"/>
        <w:jc w:val="both"/>
        <w:rPr>
          <w:rFonts w:asciiTheme="minorHAnsi" w:hAnsiTheme="minorHAnsi"/>
          <w:color w:val="595959" w:themeColor="text1" w:themeTint="A6"/>
          <w:w w:val="94"/>
          <w:sz w:val="22"/>
          <w:szCs w:val="22"/>
        </w:rPr>
      </w:pPr>
    </w:p>
    <w:p w14:paraId="0E52C5B0" w14:textId="77777777" w:rsidR="00E463AB" w:rsidRPr="00C72E5C" w:rsidRDefault="00E463AB" w:rsidP="00B03036">
      <w:pPr>
        <w:pStyle w:val="StyleHeading2Black"/>
        <w:rPr>
          <w:w w:val="101"/>
        </w:rPr>
      </w:pPr>
      <w:r w:rsidRPr="00C72E5C">
        <w:rPr>
          <w:w w:val="101"/>
        </w:rPr>
        <w:t>Expiration of Contract</w:t>
      </w:r>
    </w:p>
    <w:p w14:paraId="1876AD2F" w14:textId="77777777" w:rsidR="00E463AB" w:rsidRPr="00C72E5C" w:rsidRDefault="00E463AB">
      <w:pPr>
        <w:shd w:val="clear" w:color="auto" w:fill="FFFFFF"/>
        <w:spacing w:after="120"/>
        <w:ind w:left="576"/>
        <w:jc w:val="both"/>
        <w:rPr>
          <w:rFonts w:asciiTheme="minorHAnsi" w:hAnsiTheme="minorHAnsi"/>
          <w:color w:val="595959" w:themeColor="text1" w:themeTint="A6"/>
          <w:spacing w:val="-1"/>
          <w:w w:val="101"/>
          <w:sz w:val="22"/>
          <w:szCs w:val="22"/>
        </w:rPr>
      </w:pPr>
      <w:r w:rsidRPr="00C72E5C">
        <w:rPr>
          <w:rFonts w:asciiTheme="minorHAnsi" w:hAnsiTheme="minorHAnsi"/>
          <w:color w:val="595959" w:themeColor="text1" w:themeTint="A6"/>
          <w:spacing w:val="-1"/>
          <w:w w:val="101"/>
          <w:sz w:val="22"/>
          <w:szCs w:val="22"/>
        </w:rPr>
        <w:t>Unless terminated earlier pursuant to Clause 5 this contract shall terminate at the end of such time period after the Effective Date, as specified in the Appendix to Form of Bid.</w:t>
      </w:r>
    </w:p>
    <w:p w14:paraId="1BDE990D" w14:textId="77777777" w:rsidR="00E463AB" w:rsidRPr="00C72E5C" w:rsidRDefault="00E463AB">
      <w:pPr>
        <w:shd w:val="clear" w:color="auto" w:fill="FFFFFF"/>
        <w:spacing w:after="120"/>
        <w:ind w:left="576"/>
        <w:jc w:val="both"/>
        <w:rPr>
          <w:rFonts w:asciiTheme="minorHAnsi" w:hAnsiTheme="minorHAnsi"/>
          <w:color w:val="595959" w:themeColor="text1" w:themeTint="A6"/>
          <w:spacing w:val="-1"/>
          <w:w w:val="101"/>
          <w:sz w:val="22"/>
          <w:szCs w:val="22"/>
        </w:rPr>
      </w:pPr>
      <w:r w:rsidRPr="00C72E5C">
        <w:rPr>
          <w:rFonts w:asciiTheme="minorHAnsi" w:hAnsiTheme="minorHAnsi"/>
          <w:color w:val="595959" w:themeColor="text1" w:themeTint="A6"/>
          <w:spacing w:val="-1"/>
          <w:w w:val="101"/>
          <w:sz w:val="22"/>
          <w:szCs w:val="22"/>
        </w:rPr>
        <w:t>The Contractor shall not be relieved of his obligations for the Services until the Employer has issued a Certificate of Completion to that effect.</w:t>
      </w:r>
    </w:p>
    <w:p w14:paraId="45A24B4F" w14:textId="77777777" w:rsidR="00614EE0" w:rsidRPr="00C72E5C" w:rsidRDefault="00614EE0">
      <w:pPr>
        <w:shd w:val="clear" w:color="auto" w:fill="FFFFFF"/>
        <w:spacing w:after="120"/>
        <w:ind w:left="576"/>
        <w:jc w:val="both"/>
        <w:rPr>
          <w:rFonts w:asciiTheme="minorHAnsi" w:hAnsiTheme="minorHAnsi"/>
          <w:color w:val="595959" w:themeColor="text1" w:themeTint="A6"/>
          <w:spacing w:val="-1"/>
          <w:w w:val="101"/>
          <w:sz w:val="22"/>
          <w:szCs w:val="22"/>
        </w:rPr>
      </w:pPr>
    </w:p>
    <w:p w14:paraId="7E2FE964" w14:textId="77777777" w:rsidR="00E463AB" w:rsidRPr="00C72E5C" w:rsidRDefault="00E463AB">
      <w:pPr>
        <w:ind w:left="554"/>
        <w:jc w:val="both"/>
        <w:rPr>
          <w:rFonts w:asciiTheme="minorHAnsi" w:hAnsiTheme="minorHAnsi"/>
          <w:color w:val="595959" w:themeColor="text1" w:themeTint="A6"/>
          <w:spacing w:val="-1"/>
          <w:w w:val="101"/>
          <w:sz w:val="22"/>
          <w:szCs w:val="22"/>
        </w:rPr>
      </w:pPr>
      <w:r w:rsidRPr="00C72E5C">
        <w:rPr>
          <w:rFonts w:asciiTheme="minorHAnsi" w:hAnsiTheme="minorHAnsi"/>
          <w:color w:val="595959" w:themeColor="text1" w:themeTint="A6"/>
          <w:spacing w:val="-1"/>
          <w:w w:val="101"/>
          <w:sz w:val="22"/>
          <w:szCs w:val="22"/>
        </w:rPr>
        <w:t xml:space="preserve">The option of renewing the Contract at the end of the time for completion is open, and is subject to the consent of both parties. The Contractor should be notified 3 months before the end of the Contract period that his Contract is open for renewal, or that it is not to be renewed. </w:t>
      </w:r>
    </w:p>
    <w:p w14:paraId="0F199D6A" w14:textId="77777777" w:rsidR="00E463AB" w:rsidRPr="00C72E5C" w:rsidRDefault="00E463AB">
      <w:pPr>
        <w:shd w:val="clear" w:color="auto" w:fill="FFFFFF"/>
        <w:spacing w:before="50" w:line="252" w:lineRule="exact"/>
        <w:ind w:left="22" w:right="7"/>
        <w:jc w:val="both"/>
        <w:rPr>
          <w:rFonts w:asciiTheme="minorHAnsi" w:hAnsiTheme="minorHAnsi"/>
          <w:color w:val="595959" w:themeColor="text1" w:themeTint="A6"/>
          <w:sz w:val="22"/>
          <w:szCs w:val="22"/>
        </w:rPr>
      </w:pPr>
    </w:p>
    <w:p w14:paraId="64B89730" w14:textId="77777777" w:rsidR="00DF26F5" w:rsidRPr="00C72E5C" w:rsidRDefault="00DF26F5">
      <w:pPr>
        <w:rPr>
          <w:rFonts w:asciiTheme="minorHAnsi" w:hAnsiTheme="minorHAnsi"/>
          <w:color w:val="595959" w:themeColor="text1" w:themeTint="A6"/>
          <w:w w:val="101"/>
          <w:sz w:val="22"/>
          <w:szCs w:val="22"/>
        </w:rPr>
      </w:pPr>
      <w:r w:rsidRPr="00C72E5C">
        <w:rPr>
          <w:rFonts w:asciiTheme="minorHAnsi" w:hAnsiTheme="minorHAnsi"/>
          <w:color w:val="595959" w:themeColor="text1" w:themeTint="A6"/>
          <w:w w:val="101"/>
          <w:sz w:val="22"/>
          <w:szCs w:val="22"/>
        </w:rPr>
        <w:br w:type="page"/>
      </w:r>
    </w:p>
    <w:p w14:paraId="188D08AC" w14:textId="77777777" w:rsidR="00E463AB" w:rsidRPr="00C72E5C" w:rsidRDefault="00E463AB" w:rsidP="00B03036">
      <w:pPr>
        <w:pStyle w:val="StyleHeading2Black"/>
        <w:rPr>
          <w:w w:val="101"/>
        </w:rPr>
      </w:pPr>
      <w:r w:rsidRPr="00C72E5C">
        <w:rPr>
          <w:w w:val="101"/>
        </w:rPr>
        <w:lastRenderedPageBreak/>
        <w:t>Modification</w:t>
      </w:r>
    </w:p>
    <w:p w14:paraId="7592681A" w14:textId="77777777" w:rsidR="00E463AB" w:rsidRPr="00C72E5C" w:rsidRDefault="00E463AB">
      <w:pPr>
        <w:shd w:val="clear" w:color="auto" w:fill="FFFFFF"/>
        <w:spacing w:before="50" w:line="252" w:lineRule="exact"/>
        <w:ind w:left="576" w:right="7"/>
        <w:jc w:val="both"/>
        <w:rPr>
          <w:rFonts w:asciiTheme="minorHAnsi" w:hAnsiTheme="minorHAnsi"/>
          <w:color w:val="595959" w:themeColor="text1" w:themeTint="A6"/>
          <w:spacing w:val="-1"/>
          <w:w w:val="101"/>
          <w:sz w:val="22"/>
          <w:szCs w:val="22"/>
        </w:rPr>
      </w:pPr>
      <w:r w:rsidRPr="00C72E5C">
        <w:rPr>
          <w:rFonts w:asciiTheme="minorHAnsi" w:hAnsiTheme="minorHAnsi"/>
          <w:color w:val="595959" w:themeColor="text1" w:themeTint="A6"/>
          <w:spacing w:val="-1"/>
          <w:w w:val="101"/>
          <w:sz w:val="22"/>
          <w:szCs w:val="22"/>
        </w:rPr>
        <w:t>Modification of the terms and conditions of this contract, including any modification of the Scope of the Services or of the contract price, may only be made by written agreement between the Parties.</w:t>
      </w:r>
    </w:p>
    <w:p w14:paraId="0CB0A170" w14:textId="77777777" w:rsidR="00E463AB" w:rsidRPr="00C72E5C" w:rsidRDefault="00E463AB">
      <w:pPr>
        <w:pStyle w:val="StyleHeading1Black"/>
        <w:rPr>
          <w:rFonts w:asciiTheme="minorHAnsi" w:hAnsiTheme="minorHAnsi"/>
          <w:color w:val="595959" w:themeColor="text1" w:themeTint="A6"/>
          <w:sz w:val="22"/>
          <w:szCs w:val="22"/>
        </w:rPr>
      </w:pPr>
      <w:bookmarkStart w:id="235" w:name="_Toc81810479"/>
      <w:bookmarkStart w:id="236" w:name="_Toc140566462"/>
      <w:r w:rsidRPr="00C72E5C">
        <w:rPr>
          <w:rFonts w:asciiTheme="minorHAnsi" w:hAnsiTheme="minorHAnsi"/>
          <w:color w:val="595959" w:themeColor="text1" w:themeTint="A6"/>
          <w:sz w:val="22"/>
          <w:szCs w:val="22"/>
        </w:rPr>
        <w:t>FORCE MAJEURE</w:t>
      </w:r>
      <w:bookmarkEnd w:id="235"/>
      <w:bookmarkEnd w:id="236"/>
    </w:p>
    <w:p w14:paraId="6F2E000E" w14:textId="77777777" w:rsidR="00E463AB" w:rsidRPr="00C72E5C" w:rsidRDefault="00E463AB" w:rsidP="00B03036">
      <w:pPr>
        <w:pStyle w:val="StyleHeading2Black"/>
        <w:rPr>
          <w:w w:val="101"/>
        </w:rPr>
      </w:pPr>
      <w:r w:rsidRPr="00C72E5C">
        <w:rPr>
          <w:w w:val="101"/>
        </w:rPr>
        <w:t>Definition</w:t>
      </w:r>
    </w:p>
    <w:p w14:paraId="52C50608" w14:textId="77777777" w:rsidR="00E463AB" w:rsidRPr="00C72E5C" w:rsidRDefault="00E463AB">
      <w:pPr>
        <w:ind w:left="576"/>
        <w:jc w:val="both"/>
        <w:rPr>
          <w:rFonts w:asciiTheme="minorHAnsi" w:hAnsiTheme="minorHAnsi"/>
          <w:color w:val="595959" w:themeColor="text1" w:themeTint="A6"/>
          <w:spacing w:val="-1"/>
          <w:w w:val="101"/>
          <w:sz w:val="22"/>
          <w:szCs w:val="22"/>
        </w:rPr>
      </w:pPr>
      <w:r w:rsidRPr="00C72E5C">
        <w:rPr>
          <w:rFonts w:asciiTheme="minorHAnsi" w:hAnsiTheme="minorHAnsi"/>
          <w:color w:val="595959" w:themeColor="text1" w:themeTint="A6"/>
          <w:spacing w:val="-1"/>
          <w:w w:val="101"/>
          <w:sz w:val="22"/>
          <w:szCs w:val="22"/>
        </w:rPr>
        <w:t>For the purpose of this contract, “Force Majeure” means an event which is beyond the reasonable control of a Party and which makes a Party's performance of its obligations under the Contract impossible or so impractical as to be considered impossible under the circumstances.</w:t>
      </w:r>
    </w:p>
    <w:p w14:paraId="6B853EF0" w14:textId="77777777" w:rsidR="00E463AB" w:rsidRPr="00C72E5C" w:rsidRDefault="00E463AB">
      <w:pPr>
        <w:rPr>
          <w:rFonts w:asciiTheme="minorHAnsi" w:hAnsiTheme="minorHAnsi"/>
          <w:color w:val="595959" w:themeColor="text1" w:themeTint="A6"/>
          <w:w w:val="94"/>
          <w:sz w:val="22"/>
          <w:szCs w:val="22"/>
        </w:rPr>
      </w:pPr>
    </w:p>
    <w:p w14:paraId="71CC7BD0" w14:textId="77777777" w:rsidR="00E463AB" w:rsidRPr="00C72E5C" w:rsidRDefault="00E463AB" w:rsidP="00B03036">
      <w:pPr>
        <w:pStyle w:val="StyleHeading2Black"/>
        <w:rPr>
          <w:w w:val="101"/>
        </w:rPr>
      </w:pPr>
      <w:r w:rsidRPr="00C72E5C">
        <w:rPr>
          <w:w w:val="101"/>
        </w:rPr>
        <w:t>No Breach of Contract</w:t>
      </w:r>
    </w:p>
    <w:p w14:paraId="4CB6D9DD" w14:textId="77777777" w:rsidR="00E463AB" w:rsidRPr="00C72E5C" w:rsidRDefault="00E463AB">
      <w:pPr>
        <w:ind w:left="576"/>
        <w:jc w:val="both"/>
        <w:rPr>
          <w:rFonts w:asciiTheme="minorHAnsi" w:hAnsiTheme="minorHAnsi"/>
          <w:color w:val="595959" w:themeColor="text1" w:themeTint="A6"/>
          <w:spacing w:val="-1"/>
          <w:w w:val="101"/>
          <w:sz w:val="22"/>
          <w:szCs w:val="22"/>
        </w:rPr>
      </w:pPr>
      <w:r w:rsidRPr="00C72E5C">
        <w:rPr>
          <w:rFonts w:asciiTheme="minorHAnsi" w:hAnsiTheme="minorHAnsi"/>
          <w:color w:val="595959" w:themeColor="text1" w:themeTint="A6"/>
          <w:spacing w:val="-1"/>
          <w:w w:val="101"/>
          <w:sz w:val="22"/>
          <w:szCs w:val="22"/>
        </w:rPr>
        <w:t>The failure of the Contractor to fulfill any of its obligations under the contract shall not be considered to be a breach of or default under this contract, in the event of Force Majeure, provided that the Contractor affected by such an event (a) has taken all reasonable precautions, due care and reasonable alternative measures in order to carry out the terms and conditions of this Contract within the delay mentioned in 5.1 paragraph c and (b) has informed the Employer Representative immediately about the occurrence of such an event.</w:t>
      </w:r>
    </w:p>
    <w:p w14:paraId="1DD0E481" w14:textId="77777777" w:rsidR="00E463AB" w:rsidRPr="00C72E5C" w:rsidRDefault="00E463AB">
      <w:pPr>
        <w:pStyle w:val="StyleHeading1Black"/>
        <w:rPr>
          <w:rFonts w:asciiTheme="minorHAnsi" w:hAnsiTheme="minorHAnsi"/>
          <w:color w:val="595959" w:themeColor="text1" w:themeTint="A6"/>
          <w:sz w:val="22"/>
          <w:szCs w:val="22"/>
        </w:rPr>
      </w:pPr>
      <w:bookmarkStart w:id="237" w:name="_Toc81810480"/>
      <w:bookmarkStart w:id="238" w:name="_Toc140566463"/>
      <w:r w:rsidRPr="00C72E5C">
        <w:rPr>
          <w:rFonts w:asciiTheme="minorHAnsi" w:hAnsiTheme="minorHAnsi"/>
          <w:color w:val="595959" w:themeColor="text1" w:themeTint="A6"/>
          <w:sz w:val="22"/>
          <w:szCs w:val="22"/>
        </w:rPr>
        <w:t>TERMINATION</w:t>
      </w:r>
      <w:bookmarkEnd w:id="237"/>
      <w:bookmarkEnd w:id="238"/>
    </w:p>
    <w:p w14:paraId="71DAEDF2" w14:textId="77777777" w:rsidR="00E463AB" w:rsidRPr="00C72E5C" w:rsidRDefault="00E463AB" w:rsidP="00B03036">
      <w:pPr>
        <w:pStyle w:val="StyleHeading2Black"/>
        <w:rPr>
          <w:w w:val="101"/>
        </w:rPr>
      </w:pPr>
      <w:r w:rsidRPr="00C72E5C">
        <w:rPr>
          <w:w w:val="101"/>
        </w:rPr>
        <w:t>By the Employer</w:t>
      </w:r>
    </w:p>
    <w:p w14:paraId="76E748E2" w14:textId="77777777" w:rsidR="00E463AB" w:rsidRPr="00C72E5C" w:rsidRDefault="00E463AB">
      <w:pPr>
        <w:spacing w:before="120" w:after="120"/>
        <w:ind w:left="576"/>
        <w:jc w:val="both"/>
        <w:rPr>
          <w:rFonts w:asciiTheme="minorHAnsi" w:hAnsiTheme="minorHAnsi"/>
          <w:i/>
          <w:color w:val="595959" w:themeColor="text1" w:themeTint="A6"/>
          <w:spacing w:val="-1"/>
          <w:w w:val="101"/>
          <w:sz w:val="22"/>
          <w:szCs w:val="22"/>
        </w:rPr>
      </w:pPr>
      <w:r w:rsidRPr="00C72E5C">
        <w:rPr>
          <w:rFonts w:asciiTheme="minorHAnsi" w:hAnsiTheme="minorHAnsi"/>
          <w:i/>
          <w:color w:val="595959" w:themeColor="text1" w:themeTint="A6"/>
          <w:spacing w:val="-1"/>
          <w:w w:val="101"/>
          <w:sz w:val="22"/>
          <w:szCs w:val="22"/>
        </w:rPr>
        <w:t>5.1.1. For failure of the Contractor</w:t>
      </w:r>
    </w:p>
    <w:p w14:paraId="21E3FC91" w14:textId="77777777" w:rsidR="00E463AB" w:rsidRPr="00C72E5C" w:rsidRDefault="00E463AB">
      <w:pPr>
        <w:spacing w:after="120"/>
        <w:ind w:left="576"/>
        <w:jc w:val="both"/>
        <w:rPr>
          <w:rFonts w:asciiTheme="minorHAnsi" w:hAnsiTheme="minorHAnsi"/>
          <w:color w:val="595959" w:themeColor="text1" w:themeTint="A6"/>
          <w:spacing w:val="-1"/>
          <w:w w:val="101"/>
          <w:sz w:val="22"/>
          <w:szCs w:val="22"/>
        </w:rPr>
      </w:pPr>
      <w:r w:rsidRPr="00C72E5C">
        <w:rPr>
          <w:rFonts w:asciiTheme="minorHAnsi" w:hAnsiTheme="minorHAnsi"/>
          <w:color w:val="595959" w:themeColor="text1" w:themeTint="A6"/>
          <w:spacing w:val="-1"/>
          <w:w w:val="101"/>
          <w:sz w:val="22"/>
          <w:szCs w:val="22"/>
        </w:rPr>
        <w:t>The Employer may terminate this Contract, by not less than thirty (30) days written notice of termination to the Contractor, to be given after the occurrence of any of the events specified in paragraphs (a) through (d) below:</w:t>
      </w:r>
    </w:p>
    <w:p w14:paraId="425D00E5" w14:textId="77777777" w:rsidR="00E463AB" w:rsidRPr="00C72E5C" w:rsidRDefault="00E463AB" w:rsidP="004C76E8">
      <w:pPr>
        <w:numPr>
          <w:ilvl w:val="0"/>
          <w:numId w:val="15"/>
        </w:numPr>
        <w:shd w:val="clear" w:color="auto" w:fill="FFFFFF"/>
        <w:spacing w:after="120"/>
        <w:ind w:right="65"/>
        <w:jc w:val="both"/>
        <w:rPr>
          <w:rFonts w:asciiTheme="minorHAnsi" w:hAnsiTheme="minorHAnsi"/>
          <w:color w:val="595959" w:themeColor="text1" w:themeTint="A6"/>
          <w:spacing w:val="-1"/>
          <w:w w:val="101"/>
          <w:sz w:val="22"/>
          <w:szCs w:val="22"/>
        </w:rPr>
      </w:pPr>
      <w:r w:rsidRPr="00C72E5C">
        <w:rPr>
          <w:rFonts w:asciiTheme="minorHAnsi" w:hAnsiTheme="minorHAnsi"/>
          <w:color w:val="595959" w:themeColor="text1" w:themeTint="A6"/>
          <w:spacing w:val="-1"/>
          <w:w w:val="101"/>
          <w:sz w:val="22"/>
          <w:szCs w:val="22"/>
        </w:rPr>
        <w:t>If the Contractor does not remedy a failure in the performance of its obligations under the Contract, following two successive notifications by the Employer Representative, without providing a justification acceptable to the Employer Representative.</w:t>
      </w:r>
    </w:p>
    <w:p w14:paraId="04F83034" w14:textId="77777777" w:rsidR="00E463AB" w:rsidRPr="00C72E5C" w:rsidRDefault="00E463AB" w:rsidP="004C76E8">
      <w:pPr>
        <w:numPr>
          <w:ilvl w:val="0"/>
          <w:numId w:val="15"/>
        </w:numPr>
        <w:shd w:val="clear" w:color="auto" w:fill="FFFFFF"/>
        <w:spacing w:after="120"/>
        <w:ind w:right="65"/>
        <w:jc w:val="both"/>
        <w:rPr>
          <w:rFonts w:asciiTheme="minorHAnsi" w:hAnsiTheme="minorHAnsi"/>
          <w:color w:val="595959" w:themeColor="text1" w:themeTint="A6"/>
          <w:spacing w:val="-1"/>
          <w:w w:val="101"/>
          <w:sz w:val="22"/>
          <w:szCs w:val="22"/>
        </w:rPr>
      </w:pPr>
      <w:r w:rsidRPr="00C72E5C">
        <w:rPr>
          <w:rFonts w:asciiTheme="minorHAnsi" w:hAnsiTheme="minorHAnsi"/>
          <w:color w:val="595959" w:themeColor="text1" w:themeTint="A6"/>
          <w:spacing w:val="-1"/>
          <w:w w:val="101"/>
          <w:sz w:val="22"/>
          <w:szCs w:val="22"/>
        </w:rPr>
        <w:t>If the Contractor becomes insolvent or bankrupt.</w:t>
      </w:r>
    </w:p>
    <w:p w14:paraId="405DFAA8" w14:textId="77777777" w:rsidR="00E463AB" w:rsidRPr="00C72E5C" w:rsidRDefault="00E463AB" w:rsidP="004C76E8">
      <w:pPr>
        <w:numPr>
          <w:ilvl w:val="0"/>
          <w:numId w:val="15"/>
        </w:numPr>
        <w:shd w:val="clear" w:color="auto" w:fill="FFFFFF"/>
        <w:spacing w:after="120"/>
        <w:ind w:right="65"/>
        <w:jc w:val="both"/>
        <w:rPr>
          <w:rFonts w:asciiTheme="minorHAnsi" w:hAnsiTheme="minorHAnsi"/>
          <w:color w:val="595959" w:themeColor="text1" w:themeTint="A6"/>
          <w:spacing w:val="-1"/>
          <w:w w:val="101"/>
          <w:sz w:val="22"/>
          <w:szCs w:val="22"/>
        </w:rPr>
      </w:pPr>
      <w:r w:rsidRPr="00C72E5C">
        <w:rPr>
          <w:rFonts w:asciiTheme="minorHAnsi" w:hAnsiTheme="minorHAnsi"/>
          <w:color w:val="595959" w:themeColor="text1" w:themeTint="A6"/>
          <w:spacing w:val="-1"/>
          <w:w w:val="101"/>
          <w:sz w:val="22"/>
          <w:szCs w:val="22"/>
        </w:rPr>
        <w:t>If the Contractor, in the judgment of the Employer Representative, has engaged in corrupt or fraudulent practices in competing for the executing the contract.</w:t>
      </w:r>
    </w:p>
    <w:p w14:paraId="7065C89C" w14:textId="77777777" w:rsidR="00E463AB" w:rsidRPr="00C72E5C" w:rsidRDefault="00E463AB">
      <w:pPr>
        <w:shd w:val="clear" w:color="auto" w:fill="FFFFFF"/>
        <w:spacing w:after="120"/>
        <w:ind w:left="576"/>
        <w:rPr>
          <w:rFonts w:asciiTheme="minorHAnsi" w:hAnsiTheme="minorHAnsi"/>
          <w:color w:val="595959" w:themeColor="text1" w:themeTint="A6"/>
          <w:spacing w:val="-1"/>
          <w:w w:val="101"/>
          <w:sz w:val="22"/>
          <w:szCs w:val="22"/>
        </w:rPr>
      </w:pPr>
      <w:r w:rsidRPr="00C72E5C">
        <w:rPr>
          <w:rFonts w:asciiTheme="minorHAnsi" w:hAnsiTheme="minorHAnsi"/>
          <w:color w:val="595959" w:themeColor="text1" w:themeTint="A6"/>
          <w:spacing w:val="-1"/>
          <w:w w:val="101"/>
          <w:sz w:val="22"/>
          <w:szCs w:val="22"/>
        </w:rPr>
        <w:t>For the purpose of this clause:</w:t>
      </w:r>
    </w:p>
    <w:p w14:paraId="0BCDF0C0" w14:textId="77777777" w:rsidR="00E463AB" w:rsidRPr="00C72E5C" w:rsidRDefault="00E463AB">
      <w:pPr>
        <w:shd w:val="clear" w:color="auto" w:fill="FFFFFF"/>
        <w:spacing w:after="120"/>
        <w:ind w:left="576"/>
        <w:jc w:val="both"/>
        <w:rPr>
          <w:rFonts w:asciiTheme="minorHAnsi" w:hAnsiTheme="minorHAnsi"/>
          <w:color w:val="595959" w:themeColor="text1" w:themeTint="A6"/>
          <w:spacing w:val="-1"/>
          <w:w w:val="101"/>
          <w:sz w:val="22"/>
          <w:szCs w:val="22"/>
        </w:rPr>
      </w:pPr>
      <w:r w:rsidRPr="00C72E5C">
        <w:rPr>
          <w:rFonts w:asciiTheme="minorHAnsi" w:hAnsiTheme="minorHAnsi"/>
          <w:color w:val="595959" w:themeColor="text1" w:themeTint="A6"/>
          <w:spacing w:val="-1"/>
          <w:w w:val="101"/>
          <w:sz w:val="22"/>
          <w:szCs w:val="22"/>
        </w:rPr>
        <w:t>"Corrupt practice," means the offering, giving, receiving, or soliciting of any thing of value to influence the action of a public official in the selection process or in contract execution.</w:t>
      </w:r>
    </w:p>
    <w:p w14:paraId="7699B4C3" w14:textId="77777777" w:rsidR="00E463AB" w:rsidRPr="00C72E5C" w:rsidRDefault="00E463AB">
      <w:pPr>
        <w:shd w:val="clear" w:color="auto" w:fill="FFFFFF"/>
        <w:spacing w:after="120"/>
        <w:ind w:left="569" w:right="6"/>
        <w:jc w:val="both"/>
        <w:rPr>
          <w:rFonts w:asciiTheme="minorHAnsi" w:hAnsiTheme="minorHAnsi"/>
          <w:color w:val="595959" w:themeColor="text1" w:themeTint="A6"/>
          <w:spacing w:val="-1"/>
          <w:w w:val="101"/>
          <w:sz w:val="22"/>
          <w:szCs w:val="22"/>
        </w:rPr>
      </w:pPr>
      <w:r w:rsidRPr="00C72E5C">
        <w:rPr>
          <w:rFonts w:asciiTheme="minorHAnsi" w:hAnsiTheme="minorHAnsi"/>
          <w:color w:val="595959" w:themeColor="text1" w:themeTint="A6"/>
          <w:spacing w:val="-1"/>
          <w:w w:val="101"/>
          <w:sz w:val="22"/>
          <w:szCs w:val="22"/>
        </w:rPr>
        <w:t>"Fraudulent practice" means a misrepresentation of facts in order to influence a selection process or the execution of a contact to the detriment of the Employer, and includes collusive practice among Contractor (prior to or after submission of proposals) designed to establish prices at artificial non-competitive levels and to deprive the Employer of the benefits of free and open competition.</w:t>
      </w:r>
    </w:p>
    <w:p w14:paraId="01B893D5" w14:textId="77777777" w:rsidR="00E463AB" w:rsidRPr="00C72E5C" w:rsidRDefault="00E463AB">
      <w:pPr>
        <w:spacing w:before="120" w:after="120"/>
        <w:ind w:left="576"/>
        <w:jc w:val="both"/>
        <w:rPr>
          <w:rFonts w:asciiTheme="minorHAnsi" w:hAnsiTheme="minorHAnsi"/>
          <w:i/>
          <w:color w:val="595959" w:themeColor="text1" w:themeTint="A6"/>
          <w:spacing w:val="-1"/>
          <w:w w:val="101"/>
          <w:sz w:val="22"/>
          <w:szCs w:val="22"/>
        </w:rPr>
      </w:pPr>
      <w:r w:rsidRPr="00C72E5C">
        <w:rPr>
          <w:rFonts w:asciiTheme="minorHAnsi" w:hAnsiTheme="minorHAnsi"/>
          <w:i/>
          <w:color w:val="595959" w:themeColor="text1" w:themeTint="A6"/>
          <w:spacing w:val="-1"/>
          <w:w w:val="101"/>
          <w:sz w:val="22"/>
          <w:szCs w:val="22"/>
        </w:rPr>
        <w:t>5.1.2. For other reasons</w:t>
      </w:r>
    </w:p>
    <w:p w14:paraId="210BF094" w14:textId="77777777" w:rsidR="00E463AB" w:rsidRPr="00C72E5C" w:rsidRDefault="00E463AB">
      <w:pPr>
        <w:ind w:left="576"/>
        <w:jc w:val="both"/>
        <w:rPr>
          <w:rFonts w:asciiTheme="minorHAnsi" w:hAnsiTheme="minorHAnsi"/>
          <w:color w:val="595959" w:themeColor="text1" w:themeTint="A6"/>
          <w:spacing w:val="-1"/>
          <w:w w:val="101"/>
          <w:sz w:val="22"/>
          <w:szCs w:val="22"/>
        </w:rPr>
      </w:pPr>
      <w:r w:rsidRPr="00C72E5C">
        <w:rPr>
          <w:rFonts w:asciiTheme="minorHAnsi" w:hAnsiTheme="minorHAnsi"/>
          <w:color w:val="595959" w:themeColor="text1" w:themeTint="A6"/>
          <w:spacing w:val="-1"/>
          <w:w w:val="101"/>
          <w:sz w:val="22"/>
          <w:szCs w:val="22"/>
        </w:rPr>
        <w:t>The Employer may also terminate this Contract, by not less than thirty (30) days written notice of termination to the Contractor, for the following reasons:</w:t>
      </w:r>
    </w:p>
    <w:p w14:paraId="621918F6" w14:textId="77777777" w:rsidR="00E463AB" w:rsidRPr="00C72E5C" w:rsidRDefault="00E463AB" w:rsidP="004C76E8">
      <w:pPr>
        <w:numPr>
          <w:ilvl w:val="0"/>
          <w:numId w:val="27"/>
        </w:numPr>
        <w:shd w:val="clear" w:color="auto" w:fill="FFFFFF"/>
        <w:spacing w:before="252" w:line="245" w:lineRule="exact"/>
        <w:ind w:right="65"/>
        <w:jc w:val="both"/>
        <w:rPr>
          <w:rFonts w:asciiTheme="minorHAnsi" w:hAnsiTheme="minorHAnsi"/>
          <w:color w:val="595959" w:themeColor="text1" w:themeTint="A6"/>
          <w:spacing w:val="-1"/>
          <w:w w:val="101"/>
          <w:sz w:val="22"/>
          <w:szCs w:val="22"/>
        </w:rPr>
      </w:pPr>
      <w:r w:rsidRPr="00C72E5C">
        <w:rPr>
          <w:rFonts w:asciiTheme="minorHAnsi" w:hAnsiTheme="minorHAnsi"/>
          <w:color w:val="595959" w:themeColor="text1" w:themeTint="A6"/>
          <w:spacing w:val="-1"/>
          <w:w w:val="101"/>
          <w:sz w:val="22"/>
          <w:szCs w:val="22"/>
        </w:rPr>
        <w:lastRenderedPageBreak/>
        <w:t>If, as the result of Force Majeure, the Contractor is unable to perform a material portion of the Services for a period of not less than fifteen (15) days</w:t>
      </w:r>
    </w:p>
    <w:p w14:paraId="77DF72E0" w14:textId="77777777" w:rsidR="00E463AB" w:rsidRPr="00C72E5C" w:rsidRDefault="00E463AB" w:rsidP="004C76E8">
      <w:pPr>
        <w:numPr>
          <w:ilvl w:val="0"/>
          <w:numId w:val="27"/>
        </w:numPr>
        <w:shd w:val="clear" w:color="auto" w:fill="FFFFFF"/>
        <w:spacing w:before="252" w:line="245" w:lineRule="exact"/>
        <w:ind w:right="65"/>
        <w:jc w:val="both"/>
        <w:rPr>
          <w:rFonts w:asciiTheme="minorHAnsi" w:hAnsiTheme="minorHAnsi"/>
          <w:color w:val="595959" w:themeColor="text1" w:themeTint="A6"/>
          <w:spacing w:val="-1"/>
          <w:w w:val="101"/>
          <w:sz w:val="22"/>
          <w:szCs w:val="22"/>
        </w:rPr>
      </w:pPr>
      <w:r w:rsidRPr="00C72E5C">
        <w:rPr>
          <w:rFonts w:asciiTheme="minorHAnsi" w:hAnsiTheme="minorHAnsi"/>
          <w:color w:val="595959" w:themeColor="text1" w:themeTint="A6"/>
          <w:spacing w:val="-1"/>
          <w:w w:val="101"/>
          <w:sz w:val="22"/>
          <w:szCs w:val="22"/>
        </w:rPr>
        <w:t>For causes justified by the State’s Public Interest.</w:t>
      </w:r>
    </w:p>
    <w:p w14:paraId="5246EF97" w14:textId="77777777" w:rsidR="00DF26F5" w:rsidRPr="00C72E5C" w:rsidRDefault="00DF26F5" w:rsidP="00DF26F5">
      <w:pPr>
        <w:shd w:val="clear" w:color="auto" w:fill="FFFFFF"/>
        <w:spacing w:before="252" w:line="245" w:lineRule="exact"/>
        <w:ind w:left="936" w:right="65"/>
        <w:jc w:val="both"/>
        <w:rPr>
          <w:rFonts w:asciiTheme="minorHAnsi" w:hAnsiTheme="minorHAnsi"/>
          <w:color w:val="595959" w:themeColor="text1" w:themeTint="A6"/>
          <w:spacing w:val="-1"/>
          <w:w w:val="101"/>
          <w:sz w:val="22"/>
          <w:szCs w:val="22"/>
        </w:rPr>
      </w:pPr>
    </w:p>
    <w:p w14:paraId="06624335" w14:textId="77777777" w:rsidR="00E463AB" w:rsidRPr="00C72E5C" w:rsidRDefault="00E463AB" w:rsidP="00B03036">
      <w:pPr>
        <w:pStyle w:val="StyleHeading2Black"/>
        <w:rPr>
          <w:w w:val="101"/>
        </w:rPr>
      </w:pPr>
      <w:r w:rsidRPr="00C72E5C">
        <w:rPr>
          <w:w w:val="101"/>
        </w:rPr>
        <w:t>By the Contractor</w:t>
      </w:r>
    </w:p>
    <w:p w14:paraId="02B90972" w14:textId="77777777" w:rsidR="00E463AB" w:rsidRPr="00C72E5C" w:rsidRDefault="00E463AB">
      <w:pPr>
        <w:ind w:left="576"/>
        <w:jc w:val="both"/>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 xml:space="preserve">The Contractor cannot terminate this Contract before the completion date without the prior consent of the Employer. However, if he decides to do so, the Contractor should submit a written notice to the Employer for his approval, by not less than ninety (90) days prior to the date of termination, with a copy to the Employer Representative. </w:t>
      </w:r>
    </w:p>
    <w:p w14:paraId="0FAC0EF1" w14:textId="77777777" w:rsidR="00E463AB" w:rsidRPr="00C72E5C" w:rsidRDefault="00E463AB" w:rsidP="00B03036">
      <w:pPr>
        <w:pStyle w:val="StyleHeading2Black"/>
        <w:rPr>
          <w:w w:val="101"/>
        </w:rPr>
      </w:pPr>
      <w:r w:rsidRPr="00C72E5C">
        <w:rPr>
          <w:w w:val="101"/>
        </w:rPr>
        <w:t>Payments upon Termination</w:t>
      </w:r>
    </w:p>
    <w:p w14:paraId="56C5F3B1" w14:textId="77777777" w:rsidR="00E463AB" w:rsidRPr="00C72E5C" w:rsidRDefault="00E463AB" w:rsidP="004C76E8">
      <w:pPr>
        <w:numPr>
          <w:ilvl w:val="0"/>
          <w:numId w:val="28"/>
        </w:numPr>
        <w:tabs>
          <w:tab w:val="clear" w:pos="1296"/>
          <w:tab w:val="num" w:pos="900"/>
        </w:tabs>
        <w:spacing w:after="120"/>
        <w:ind w:left="900"/>
        <w:jc w:val="both"/>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 xml:space="preserve">Upon termination of this contract pursuant to clause 5.1.1, the Employer Representative shall determine, with the prior approval of the Employer, the remuneration which he considers due to the Contractor pursuant to Clause 11 below for services satisfactorily performed prior to the effective date of termination. The Contractor shall not be entitled </w:t>
      </w:r>
      <w:r w:rsidRPr="00C72E5C">
        <w:rPr>
          <w:rFonts w:asciiTheme="minorHAnsi" w:hAnsiTheme="minorHAnsi"/>
          <w:color w:val="595959" w:themeColor="text1" w:themeTint="A6"/>
          <w:spacing w:val="-1"/>
          <w:w w:val="101"/>
          <w:sz w:val="22"/>
          <w:szCs w:val="22"/>
        </w:rPr>
        <w:t>for any other amounts or costs incurred or not recovered as a result of such termination.</w:t>
      </w:r>
    </w:p>
    <w:p w14:paraId="0322AA5E" w14:textId="77777777" w:rsidR="00E463AB" w:rsidRPr="00C72E5C" w:rsidRDefault="00E463AB" w:rsidP="004C76E8">
      <w:pPr>
        <w:numPr>
          <w:ilvl w:val="0"/>
          <w:numId w:val="28"/>
        </w:numPr>
        <w:tabs>
          <w:tab w:val="clear" w:pos="1296"/>
          <w:tab w:val="num" w:pos="900"/>
        </w:tabs>
        <w:spacing w:after="120"/>
        <w:ind w:left="900"/>
        <w:jc w:val="both"/>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Upon termination of this contract pursuant to clause 5.1.2, the Employer Representative shall determine, with the prior approval of the Employer,  a fair compensation for termination, on the basis of the analysis of the Contractor’s application to that effect and following consultations with the Contractor and the Employer. The Employer Representative shall also evaluate the remuneration which he considers due to the Contractor pursuant to Clause 11 below for services satisfactorily performed prior to the effective date of termination, and shall submit it to the Employer for approval.</w:t>
      </w:r>
    </w:p>
    <w:p w14:paraId="63EE7C30" w14:textId="77777777" w:rsidR="00E463AB" w:rsidRPr="00C72E5C" w:rsidRDefault="00E463AB" w:rsidP="004C76E8">
      <w:pPr>
        <w:numPr>
          <w:ilvl w:val="0"/>
          <w:numId w:val="28"/>
        </w:numPr>
        <w:tabs>
          <w:tab w:val="clear" w:pos="1296"/>
          <w:tab w:val="num" w:pos="900"/>
        </w:tabs>
        <w:spacing w:after="120"/>
        <w:ind w:left="900"/>
        <w:jc w:val="both"/>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 xml:space="preserve">Upon termination of this contract pursuant to clause 5.2, the Employer shall be entitled to seize the Performance Bond submitted by the Contractor, and to claim for any damages incurred as a result of the Contractor’s termination. The Employer Representative shall determine, with the prior approval of the Employer, the fair and equitable compensation due to the Employer </w:t>
      </w:r>
      <w:r w:rsidRPr="00C72E5C">
        <w:rPr>
          <w:rFonts w:asciiTheme="minorHAnsi" w:hAnsiTheme="minorHAnsi"/>
          <w:color w:val="595959" w:themeColor="text1" w:themeTint="A6"/>
          <w:spacing w:val="-1"/>
          <w:w w:val="101"/>
          <w:sz w:val="22"/>
          <w:szCs w:val="22"/>
        </w:rPr>
        <w:t xml:space="preserve">as a result of such termination, </w:t>
      </w:r>
      <w:r w:rsidRPr="00C72E5C">
        <w:rPr>
          <w:rFonts w:asciiTheme="minorHAnsi" w:hAnsiTheme="minorHAnsi"/>
          <w:color w:val="595959" w:themeColor="text1" w:themeTint="A6"/>
          <w:sz w:val="22"/>
          <w:szCs w:val="22"/>
        </w:rPr>
        <w:t>following consultations with the Contractor and the Employer. The Employer shall have the right to deduct the amount due to it as determined by the Employer Representative from any monies due to the Contractor for services performed prior to the date of termination.</w:t>
      </w:r>
    </w:p>
    <w:p w14:paraId="4F1F2571" w14:textId="77777777" w:rsidR="00E463AB" w:rsidRPr="00C72E5C" w:rsidRDefault="00E463AB" w:rsidP="00B03036">
      <w:pPr>
        <w:pStyle w:val="StyleHeading2Black"/>
        <w:rPr>
          <w:w w:val="101"/>
        </w:rPr>
      </w:pPr>
      <w:r w:rsidRPr="00C72E5C">
        <w:rPr>
          <w:w w:val="101"/>
        </w:rPr>
        <w:t>Contractor to vacate</w:t>
      </w:r>
    </w:p>
    <w:p w14:paraId="78EC2F06" w14:textId="77777777" w:rsidR="00E463AB" w:rsidRPr="00C72E5C" w:rsidRDefault="00E463AB" w:rsidP="00A55DD4">
      <w:pPr>
        <w:shd w:val="clear" w:color="auto" w:fill="FFFFFF"/>
        <w:spacing w:before="120"/>
        <w:ind w:left="576" w:right="29" w:firstLine="14"/>
        <w:jc w:val="both"/>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 xml:space="preserve">In case the Employer terminates the Contract with the Contractor, the latter, whether a person, company or institution, should vacate all the </w:t>
      </w:r>
      <w:r w:rsidR="00A55DD4" w:rsidRPr="00C72E5C">
        <w:rPr>
          <w:rFonts w:asciiTheme="minorHAnsi" w:hAnsiTheme="minorHAnsi"/>
          <w:color w:val="595959" w:themeColor="text1" w:themeTint="A6"/>
          <w:sz w:val="22"/>
          <w:szCs w:val="22"/>
        </w:rPr>
        <w:t>landfill</w:t>
      </w:r>
      <w:r w:rsidRPr="00C72E5C">
        <w:rPr>
          <w:rFonts w:asciiTheme="minorHAnsi" w:hAnsiTheme="minorHAnsi"/>
          <w:color w:val="595959" w:themeColor="text1" w:themeTint="A6"/>
          <w:sz w:val="22"/>
          <w:szCs w:val="22"/>
        </w:rPr>
        <w:t>'s premises along with all his belongings, equipment and tools within one week as of the date of notification in writing of the Employer’s will to terminate the Contract with him. If he fails to do so, all the above-mentioned belongings, equipment and tools will become the property of the Employer, who will have the absolute right to dispose of them. The Contractor will not have the right to claim any indemnity or rights whatsoever in relation to the provisions of this clause.</w:t>
      </w:r>
    </w:p>
    <w:p w14:paraId="17D4E441" w14:textId="77777777" w:rsidR="00E463AB" w:rsidRPr="00C72E5C" w:rsidRDefault="00E463AB">
      <w:pPr>
        <w:pStyle w:val="StyleHeading1Black"/>
        <w:rPr>
          <w:rFonts w:asciiTheme="minorHAnsi" w:hAnsiTheme="minorHAnsi"/>
          <w:color w:val="595959" w:themeColor="text1" w:themeTint="A6"/>
          <w:sz w:val="22"/>
          <w:szCs w:val="22"/>
        </w:rPr>
      </w:pPr>
      <w:bookmarkStart w:id="239" w:name="_Toc81810481"/>
      <w:bookmarkStart w:id="240" w:name="_Toc140566464"/>
      <w:r w:rsidRPr="00C72E5C">
        <w:rPr>
          <w:rFonts w:asciiTheme="minorHAnsi" w:hAnsiTheme="minorHAnsi"/>
          <w:color w:val="595959" w:themeColor="text1" w:themeTint="A6"/>
          <w:sz w:val="22"/>
          <w:szCs w:val="22"/>
        </w:rPr>
        <w:t>THE CONTRACTOR’S OBLIGATIONS</w:t>
      </w:r>
      <w:bookmarkEnd w:id="239"/>
      <w:bookmarkEnd w:id="240"/>
    </w:p>
    <w:p w14:paraId="5D455AD1" w14:textId="77777777" w:rsidR="00E463AB" w:rsidRPr="00C72E5C" w:rsidRDefault="00E463AB" w:rsidP="00B03036">
      <w:pPr>
        <w:pStyle w:val="StyleHeading2Black"/>
        <w:rPr>
          <w:w w:val="101"/>
        </w:rPr>
      </w:pPr>
      <w:r w:rsidRPr="00C72E5C">
        <w:rPr>
          <w:w w:val="101"/>
        </w:rPr>
        <w:t>General</w:t>
      </w:r>
    </w:p>
    <w:p w14:paraId="48B9EF86" w14:textId="77777777" w:rsidR="00E463AB" w:rsidRPr="00C72E5C" w:rsidRDefault="00E463AB">
      <w:pPr>
        <w:spacing w:after="120"/>
        <w:ind w:left="576"/>
        <w:jc w:val="both"/>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 xml:space="preserve">The Contractor shall perform the services and carry out its obligations with all due diligence, efficiency, and economy, in accordance with generally accepted professional techniques and approved specialists, and shall observe sound management practices, and employ appropriate </w:t>
      </w:r>
      <w:r w:rsidRPr="00C72E5C">
        <w:rPr>
          <w:rFonts w:asciiTheme="minorHAnsi" w:hAnsiTheme="minorHAnsi"/>
          <w:color w:val="595959" w:themeColor="text1" w:themeTint="A6"/>
          <w:sz w:val="22"/>
          <w:szCs w:val="22"/>
        </w:rPr>
        <w:lastRenderedPageBreak/>
        <w:t>advanced technology and safe methods. The Contractor shall always act, in respect of any matter relating to this contract or to the services, as faithful advisers to the Employer, and shall at all times support and safeguard the Employer’s legitimate interests in any dealings with Sub-Contractors or third parties.</w:t>
      </w:r>
    </w:p>
    <w:p w14:paraId="2026BB3A" w14:textId="77777777" w:rsidR="00E463AB" w:rsidRPr="00C72E5C" w:rsidRDefault="00E463AB">
      <w:pPr>
        <w:spacing w:after="120"/>
        <w:ind w:left="576"/>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The Contractor shall comply with all requirements of the Contract Documents, and in particular with the financial provisions stated in section 11 of this contract.</w:t>
      </w:r>
    </w:p>
    <w:p w14:paraId="08E967DB" w14:textId="77777777" w:rsidR="00FB1226" w:rsidRPr="00C72E5C" w:rsidRDefault="00FB1226" w:rsidP="008B4204">
      <w:pPr>
        <w:spacing w:after="120"/>
        <w:ind w:left="576"/>
        <w:jc w:val="both"/>
        <w:rPr>
          <w:rFonts w:asciiTheme="minorHAnsi" w:hAnsiTheme="minorHAnsi"/>
          <w:iCs/>
          <w:color w:val="595959" w:themeColor="text1" w:themeTint="A6"/>
          <w:sz w:val="22"/>
          <w:szCs w:val="22"/>
        </w:rPr>
      </w:pPr>
      <w:r w:rsidRPr="00C72E5C">
        <w:rPr>
          <w:rFonts w:asciiTheme="minorHAnsi" w:hAnsiTheme="minorHAnsi"/>
          <w:iCs/>
          <w:color w:val="595959" w:themeColor="text1" w:themeTint="A6"/>
          <w:sz w:val="22"/>
          <w:szCs w:val="22"/>
        </w:rPr>
        <w:t xml:space="preserve">The Contractor shall submit to the </w:t>
      </w:r>
      <w:r w:rsidR="008B4204" w:rsidRPr="00C72E5C">
        <w:rPr>
          <w:rFonts w:asciiTheme="minorHAnsi" w:hAnsiTheme="minorHAnsi"/>
          <w:iCs/>
          <w:color w:val="595959" w:themeColor="text1" w:themeTint="A6"/>
          <w:sz w:val="22"/>
          <w:szCs w:val="22"/>
        </w:rPr>
        <w:t>E</w:t>
      </w:r>
      <w:r w:rsidRPr="00C72E5C">
        <w:rPr>
          <w:rFonts w:asciiTheme="minorHAnsi" w:hAnsiTheme="minorHAnsi"/>
          <w:iCs/>
          <w:color w:val="595959" w:themeColor="text1" w:themeTint="A6"/>
          <w:sz w:val="22"/>
          <w:szCs w:val="22"/>
        </w:rPr>
        <w:t xml:space="preserve">mployer </w:t>
      </w:r>
      <w:r w:rsidR="008B4204" w:rsidRPr="00C72E5C">
        <w:rPr>
          <w:rFonts w:asciiTheme="minorHAnsi" w:hAnsiTheme="minorHAnsi"/>
          <w:iCs/>
          <w:color w:val="595959" w:themeColor="text1" w:themeTint="A6"/>
          <w:sz w:val="22"/>
          <w:szCs w:val="22"/>
        </w:rPr>
        <w:t>R</w:t>
      </w:r>
      <w:r w:rsidRPr="00C72E5C">
        <w:rPr>
          <w:rFonts w:asciiTheme="minorHAnsi" w:hAnsiTheme="minorHAnsi"/>
          <w:iCs/>
          <w:color w:val="595959" w:themeColor="text1" w:themeTint="A6"/>
          <w:sz w:val="22"/>
          <w:szCs w:val="22"/>
        </w:rPr>
        <w:t xml:space="preserve">epresentative the </w:t>
      </w:r>
      <w:r w:rsidR="008B4204" w:rsidRPr="00C72E5C">
        <w:rPr>
          <w:rFonts w:asciiTheme="minorHAnsi" w:hAnsiTheme="minorHAnsi"/>
          <w:iCs/>
          <w:color w:val="595959" w:themeColor="text1" w:themeTint="A6"/>
          <w:sz w:val="22"/>
          <w:szCs w:val="22"/>
        </w:rPr>
        <w:t>M</w:t>
      </w:r>
      <w:r w:rsidRPr="00C72E5C">
        <w:rPr>
          <w:rFonts w:asciiTheme="minorHAnsi" w:hAnsiTheme="minorHAnsi"/>
          <w:iCs/>
          <w:color w:val="595959" w:themeColor="text1" w:themeTint="A6"/>
          <w:sz w:val="22"/>
          <w:szCs w:val="22"/>
        </w:rPr>
        <w:t xml:space="preserve">aterial </w:t>
      </w:r>
      <w:r w:rsidR="008B4204" w:rsidRPr="00C72E5C">
        <w:rPr>
          <w:rFonts w:asciiTheme="minorHAnsi" w:hAnsiTheme="minorHAnsi"/>
          <w:iCs/>
          <w:color w:val="595959" w:themeColor="text1" w:themeTint="A6"/>
          <w:sz w:val="22"/>
          <w:szCs w:val="22"/>
        </w:rPr>
        <w:t>R</w:t>
      </w:r>
      <w:r w:rsidRPr="00C72E5C">
        <w:rPr>
          <w:rFonts w:asciiTheme="minorHAnsi" w:hAnsiTheme="minorHAnsi"/>
          <w:iCs/>
          <w:color w:val="595959" w:themeColor="text1" w:themeTint="A6"/>
          <w:sz w:val="22"/>
          <w:szCs w:val="22"/>
        </w:rPr>
        <w:t xml:space="preserve">eceipt </w:t>
      </w:r>
      <w:r w:rsidR="008B4204" w:rsidRPr="00C72E5C">
        <w:rPr>
          <w:rFonts w:asciiTheme="minorHAnsi" w:hAnsiTheme="minorHAnsi"/>
          <w:iCs/>
          <w:color w:val="595959" w:themeColor="text1" w:themeTint="A6"/>
          <w:sz w:val="22"/>
          <w:szCs w:val="22"/>
        </w:rPr>
        <w:t>I</w:t>
      </w:r>
      <w:r w:rsidRPr="00C72E5C">
        <w:rPr>
          <w:rFonts w:asciiTheme="minorHAnsi" w:hAnsiTheme="minorHAnsi"/>
          <w:iCs/>
          <w:color w:val="595959" w:themeColor="text1" w:themeTint="A6"/>
          <w:sz w:val="22"/>
          <w:szCs w:val="22"/>
        </w:rPr>
        <w:t xml:space="preserve">nspection </w:t>
      </w:r>
      <w:r w:rsidR="008B4204" w:rsidRPr="00C72E5C">
        <w:rPr>
          <w:rFonts w:asciiTheme="minorHAnsi" w:hAnsiTheme="minorHAnsi"/>
          <w:iCs/>
          <w:color w:val="595959" w:themeColor="text1" w:themeTint="A6"/>
          <w:sz w:val="22"/>
          <w:szCs w:val="22"/>
        </w:rPr>
        <w:t>F</w:t>
      </w:r>
      <w:r w:rsidRPr="00C72E5C">
        <w:rPr>
          <w:rFonts w:asciiTheme="minorHAnsi" w:hAnsiTheme="minorHAnsi"/>
          <w:iCs/>
          <w:color w:val="595959" w:themeColor="text1" w:themeTint="A6"/>
          <w:sz w:val="22"/>
          <w:szCs w:val="22"/>
        </w:rPr>
        <w:t>orm (MRIF) for approval on the achievement of the satisfactorily purchase of the concerned material.</w:t>
      </w:r>
    </w:p>
    <w:p w14:paraId="7D41F07B" w14:textId="77777777" w:rsidR="00FB1226" w:rsidRPr="00C72E5C" w:rsidRDefault="00FB1226" w:rsidP="008B4204">
      <w:pPr>
        <w:spacing w:after="120"/>
        <w:ind w:left="576"/>
        <w:jc w:val="both"/>
        <w:rPr>
          <w:rFonts w:asciiTheme="minorHAnsi" w:hAnsiTheme="minorHAnsi"/>
          <w:iCs/>
          <w:color w:val="595959" w:themeColor="text1" w:themeTint="A6"/>
          <w:sz w:val="22"/>
          <w:szCs w:val="22"/>
        </w:rPr>
      </w:pPr>
      <w:r w:rsidRPr="00C72E5C">
        <w:rPr>
          <w:rFonts w:asciiTheme="minorHAnsi" w:hAnsiTheme="minorHAnsi"/>
          <w:iCs/>
          <w:color w:val="595959" w:themeColor="text1" w:themeTint="A6"/>
          <w:sz w:val="22"/>
          <w:szCs w:val="22"/>
        </w:rPr>
        <w:t xml:space="preserve">The Contractor shall submit to the </w:t>
      </w:r>
      <w:r w:rsidR="008B4204" w:rsidRPr="00C72E5C">
        <w:rPr>
          <w:rFonts w:asciiTheme="minorHAnsi" w:hAnsiTheme="minorHAnsi"/>
          <w:iCs/>
          <w:color w:val="595959" w:themeColor="text1" w:themeTint="A6"/>
          <w:sz w:val="22"/>
          <w:szCs w:val="22"/>
        </w:rPr>
        <w:t>E</w:t>
      </w:r>
      <w:r w:rsidRPr="00C72E5C">
        <w:rPr>
          <w:rFonts w:asciiTheme="minorHAnsi" w:hAnsiTheme="minorHAnsi"/>
          <w:iCs/>
          <w:color w:val="595959" w:themeColor="text1" w:themeTint="A6"/>
          <w:sz w:val="22"/>
          <w:szCs w:val="22"/>
        </w:rPr>
        <w:t xml:space="preserve">mployer </w:t>
      </w:r>
      <w:r w:rsidR="008B4204" w:rsidRPr="00C72E5C">
        <w:rPr>
          <w:rFonts w:asciiTheme="minorHAnsi" w:hAnsiTheme="minorHAnsi"/>
          <w:iCs/>
          <w:color w:val="595959" w:themeColor="text1" w:themeTint="A6"/>
          <w:sz w:val="22"/>
          <w:szCs w:val="22"/>
        </w:rPr>
        <w:t>R</w:t>
      </w:r>
      <w:r w:rsidRPr="00C72E5C">
        <w:rPr>
          <w:rFonts w:asciiTheme="minorHAnsi" w:hAnsiTheme="minorHAnsi"/>
          <w:iCs/>
          <w:color w:val="595959" w:themeColor="text1" w:themeTint="A6"/>
          <w:sz w:val="22"/>
          <w:szCs w:val="22"/>
        </w:rPr>
        <w:t xml:space="preserve">epresentative </w:t>
      </w:r>
      <w:r w:rsidR="008B4204" w:rsidRPr="00C72E5C">
        <w:rPr>
          <w:rFonts w:asciiTheme="minorHAnsi" w:hAnsiTheme="minorHAnsi"/>
          <w:iCs/>
          <w:color w:val="595959" w:themeColor="text1" w:themeTint="A6"/>
          <w:sz w:val="22"/>
          <w:szCs w:val="22"/>
        </w:rPr>
        <w:t>a</w:t>
      </w:r>
      <w:r w:rsidRPr="00C72E5C">
        <w:rPr>
          <w:rFonts w:asciiTheme="minorHAnsi" w:hAnsiTheme="minorHAnsi"/>
          <w:iCs/>
          <w:color w:val="595959" w:themeColor="text1" w:themeTint="A6"/>
          <w:sz w:val="22"/>
          <w:szCs w:val="22"/>
        </w:rPr>
        <w:t xml:space="preserve"> </w:t>
      </w:r>
      <w:r w:rsidR="008B4204" w:rsidRPr="00C72E5C">
        <w:rPr>
          <w:rFonts w:asciiTheme="minorHAnsi" w:hAnsiTheme="minorHAnsi"/>
          <w:iCs/>
          <w:color w:val="595959" w:themeColor="text1" w:themeTint="A6"/>
          <w:sz w:val="22"/>
          <w:szCs w:val="22"/>
        </w:rPr>
        <w:t>J</w:t>
      </w:r>
      <w:r w:rsidRPr="00C72E5C">
        <w:rPr>
          <w:rFonts w:asciiTheme="minorHAnsi" w:hAnsiTheme="minorHAnsi"/>
          <w:iCs/>
          <w:color w:val="595959" w:themeColor="text1" w:themeTint="A6"/>
          <w:sz w:val="22"/>
          <w:szCs w:val="22"/>
        </w:rPr>
        <w:t xml:space="preserve">oint </w:t>
      </w:r>
      <w:r w:rsidR="008B4204" w:rsidRPr="00C72E5C">
        <w:rPr>
          <w:rFonts w:asciiTheme="minorHAnsi" w:hAnsiTheme="minorHAnsi"/>
          <w:iCs/>
          <w:color w:val="595959" w:themeColor="text1" w:themeTint="A6"/>
          <w:sz w:val="22"/>
          <w:szCs w:val="22"/>
        </w:rPr>
        <w:t>I</w:t>
      </w:r>
      <w:r w:rsidRPr="00C72E5C">
        <w:rPr>
          <w:rFonts w:asciiTheme="minorHAnsi" w:hAnsiTheme="minorHAnsi"/>
          <w:iCs/>
          <w:color w:val="595959" w:themeColor="text1" w:themeTint="A6"/>
          <w:sz w:val="22"/>
          <w:szCs w:val="22"/>
        </w:rPr>
        <w:t xml:space="preserve">nspection </w:t>
      </w:r>
      <w:r w:rsidR="008B4204" w:rsidRPr="00C72E5C">
        <w:rPr>
          <w:rFonts w:asciiTheme="minorHAnsi" w:hAnsiTheme="minorHAnsi"/>
          <w:iCs/>
          <w:color w:val="595959" w:themeColor="text1" w:themeTint="A6"/>
          <w:sz w:val="22"/>
          <w:szCs w:val="22"/>
        </w:rPr>
        <w:t>R</w:t>
      </w:r>
      <w:r w:rsidRPr="00C72E5C">
        <w:rPr>
          <w:rFonts w:asciiTheme="minorHAnsi" w:hAnsiTheme="minorHAnsi"/>
          <w:iCs/>
          <w:color w:val="595959" w:themeColor="text1" w:themeTint="A6"/>
          <w:sz w:val="22"/>
          <w:szCs w:val="22"/>
        </w:rPr>
        <w:t>eport (JIR) for approval on the achievement of the satisfactorily required repair and/or service.</w:t>
      </w:r>
    </w:p>
    <w:p w14:paraId="65B39A2A" w14:textId="77777777" w:rsidR="00FB1226" w:rsidRPr="00C72E5C" w:rsidRDefault="00FB1226" w:rsidP="008B4204">
      <w:pPr>
        <w:spacing w:after="120"/>
        <w:ind w:left="576"/>
        <w:jc w:val="both"/>
        <w:rPr>
          <w:rFonts w:asciiTheme="minorHAnsi" w:hAnsiTheme="minorHAnsi"/>
          <w:iCs/>
          <w:color w:val="595959" w:themeColor="text1" w:themeTint="A6"/>
          <w:sz w:val="22"/>
          <w:szCs w:val="22"/>
        </w:rPr>
      </w:pPr>
      <w:r w:rsidRPr="00C72E5C">
        <w:rPr>
          <w:rFonts w:asciiTheme="minorHAnsi" w:hAnsiTheme="minorHAnsi"/>
          <w:iCs/>
          <w:color w:val="595959" w:themeColor="text1" w:themeTint="A6"/>
          <w:sz w:val="22"/>
          <w:szCs w:val="22"/>
        </w:rPr>
        <w:t xml:space="preserve">Any scrap material shall not be disposed until the Contractor submit to the </w:t>
      </w:r>
      <w:r w:rsidR="008B4204" w:rsidRPr="00C72E5C">
        <w:rPr>
          <w:rFonts w:asciiTheme="minorHAnsi" w:hAnsiTheme="minorHAnsi"/>
          <w:iCs/>
          <w:color w:val="595959" w:themeColor="text1" w:themeTint="A6"/>
          <w:sz w:val="22"/>
          <w:szCs w:val="22"/>
        </w:rPr>
        <w:t>E</w:t>
      </w:r>
      <w:r w:rsidRPr="00C72E5C">
        <w:rPr>
          <w:rFonts w:asciiTheme="minorHAnsi" w:hAnsiTheme="minorHAnsi"/>
          <w:iCs/>
          <w:color w:val="595959" w:themeColor="text1" w:themeTint="A6"/>
          <w:sz w:val="22"/>
          <w:szCs w:val="22"/>
        </w:rPr>
        <w:t xml:space="preserve">mployer </w:t>
      </w:r>
      <w:r w:rsidR="008B4204" w:rsidRPr="00C72E5C">
        <w:rPr>
          <w:rFonts w:asciiTheme="minorHAnsi" w:hAnsiTheme="minorHAnsi"/>
          <w:iCs/>
          <w:color w:val="595959" w:themeColor="text1" w:themeTint="A6"/>
          <w:sz w:val="22"/>
          <w:szCs w:val="22"/>
        </w:rPr>
        <w:t>Representative the</w:t>
      </w:r>
      <w:r w:rsidRPr="00C72E5C">
        <w:rPr>
          <w:rFonts w:asciiTheme="minorHAnsi" w:hAnsiTheme="minorHAnsi"/>
          <w:iCs/>
          <w:color w:val="595959" w:themeColor="text1" w:themeTint="A6"/>
          <w:sz w:val="22"/>
          <w:szCs w:val="22"/>
        </w:rPr>
        <w:t xml:space="preserve"> related inquiry for joint approval </w:t>
      </w:r>
      <w:r w:rsidR="008B4204" w:rsidRPr="00C72E5C">
        <w:rPr>
          <w:rFonts w:asciiTheme="minorHAnsi" w:hAnsiTheme="minorHAnsi"/>
          <w:iCs/>
          <w:color w:val="595959" w:themeColor="text1" w:themeTint="A6"/>
          <w:sz w:val="22"/>
          <w:szCs w:val="22"/>
        </w:rPr>
        <w:t xml:space="preserve">with </w:t>
      </w:r>
      <w:r w:rsidRPr="00C72E5C">
        <w:rPr>
          <w:rFonts w:asciiTheme="minorHAnsi" w:hAnsiTheme="minorHAnsi"/>
          <w:iCs/>
          <w:color w:val="595959" w:themeColor="text1" w:themeTint="A6"/>
          <w:sz w:val="22"/>
          <w:szCs w:val="22"/>
        </w:rPr>
        <w:t xml:space="preserve">the Client. Alternatively for the valuable scrap material, that can be sold; the contractor shall proceed according to the related provisions in </w:t>
      </w:r>
      <w:r w:rsidR="008B4204" w:rsidRPr="00C72E5C">
        <w:rPr>
          <w:rFonts w:asciiTheme="minorHAnsi" w:hAnsiTheme="minorHAnsi"/>
          <w:iCs/>
          <w:color w:val="595959" w:themeColor="text1" w:themeTint="A6"/>
          <w:sz w:val="22"/>
          <w:szCs w:val="22"/>
        </w:rPr>
        <w:t>Clause</w:t>
      </w:r>
      <w:r w:rsidRPr="00C72E5C">
        <w:rPr>
          <w:rFonts w:asciiTheme="minorHAnsi" w:hAnsiTheme="minorHAnsi"/>
          <w:iCs/>
          <w:color w:val="595959" w:themeColor="text1" w:themeTint="A6"/>
          <w:sz w:val="22"/>
          <w:szCs w:val="22"/>
        </w:rPr>
        <w:t xml:space="preserve"> 11.4</w:t>
      </w:r>
    </w:p>
    <w:p w14:paraId="362E2449" w14:textId="77777777" w:rsidR="00E463AB" w:rsidRPr="00C72E5C" w:rsidRDefault="00E463AB">
      <w:pPr>
        <w:spacing w:after="120"/>
        <w:ind w:left="576"/>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The approval / consent of the Employer Representative concerning submissions or methods to perform the Services shall not relieve the Contractor of any of his duties or responsibilities under the Contract.</w:t>
      </w:r>
    </w:p>
    <w:p w14:paraId="2332D4FF" w14:textId="77777777" w:rsidR="00E463AB" w:rsidRPr="00C72E5C" w:rsidRDefault="00E463AB" w:rsidP="00B03036">
      <w:pPr>
        <w:pStyle w:val="StyleHeading2Black"/>
        <w:rPr>
          <w:w w:val="101"/>
        </w:rPr>
      </w:pPr>
      <w:r w:rsidRPr="00C72E5C">
        <w:rPr>
          <w:w w:val="101"/>
        </w:rPr>
        <w:t>Legal Status</w:t>
      </w:r>
    </w:p>
    <w:p w14:paraId="7021F142" w14:textId="77777777" w:rsidR="00E463AB" w:rsidRPr="00C72E5C" w:rsidRDefault="00E463AB">
      <w:pPr>
        <w:ind w:left="578"/>
        <w:jc w:val="both"/>
        <w:rPr>
          <w:rFonts w:asciiTheme="minorHAnsi" w:hAnsiTheme="minorHAnsi"/>
          <w:color w:val="595959" w:themeColor="text1" w:themeTint="A6"/>
          <w:spacing w:val="-2"/>
          <w:sz w:val="22"/>
          <w:szCs w:val="22"/>
        </w:rPr>
      </w:pPr>
      <w:r w:rsidRPr="00C72E5C">
        <w:rPr>
          <w:rFonts w:asciiTheme="minorHAnsi" w:hAnsiTheme="minorHAnsi"/>
          <w:color w:val="595959" w:themeColor="text1" w:themeTint="A6"/>
          <w:spacing w:val="-2"/>
          <w:sz w:val="22"/>
          <w:szCs w:val="22"/>
        </w:rPr>
        <w:t>The Contractor shall be considered as having the legal status of an independent Contractor vis-à-vis the Employer. The Contractor’s [personnel and subcontractors] shall not be considered in any respect as being the employees or agents of the Employer.</w:t>
      </w:r>
    </w:p>
    <w:p w14:paraId="61315AC6" w14:textId="77777777" w:rsidR="00E463AB" w:rsidRPr="00C72E5C" w:rsidRDefault="00E463AB" w:rsidP="00B03036">
      <w:pPr>
        <w:pStyle w:val="StyleHeading2Black"/>
        <w:rPr>
          <w:w w:val="101"/>
        </w:rPr>
      </w:pPr>
      <w:r w:rsidRPr="00C72E5C">
        <w:rPr>
          <w:w w:val="101"/>
        </w:rPr>
        <w:t>Source of instructions</w:t>
      </w:r>
    </w:p>
    <w:p w14:paraId="3D744A0D" w14:textId="77777777" w:rsidR="00E463AB" w:rsidRPr="00C72E5C" w:rsidRDefault="00E463AB">
      <w:pPr>
        <w:ind w:left="578"/>
        <w:jc w:val="both"/>
        <w:rPr>
          <w:rFonts w:asciiTheme="minorHAnsi" w:hAnsiTheme="minorHAnsi"/>
          <w:color w:val="595959" w:themeColor="text1" w:themeTint="A6"/>
          <w:spacing w:val="-2"/>
          <w:sz w:val="22"/>
          <w:szCs w:val="22"/>
        </w:rPr>
      </w:pPr>
      <w:r w:rsidRPr="00C72E5C">
        <w:rPr>
          <w:rFonts w:asciiTheme="minorHAnsi" w:hAnsiTheme="minorHAnsi"/>
          <w:color w:val="595959" w:themeColor="text1" w:themeTint="A6"/>
          <w:spacing w:val="-2"/>
          <w:sz w:val="22"/>
          <w:szCs w:val="22"/>
        </w:rPr>
        <w:t>The Contractor shall neither seek nor accept instructions from any authority external to the Employer in connection with the performance of its services under this Contract. The Contractor shall refrain from any action that may adversely affect the Employer and shall fulfill its commitments with the fullest regard to the interests of the Employer.</w:t>
      </w:r>
    </w:p>
    <w:p w14:paraId="3149B2AF" w14:textId="77777777" w:rsidR="00E463AB" w:rsidRPr="00C72E5C" w:rsidRDefault="00E463AB" w:rsidP="00B03036">
      <w:pPr>
        <w:pStyle w:val="StyleHeading2Black"/>
        <w:rPr>
          <w:w w:val="101"/>
        </w:rPr>
      </w:pPr>
      <w:r w:rsidRPr="00C72E5C">
        <w:rPr>
          <w:w w:val="101"/>
        </w:rPr>
        <w:t>Contractor’s responsibility for employees</w:t>
      </w:r>
    </w:p>
    <w:p w14:paraId="7358B4DE" w14:textId="77777777" w:rsidR="004F5685" w:rsidRPr="00C72E5C" w:rsidRDefault="004F5685" w:rsidP="00054356">
      <w:pPr>
        <w:shd w:val="clear" w:color="auto" w:fill="FFFFFF"/>
        <w:spacing w:line="269" w:lineRule="exact"/>
        <w:ind w:left="578"/>
        <w:jc w:val="both"/>
        <w:rPr>
          <w:rFonts w:asciiTheme="minorHAnsi" w:hAnsiTheme="minorHAnsi"/>
          <w:color w:val="595959" w:themeColor="text1" w:themeTint="A6"/>
          <w:spacing w:val="-2"/>
          <w:sz w:val="22"/>
          <w:szCs w:val="22"/>
        </w:rPr>
      </w:pPr>
      <w:r w:rsidRPr="00C72E5C">
        <w:rPr>
          <w:rFonts w:asciiTheme="minorHAnsi" w:hAnsiTheme="minorHAnsi"/>
          <w:color w:val="595959" w:themeColor="text1" w:themeTint="A6"/>
          <w:spacing w:val="-2"/>
          <w:sz w:val="22"/>
          <w:szCs w:val="22"/>
        </w:rPr>
        <w:t xml:space="preserve">The Contractor shall comply with the Lebanese </w:t>
      </w:r>
      <w:r w:rsidR="00054356" w:rsidRPr="00C72E5C">
        <w:rPr>
          <w:rFonts w:asciiTheme="minorHAnsi" w:hAnsiTheme="minorHAnsi"/>
          <w:color w:val="595959" w:themeColor="text1" w:themeTint="A6"/>
          <w:spacing w:val="-2"/>
          <w:sz w:val="22"/>
          <w:szCs w:val="22"/>
        </w:rPr>
        <w:t>L</w:t>
      </w:r>
      <w:r w:rsidRPr="00C72E5C">
        <w:rPr>
          <w:rFonts w:asciiTheme="minorHAnsi" w:hAnsiTheme="minorHAnsi"/>
          <w:color w:val="595959" w:themeColor="text1" w:themeTint="A6"/>
          <w:spacing w:val="-2"/>
          <w:sz w:val="22"/>
          <w:szCs w:val="22"/>
        </w:rPr>
        <w:t xml:space="preserve">abor </w:t>
      </w:r>
      <w:r w:rsidR="00054356" w:rsidRPr="00C72E5C">
        <w:rPr>
          <w:rFonts w:asciiTheme="minorHAnsi" w:hAnsiTheme="minorHAnsi"/>
          <w:color w:val="595959" w:themeColor="text1" w:themeTint="A6"/>
          <w:spacing w:val="-2"/>
          <w:sz w:val="22"/>
          <w:szCs w:val="22"/>
        </w:rPr>
        <w:t>L</w:t>
      </w:r>
      <w:r w:rsidRPr="00C72E5C">
        <w:rPr>
          <w:rFonts w:asciiTheme="minorHAnsi" w:hAnsiTheme="minorHAnsi"/>
          <w:color w:val="595959" w:themeColor="text1" w:themeTint="A6"/>
          <w:spacing w:val="-2"/>
          <w:sz w:val="22"/>
          <w:szCs w:val="22"/>
        </w:rPr>
        <w:t xml:space="preserve">aw and governmental decisions in concern with the responsibilities towards the employees. </w:t>
      </w:r>
    </w:p>
    <w:p w14:paraId="2D1FABED" w14:textId="77777777" w:rsidR="00E463AB" w:rsidRPr="00C72E5C" w:rsidRDefault="00E463AB">
      <w:pPr>
        <w:shd w:val="clear" w:color="auto" w:fill="FFFFFF"/>
        <w:spacing w:line="269" w:lineRule="exact"/>
        <w:ind w:left="578"/>
        <w:jc w:val="both"/>
        <w:rPr>
          <w:rFonts w:asciiTheme="minorHAnsi" w:hAnsiTheme="minorHAnsi"/>
          <w:color w:val="595959" w:themeColor="text1" w:themeTint="A6"/>
          <w:spacing w:val="-2"/>
          <w:sz w:val="22"/>
          <w:szCs w:val="22"/>
        </w:rPr>
      </w:pPr>
      <w:r w:rsidRPr="00C72E5C">
        <w:rPr>
          <w:rFonts w:asciiTheme="minorHAnsi" w:hAnsiTheme="minorHAnsi"/>
          <w:color w:val="595959" w:themeColor="text1" w:themeTint="A6"/>
          <w:spacing w:val="-2"/>
          <w:sz w:val="22"/>
          <w:szCs w:val="22"/>
        </w:rPr>
        <w:t>The Contractor shall be responsible for the selection of professionally and technically qualified employees and will select, for work under this Contract, reliable and competent personnel who will perform efficiently in the implementation of this Contract, respect the local customs, and conform to a high standard of moral and ethical conduct.</w:t>
      </w:r>
    </w:p>
    <w:p w14:paraId="33135F91" w14:textId="77777777" w:rsidR="00E463AB" w:rsidRPr="00C72E5C" w:rsidRDefault="00E463AB" w:rsidP="00B03036">
      <w:pPr>
        <w:pStyle w:val="StyleHeading2Black"/>
        <w:rPr>
          <w:w w:val="101"/>
        </w:rPr>
      </w:pPr>
      <w:r w:rsidRPr="00C72E5C">
        <w:rPr>
          <w:w w:val="101"/>
        </w:rPr>
        <w:t>Responsibility to rectify loss or damage</w:t>
      </w:r>
    </w:p>
    <w:p w14:paraId="0946078F" w14:textId="77777777" w:rsidR="00E463AB" w:rsidRPr="00C72E5C" w:rsidRDefault="00E463AB">
      <w:pPr>
        <w:shd w:val="clear" w:color="auto" w:fill="FFFFFF"/>
        <w:spacing w:after="120"/>
        <w:ind w:left="576"/>
        <w:jc w:val="both"/>
        <w:rPr>
          <w:rFonts w:asciiTheme="minorHAnsi" w:hAnsiTheme="minorHAnsi"/>
          <w:color w:val="595959" w:themeColor="text1" w:themeTint="A6"/>
          <w:spacing w:val="-2"/>
          <w:sz w:val="22"/>
          <w:szCs w:val="22"/>
        </w:rPr>
      </w:pPr>
      <w:r w:rsidRPr="00C72E5C">
        <w:rPr>
          <w:rFonts w:asciiTheme="minorHAnsi" w:hAnsiTheme="minorHAnsi"/>
          <w:color w:val="595959" w:themeColor="text1" w:themeTint="A6"/>
          <w:spacing w:val="-2"/>
          <w:sz w:val="22"/>
          <w:szCs w:val="22"/>
        </w:rPr>
        <w:t xml:space="preserve">If any loss or damage happens to the Buildings, or any part thereof, or external works or Plant during the period for which the Contractor is responsible for the care thereof, from any cause whatsoever, or from </w:t>
      </w:r>
      <w:r w:rsidRPr="00C72E5C">
        <w:rPr>
          <w:rFonts w:asciiTheme="minorHAnsi" w:hAnsiTheme="minorHAnsi"/>
          <w:color w:val="595959" w:themeColor="text1" w:themeTint="A6"/>
          <w:sz w:val="22"/>
          <w:szCs w:val="22"/>
          <w:lang w:eastAsia="en-GB"/>
        </w:rPr>
        <w:t>the neglect or failure on the part of the Contractor to comply with any obligation, expressed or implied, on the Contractor's part under the Contract,</w:t>
      </w:r>
      <w:r w:rsidRPr="00C72E5C">
        <w:rPr>
          <w:rFonts w:asciiTheme="minorHAnsi" w:hAnsiTheme="minorHAnsi"/>
          <w:color w:val="595959" w:themeColor="text1" w:themeTint="A6"/>
          <w:spacing w:val="-2"/>
          <w:sz w:val="22"/>
          <w:szCs w:val="22"/>
        </w:rPr>
        <w:t xml:space="preserve"> other than the risks defined here below, the Contractor shall, at his own cost, rectify such loss or damage so that the affected building or plant or external work conforms in every respect with its original status to the satisfaction of the Employer Representative.</w:t>
      </w:r>
    </w:p>
    <w:p w14:paraId="5E9CB02B" w14:textId="77777777" w:rsidR="00E463AB" w:rsidRPr="00C72E5C" w:rsidRDefault="00E463AB">
      <w:pPr>
        <w:shd w:val="clear" w:color="auto" w:fill="FFFFFF"/>
        <w:spacing w:after="120"/>
        <w:ind w:left="576"/>
        <w:jc w:val="both"/>
        <w:rPr>
          <w:rFonts w:asciiTheme="minorHAnsi" w:hAnsiTheme="minorHAnsi"/>
          <w:color w:val="595959" w:themeColor="text1" w:themeTint="A6"/>
          <w:spacing w:val="-2"/>
          <w:sz w:val="22"/>
          <w:szCs w:val="22"/>
        </w:rPr>
      </w:pPr>
      <w:r w:rsidRPr="00C72E5C">
        <w:rPr>
          <w:rFonts w:asciiTheme="minorHAnsi" w:hAnsiTheme="minorHAnsi"/>
          <w:color w:val="595959" w:themeColor="text1" w:themeTint="A6"/>
          <w:spacing w:val="-2"/>
          <w:sz w:val="22"/>
          <w:szCs w:val="22"/>
        </w:rPr>
        <w:t>The excepted risks to the above are as follows:</w:t>
      </w:r>
    </w:p>
    <w:p w14:paraId="3C1F5CCE" w14:textId="77777777" w:rsidR="00E463AB" w:rsidRPr="00C72E5C" w:rsidRDefault="00E463AB">
      <w:pPr>
        <w:pStyle w:val="abc"/>
        <w:tabs>
          <w:tab w:val="clear" w:pos="426"/>
          <w:tab w:val="left" w:pos="900"/>
        </w:tabs>
        <w:ind w:left="900" w:hanging="360"/>
        <w:rPr>
          <w:rFonts w:asciiTheme="minorHAnsi" w:hAnsiTheme="minorHAnsi"/>
          <w:color w:val="595959" w:themeColor="text1" w:themeTint="A6"/>
          <w:sz w:val="22"/>
          <w:szCs w:val="22"/>
          <w:lang w:eastAsia="en-GB"/>
        </w:rPr>
      </w:pPr>
      <w:r w:rsidRPr="00C72E5C">
        <w:rPr>
          <w:rFonts w:asciiTheme="minorHAnsi" w:hAnsiTheme="minorHAnsi"/>
          <w:color w:val="595959" w:themeColor="text1" w:themeTint="A6"/>
          <w:sz w:val="22"/>
          <w:szCs w:val="22"/>
          <w:lang w:eastAsia="en-GB"/>
        </w:rPr>
        <w:t xml:space="preserve">(a) </w:t>
      </w:r>
      <w:r w:rsidRPr="00C72E5C">
        <w:rPr>
          <w:rFonts w:asciiTheme="minorHAnsi" w:hAnsiTheme="minorHAnsi"/>
          <w:color w:val="595959" w:themeColor="text1" w:themeTint="A6"/>
          <w:sz w:val="22"/>
          <w:szCs w:val="22"/>
          <w:lang w:val="en-US"/>
        </w:rPr>
        <w:tab/>
      </w:r>
      <w:r w:rsidRPr="00C72E5C">
        <w:rPr>
          <w:rFonts w:asciiTheme="minorHAnsi" w:hAnsiTheme="minorHAnsi"/>
          <w:color w:val="595959" w:themeColor="text1" w:themeTint="A6"/>
          <w:sz w:val="22"/>
          <w:szCs w:val="22"/>
          <w:lang w:eastAsia="en-GB"/>
        </w:rPr>
        <w:t>war, hostilities (whether war be declared or not), invasion, act of foreign enemies,</w:t>
      </w:r>
    </w:p>
    <w:p w14:paraId="1A3815FE" w14:textId="77777777" w:rsidR="00E463AB" w:rsidRPr="00C72E5C" w:rsidRDefault="00E463AB">
      <w:pPr>
        <w:pStyle w:val="abc"/>
        <w:tabs>
          <w:tab w:val="clear" w:pos="426"/>
          <w:tab w:val="left" w:pos="900"/>
        </w:tabs>
        <w:ind w:left="900" w:hanging="360"/>
        <w:rPr>
          <w:rFonts w:asciiTheme="minorHAnsi" w:hAnsiTheme="minorHAnsi"/>
          <w:color w:val="595959" w:themeColor="text1" w:themeTint="A6"/>
          <w:sz w:val="22"/>
          <w:szCs w:val="22"/>
          <w:lang w:eastAsia="en-GB"/>
        </w:rPr>
      </w:pPr>
      <w:r w:rsidRPr="00C72E5C">
        <w:rPr>
          <w:rFonts w:asciiTheme="minorHAnsi" w:hAnsiTheme="minorHAnsi"/>
          <w:color w:val="595959" w:themeColor="text1" w:themeTint="A6"/>
          <w:sz w:val="22"/>
          <w:szCs w:val="22"/>
          <w:lang w:eastAsia="en-GB"/>
        </w:rPr>
        <w:t>(b)</w:t>
      </w:r>
      <w:r w:rsidRPr="00C72E5C">
        <w:rPr>
          <w:rFonts w:asciiTheme="minorHAnsi" w:hAnsiTheme="minorHAnsi"/>
          <w:color w:val="595959" w:themeColor="text1" w:themeTint="A6"/>
          <w:sz w:val="22"/>
          <w:szCs w:val="22"/>
          <w:lang w:eastAsia="en-GB"/>
        </w:rPr>
        <w:tab/>
        <w:t>rebellion, revolution, insurrection, or military or usurped power, or civil war,</w:t>
      </w:r>
    </w:p>
    <w:p w14:paraId="74B06BDD" w14:textId="77777777" w:rsidR="00E463AB" w:rsidRPr="00C72E5C" w:rsidRDefault="00E463AB">
      <w:pPr>
        <w:pStyle w:val="abc"/>
        <w:tabs>
          <w:tab w:val="clear" w:pos="426"/>
          <w:tab w:val="left" w:pos="900"/>
        </w:tabs>
        <w:ind w:left="900" w:hanging="360"/>
        <w:rPr>
          <w:rFonts w:asciiTheme="minorHAnsi" w:hAnsiTheme="minorHAnsi"/>
          <w:color w:val="595959" w:themeColor="text1" w:themeTint="A6"/>
          <w:sz w:val="22"/>
          <w:szCs w:val="22"/>
          <w:lang w:eastAsia="en-GB"/>
        </w:rPr>
      </w:pPr>
      <w:r w:rsidRPr="00C72E5C">
        <w:rPr>
          <w:rFonts w:asciiTheme="minorHAnsi" w:hAnsiTheme="minorHAnsi"/>
          <w:color w:val="595959" w:themeColor="text1" w:themeTint="A6"/>
          <w:sz w:val="22"/>
          <w:szCs w:val="22"/>
          <w:lang w:eastAsia="en-GB"/>
        </w:rPr>
        <w:lastRenderedPageBreak/>
        <w:t>(c)</w:t>
      </w:r>
      <w:r w:rsidRPr="00C72E5C">
        <w:rPr>
          <w:rFonts w:asciiTheme="minorHAnsi" w:hAnsiTheme="minorHAnsi"/>
          <w:color w:val="595959" w:themeColor="text1" w:themeTint="A6"/>
          <w:sz w:val="22"/>
          <w:szCs w:val="22"/>
          <w:lang w:eastAsia="en-GB"/>
        </w:rPr>
        <w:tab/>
        <w:t>ionising radiations, or contamination by radio-activity from any nuclear fuel, or from any nuclear waste from the combustion of nuclear fuel, radio-active toxic explosive or other hazardous properties of any explosive nuclear assembly or nuclear component thereof,</w:t>
      </w:r>
    </w:p>
    <w:p w14:paraId="2F26FF23" w14:textId="77777777" w:rsidR="00E463AB" w:rsidRPr="00C72E5C" w:rsidRDefault="00E463AB">
      <w:pPr>
        <w:pStyle w:val="abc"/>
        <w:tabs>
          <w:tab w:val="clear" w:pos="426"/>
          <w:tab w:val="left" w:pos="900"/>
        </w:tabs>
        <w:ind w:left="900" w:hanging="360"/>
        <w:rPr>
          <w:rFonts w:asciiTheme="minorHAnsi" w:hAnsiTheme="minorHAnsi"/>
          <w:color w:val="595959" w:themeColor="text1" w:themeTint="A6"/>
          <w:sz w:val="22"/>
          <w:szCs w:val="22"/>
          <w:lang w:eastAsia="en-GB"/>
        </w:rPr>
      </w:pPr>
      <w:r w:rsidRPr="00C72E5C">
        <w:rPr>
          <w:rFonts w:asciiTheme="minorHAnsi" w:hAnsiTheme="minorHAnsi"/>
          <w:color w:val="595959" w:themeColor="text1" w:themeTint="A6"/>
          <w:sz w:val="22"/>
          <w:szCs w:val="22"/>
          <w:lang w:eastAsia="en-GB"/>
        </w:rPr>
        <w:t>(d)</w:t>
      </w:r>
      <w:r w:rsidRPr="00C72E5C">
        <w:rPr>
          <w:rFonts w:asciiTheme="minorHAnsi" w:hAnsiTheme="minorHAnsi"/>
          <w:color w:val="595959" w:themeColor="text1" w:themeTint="A6"/>
          <w:sz w:val="22"/>
          <w:szCs w:val="22"/>
          <w:lang w:eastAsia="en-GB"/>
        </w:rPr>
        <w:tab/>
        <w:t>pressure waves caused by aircraft or other aerial devices travelling at sonic or supersonic speeds,</w:t>
      </w:r>
    </w:p>
    <w:p w14:paraId="0616B351" w14:textId="77777777" w:rsidR="00E463AB" w:rsidRPr="00C72E5C" w:rsidRDefault="00E463AB">
      <w:pPr>
        <w:pStyle w:val="abc"/>
        <w:tabs>
          <w:tab w:val="clear" w:pos="426"/>
          <w:tab w:val="left" w:pos="900"/>
        </w:tabs>
        <w:ind w:left="900" w:hanging="360"/>
        <w:rPr>
          <w:rFonts w:asciiTheme="minorHAnsi" w:hAnsiTheme="minorHAnsi"/>
          <w:color w:val="595959" w:themeColor="text1" w:themeTint="A6"/>
          <w:sz w:val="22"/>
          <w:szCs w:val="22"/>
          <w:lang w:eastAsia="en-GB"/>
        </w:rPr>
      </w:pPr>
      <w:r w:rsidRPr="00C72E5C">
        <w:rPr>
          <w:rFonts w:asciiTheme="minorHAnsi" w:hAnsiTheme="minorHAnsi"/>
          <w:color w:val="595959" w:themeColor="text1" w:themeTint="A6"/>
          <w:sz w:val="22"/>
          <w:szCs w:val="22"/>
          <w:lang w:eastAsia="en-GB"/>
        </w:rPr>
        <w:t>(e)</w:t>
      </w:r>
      <w:r w:rsidRPr="00C72E5C">
        <w:rPr>
          <w:rFonts w:asciiTheme="minorHAnsi" w:hAnsiTheme="minorHAnsi"/>
          <w:color w:val="595959" w:themeColor="text1" w:themeTint="A6"/>
          <w:sz w:val="22"/>
          <w:szCs w:val="22"/>
          <w:lang w:eastAsia="en-GB"/>
        </w:rPr>
        <w:tab/>
        <w:t>riot, commotion or disorder, unless solely restricted to employees of the Contractor or of his Subcontractors and arising from the conduct of the Services,</w:t>
      </w:r>
    </w:p>
    <w:p w14:paraId="2FE9D67C" w14:textId="77777777" w:rsidR="00E463AB" w:rsidRPr="00C72E5C" w:rsidRDefault="00E463AB" w:rsidP="00A55DD4">
      <w:pPr>
        <w:pStyle w:val="abc"/>
        <w:tabs>
          <w:tab w:val="clear" w:pos="426"/>
          <w:tab w:val="left" w:pos="900"/>
        </w:tabs>
        <w:ind w:left="900" w:hanging="360"/>
        <w:rPr>
          <w:rFonts w:asciiTheme="minorHAnsi" w:hAnsiTheme="minorHAnsi"/>
          <w:color w:val="595959" w:themeColor="text1" w:themeTint="A6"/>
          <w:sz w:val="22"/>
          <w:szCs w:val="22"/>
          <w:lang w:eastAsia="en-GB"/>
        </w:rPr>
      </w:pPr>
      <w:r w:rsidRPr="00C72E5C">
        <w:rPr>
          <w:rFonts w:asciiTheme="minorHAnsi" w:hAnsiTheme="minorHAnsi"/>
          <w:color w:val="595959" w:themeColor="text1" w:themeTint="A6"/>
          <w:sz w:val="22"/>
          <w:szCs w:val="22"/>
          <w:lang w:eastAsia="en-GB"/>
        </w:rPr>
        <w:t xml:space="preserve">(g) loss or damage to the extent that it is due to the design or execution of the </w:t>
      </w:r>
      <w:r w:rsidR="00A55DD4" w:rsidRPr="00C72E5C">
        <w:rPr>
          <w:rFonts w:asciiTheme="minorHAnsi" w:hAnsiTheme="minorHAnsi"/>
          <w:color w:val="595959" w:themeColor="text1" w:themeTint="A6"/>
          <w:sz w:val="22"/>
          <w:szCs w:val="22"/>
          <w:lang w:eastAsia="en-GB"/>
        </w:rPr>
        <w:t>landfill</w:t>
      </w:r>
      <w:r w:rsidRPr="00C72E5C">
        <w:rPr>
          <w:rFonts w:asciiTheme="minorHAnsi" w:hAnsiTheme="minorHAnsi"/>
          <w:color w:val="595959" w:themeColor="text1" w:themeTint="A6"/>
          <w:sz w:val="22"/>
          <w:szCs w:val="22"/>
          <w:lang w:eastAsia="en-GB"/>
        </w:rPr>
        <w:t>, other than any part of the design provided by the Contractor or for which the Contractor is responsible, and</w:t>
      </w:r>
    </w:p>
    <w:p w14:paraId="38D62565" w14:textId="77777777" w:rsidR="00045696" w:rsidRPr="00C72E5C" w:rsidRDefault="00E463AB" w:rsidP="00DF26F5">
      <w:pPr>
        <w:pStyle w:val="abc"/>
        <w:tabs>
          <w:tab w:val="clear" w:pos="426"/>
          <w:tab w:val="left" w:pos="900"/>
        </w:tabs>
        <w:ind w:left="900" w:hanging="360"/>
        <w:rPr>
          <w:rFonts w:asciiTheme="minorHAnsi" w:hAnsiTheme="minorHAnsi"/>
          <w:color w:val="595959" w:themeColor="text1" w:themeTint="A6"/>
          <w:sz w:val="22"/>
          <w:szCs w:val="22"/>
          <w:lang w:eastAsia="en-GB"/>
        </w:rPr>
      </w:pPr>
      <w:r w:rsidRPr="00C72E5C">
        <w:rPr>
          <w:rFonts w:asciiTheme="minorHAnsi" w:hAnsiTheme="minorHAnsi"/>
          <w:color w:val="595959" w:themeColor="text1" w:themeTint="A6"/>
          <w:sz w:val="22"/>
          <w:szCs w:val="22"/>
          <w:lang w:eastAsia="en-GB"/>
        </w:rPr>
        <w:t xml:space="preserve">(h) </w:t>
      </w:r>
      <w:r w:rsidRPr="00C72E5C">
        <w:rPr>
          <w:rFonts w:asciiTheme="minorHAnsi" w:hAnsiTheme="minorHAnsi"/>
          <w:color w:val="595959" w:themeColor="text1" w:themeTint="A6"/>
          <w:sz w:val="22"/>
          <w:szCs w:val="22"/>
          <w:lang w:val="en-US"/>
        </w:rPr>
        <w:tab/>
      </w:r>
      <w:r w:rsidRPr="00C72E5C">
        <w:rPr>
          <w:rFonts w:asciiTheme="minorHAnsi" w:hAnsiTheme="minorHAnsi"/>
          <w:color w:val="595959" w:themeColor="text1" w:themeTint="A6"/>
          <w:sz w:val="22"/>
          <w:szCs w:val="22"/>
          <w:lang w:eastAsia="en-GB"/>
        </w:rPr>
        <w:t>any operation of the forces of nature against which an experienced contractor could not reasonably have been expected to take precautions.</w:t>
      </w:r>
    </w:p>
    <w:p w14:paraId="0A655F13" w14:textId="77777777" w:rsidR="00E463AB" w:rsidRPr="00C72E5C" w:rsidRDefault="00E463AB" w:rsidP="00B03036">
      <w:pPr>
        <w:pStyle w:val="StyleHeading2Black"/>
        <w:rPr>
          <w:w w:val="101"/>
        </w:rPr>
      </w:pPr>
      <w:r w:rsidRPr="00C72E5C">
        <w:rPr>
          <w:w w:val="101"/>
        </w:rPr>
        <w:t>Contractor to allow access</w:t>
      </w:r>
    </w:p>
    <w:p w14:paraId="6DFD0509" w14:textId="77777777" w:rsidR="00E463AB" w:rsidRPr="00C72E5C" w:rsidRDefault="00E463AB">
      <w:pPr>
        <w:shd w:val="clear" w:color="auto" w:fill="FFFFFF"/>
        <w:spacing w:after="120"/>
        <w:ind w:left="576"/>
        <w:jc w:val="both"/>
        <w:rPr>
          <w:rFonts w:asciiTheme="minorHAnsi" w:hAnsiTheme="minorHAnsi"/>
          <w:color w:val="595959" w:themeColor="text1" w:themeTint="A6"/>
          <w:spacing w:val="-2"/>
          <w:sz w:val="22"/>
          <w:szCs w:val="22"/>
        </w:rPr>
      </w:pPr>
      <w:r w:rsidRPr="00C72E5C">
        <w:rPr>
          <w:rFonts w:asciiTheme="minorHAnsi" w:hAnsiTheme="minorHAnsi"/>
          <w:color w:val="595959" w:themeColor="text1" w:themeTint="A6"/>
          <w:spacing w:val="-2"/>
          <w:sz w:val="22"/>
          <w:szCs w:val="22"/>
        </w:rPr>
        <w:t xml:space="preserve">The Contractor shall, in accordance with the requirements of the Employer Representative, afford all reasonable opportunities for carrying out their work to: </w:t>
      </w:r>
    </w:p>
    <w:p w14:paraId="1EB71FC2" w14:textId="77777777" w:rsidR="00E463AB" w:rsidRPr="00C72E5C" w:rsidRDefault="00E463AB">
      <w:pPr>
        <w:pStyle w:val="abc"/>
        <w:tabs>
          <w:tab w:val="clear" w:pos="426"/>
          <w:tab w:val="left" w:pos="900"/>
        </w:tabs>
        <w:ind w:left="900" w:hanging="360"/>
        <w:rPr>
          <w:rFonts w:asciiTheme="minorHAnsi" w:hAnsiTheme="minorHAnsi"/>
          <w:color w:val="595959" w:themeColor="text1" w:themeTint="A6"/>
          <w:sz w:val="22"/>
          <w:szCs w:val="22"/>
          <w:lang w:eastAsia="en-GB"/>
        </w:rPr>
      </w:pPr>
      <w:r w:rsidRPr="00C72E5C">
        <w:rPr>
          <w:rFonts w:asciiTheme="minorHAnsi" w:hAnsiTheme="minorHAnsi"/>
          <w:color w:val="595959" w:themeColor="text1" w:themeTint="A6"/>
          <w:sz w:val="22"/>
          <w:szCs w:val="22"/>
          <w:lang w:eastAsia="en-GB"/>
        </w:rPr>
        <w:t xml:space="preserve">(a) </w:t>
      </w:r>
      <w:r w:rsidRPr="00C72E5C">
        <w:rPr>
          <w:rFonts w:asciiTheme="minorHAnsi" w:hAnsiTheme="minorHAnsi"/>
          <w:color w:val="595959" w:themeColor="text1" w:themeTint="A6"/>
          <w:sz w:val="22"/>
          <w:szCs w:val="22"/>
          <w:lang w:eastAsia="en-GB"/>
        </w:rPr>
        <w:tab/>
        <w:t>any other contractors employed by the Employer and their workmen,</w:t>
      </w:r>
    </w:p>
    <w:p w14:paraId="724A281F" w14:textId="77777777" w:rsidR="00E463AB" w:rsidRPr="00C72E5C" w:rsidRDefault="00E463AB">
      <w:pPr>
        <w:pStyle w:val="abc"/>
        <w:tabs>
          <w:tab w:val="clear" w:pos="426"/>
          <w:tab w:val="left" w:pos="900"/>
        </w:tabs>
        <w:ind w:left="900" w:hanging="360"/>
        <w:rPr>
          <w:rFonts w:asciiTheme="minorHAnsi" w:hAnsiTheme="minorHAnsi"/>
          <w:color w:val="595959" w:themeColor="text1" w:themeTint="A6"/>
          <w:sz w:val="22"/>
          <w:szCs w:val="22"/>
          <w:lang w:eastAsia="en-GB"/>
        </w:rPr>
      </w:pPr>
      <w:r w:rsidRPr="00C72E5C">
        <w:rPr>
          <w:rFonts w:asciiTheme="minorHAnsi" w:hAnsiTheme="minorHAnsi"/>
          <w:color w:val="595959" w:themeColor="text1" w:themeTint="A6"/>
          <w:sz w:val="22"/>
          <w:szCs w:val="22"/>
          <w:lang w:eastAsia="en-GB"/>
        </w:rPr>
        <w:t>(b)</w:t>
      </w:r>
      <w:r w:rsidRPr="00C72E5C">
        <w:rPr>
          <w:rFonts w:asciiTheme="minorHAnsi" w:hAnsiTheme="minorHAnsi"/>
          <w:color w:val="595959" w:themeColor="text1" w:themeTint="A6"/>
          <w:sz w:val="22"/>
          <w:szCs w:val="22"/>
          <w:lang w:eastAsia="en-GB"/>
        </w:rPr>
        <w:tab/>
        <w:t>the workmen of the Employer, and</w:t>
      </w:r>
    </w:p>
    <w:p w14:paraId="21F21484" w14:textId="77777777" w:rsidR="00E463AB" w:rsidRPr="00C72E5C" w:rsidRDefault="00E463AB" w:rsidP="00A55DD4">
      <w:pPr>
        <w:pStyle w:val="abc"/>
        <w:tabs>
          <w:tab w:val="clear" w:pos="426"/>
          <w:tab w:val="left" w:pos="900"/>
        </w:tabs>
        <w:ind w:left="900" w:hanging="360"/>
        <w:rPr>
          <w:rFonts w:asciiTheme="minorHAnsi" w:hAnsiTheme="minorHAnsi"/>
          <w:color w:val="595959" w:themeColor="text1" w:themeTint="A6"/>
          <w:sz w:val="22"/>
          <w:szCs w:val="22"/>
          <w:lang w:eastAsia="en-GB"/>
        </w:rPr>
      </w:pPr>
      <w:r w:rsidRPr="00C72E5C">
        <w:rPr>
          <w:rFonts w:asciiTheme="minorHAnsi" w:hAnsiTheme="minorHAnsi"/>
          <w:color w:val="595959" w:themeColor="text1" w:themeTint="A6"/>
          <w:sz w:val="22"/>
          <w:szCs w:val="22"/>
          <w:lang w:eastAsia="en-GB"/>
        </w:rPr>
        <w:t>(c)</w:t>
      </w:r>
      <w:r w:rsidRPr="00C72E5C">
        <w:rPr>
          <w:rFonts w:asciiTheme="minorHAnsi" w:hAnsiTheme="minorHAnsi"/>
          <w:color w:val="595959" w:themeColor="text1" w:themeTint="A6"/>
          <w:sz w:val="22"/>
          <w:szCs w:val="22"/>
          <w:lang w:eastAsia="en-GB"/>
        </w:rPr>
        <w:tab/>
        <w:t xml:space="preserve">the workmen of any duly constituted authorities who may be employed in the execution on or near the Site of any work not included in the Contract or of any contract which the Employer may enter into in connection with or ancillary to the Services or </w:t>
      </w:r>
      <w:r w:rsidR="00A55DD4" w:rsidRPr="00C72E5C">
        <w:rPr>
          <w:rFonts w:asciiTheme="minorHAnsi" w:hAnsiTheme="minorHAnsi"/>
          <w:color w:val="595959" w:themeColor="text1" w:themeTint="A6"/>
          <w:sz w:val="22"/>
          <w:szCs w:val="22"/>
          <w:lang w:eastAsia="en-GB"/>
        </w:rPr>
        <w:t>landfill</w:t>
      </w:r>
      <w:r w:rsidRPr="00C72E5C">
        <w:rPr>
          <w:rFonts w:asciiTheme="minorHAnsi" w:hAnsiTheme="minorHAnsi"/>
          <w:color w:val="595959" w:themeColor="text1" w:themeTint="A6"/>
          <w:sz w:val="22"/>
          <w:szCs w:val="22"/>
          <w:lang w:eastAsia="en-GB"/>
        </w:rPr>
        <w:t>.</w:t>
      </w:r>
    </w:p>
    <w:p w14:paraId="5F09CB1E" w14:textId="77777777" w:rsidR="00E463AB" w:rsidRPr="00C72E5C" w:rsidRDefault="00E463AB">
      <w:pPr>
        <w:shd w:val="clear" w:color="auto" w:fill="FFFFFF"/>
        <w:spacing w:after="120"/>
        <w:ind w:left="576"/>
        <w:jc w:val="both"/>
        <w:rPr>
          <w:rFonts w:asciiTheme="minorHAnsi" w:hAnsiTheme="minorHAnsi"/>
          <w:color w:val="595959" w:themeColor="text1" w:themeTint="A6"/>
          <w:spacing w:val="-2"/>
          <w:sz w:val="22"/>
          <w:szCs w:val="22"/>
        </w:rPr>
      </w:pPr>
      <w:r w:rsidRPr="00C72E5C">
        <w:rPr>
          <w:rFonts w:asciiTheme="minorHAnsi" w:hAnsiTheme="minorHAnsi"/>
          <w:color w:val="595959" w:themeColor="text1" w:themeTint="A6"/>
          <w:spacing w:val="-2"/>
          <w:sz w:val="22"/>
          <w:szCs w:val="22"/>
        </w:rPr>
        <w:t>If however, pursuant to the above, the Contractor, on the written request of the Employer:</w:t>
      </w:r>
    </w:p>
    <w:p w14:paraId="15C21C76" w14:textId="77777777" w:rsidR="00E463AB" w:rsidRPr="00C72E5C" w:rsidRDefault="00E463AB">
      <w:pPr>
        <w:pStyle w:val="abc"/>
        <w:tabs>
          <w:tab w:val="clear" w:pos="426"/>
          <w:tab w:val="left" w:pos="900"/>
        </w:tabs>
        <w:ind w:left="900" w:hanging="360"/>
        <w:rPr>
          <w:rFonts w:asciiTheme="minorHAnsi" w:hAnsiTheme="minorHAnsi"/>
          <w:color w:val="595959" w:themeColor="text1" w:themeTint="A6"/>
          <w:sz w:val="22"/>
          <w:szCs w:val="22"/>
          <w:lang w:eastAsia="en-GB"/>
        </w:rPr>
      </w:pPr>
      <w:r w:rsidRPr="00C72E5C">
        <w:rPr>
          <w:rFonts w:asciiTheme="minorHAnsi" w:hAnsiTheme="minorHAnsi"/>
          <w:color w:val="595959" w:themeColor="text1" w:themeTint="A6"/>
          <w:sz w:val="22"/>
          <w:szCs w:val="22"/>
          <w:lang w:eastAsia="en-GB"/>
        </w:rPr>
        <w:t>(a)</w:t>
      </w:r>
      <w:r w:rsidRPr="00C72E5C">
        <w:rPr>
          <w:rFonts w:asciiTheme="minorHAnsi" w:hAnsiTheme="minorHAnsi"/>
          <w:color w:val="595959" w:themeColor="text1" w:themeTint="A6"/>
          <w:sz w:val="22"/>
          <w:szCs w:val="22"/>
          <w:lang w:eastAsia="en-GB"/>
        </w:rPr>
        <w:tab/>
        <w:t>makes available to any such other contractor, or to the Employer or any such authority, any roads or ways for the maintenance of which the Contractor is responsible,</w:t>
      </w:r>
    </w:p>
    <w:p w14:paraId="52CA972F" w14:textId="77777777" w:rsidR="00E463AB" w:rsidRPr="00C72E5C" w:rsidRDefault="00E463AB">
      <w:pPr>
        <w:pStyle w:val="abc"/>
        <w:tabs>
          <w:tab w:val="clear" w:pos="426"/>
          <w:tab w:val="left" w:pos="900"/>
        </w:tabs>
        <w:ind w:left="900" w:hanging="360"/>
        <w:rPr>
          <w:rFonts w:asciiTheme="minorHAnsi" w:hAnsiTheme="minorHAnsi"/>
          <w:color w:val="595959" w:themeColor="text1" w:themeTint="A6"/>
          <w:sz w:val="22"/>
          <w:szCs w:val="22"/>
          <w:lang w:eastAsia="en-GB"/>
        </w:rPr>
      </w:pPr>
      <w:r w:rsidRPr="00C72E5C">
        <w:rPr>
          <w:rFonts w:asciiTheme="minorHAnsi" w:hAnsiTheme="minorHAnsi"/>
          <w:color w:val="595959" w:themeColor="text1" w:themeTint="A6"/>
          <w:sz w:val="22"/>
          <w:szCs w:val="22"/>
          <w:lang w:eastAsia="en-GB"/>
        </w:rPr>
        <w:t>(b) permits the use, by any such, of Temporary Works or Contractor's Equipment on the Site, or</w:t>
      </w:r>
    </w:p>
    <w:p w14:paraId="4116C861" w14:textId="77777777" w:rsidR="00E463AB" w:rsidRPr="00C72E5C" w:rsidRDefault="00E463AB">
      <w:pPr>
        <w:pStyle w:val="abc"/>
        <w:tabs>
          <w:tab w:val="clear" w:pos="426"/>
          <w:tab w:val="left" w:pos="900"/>
        </w:tabs>
        <w:ind w:left="900" w:hanging="360"/>
        <w:rPr>
          <w:rFonts w:asciiTheme="minorHAnsi" w:hAnsiTheme="minorHAnsi"/>
          <w:color w:val="595959" w:themeColor="text1" w:themeTint="A6"/>
          <w:sz w:val="22"/>
          <w:szCs w:val="22"/>
          <w:lang w:eastAsia="en-GB"/>
        </w:rPr>
      </w:pPr>
      <w:r w:rsidRPr="00C72E5C">
        <w:rPr>
          <w:rFonts w:asciiTheme="minorHAnsi" w:hAnsiTheme="minorHAnsi"/>
          <w:color w:val="595959" w:themeColor="text1" w:themeTint="A6"/>
          <w:sz w:val="22"/>
          <w:szCs w:val="22"/>
          <w:lang w:eastAsia="en-GB"/>
        </w:rPr>
        <w:t xml:space="preserve">(c) provides any other service of whatsoever nature related to the Services, </w:t>
      </w:r>
    </w:p>
    <w:p w14:paraId="22121711" w14:textId="77777777" w:rsidR="00E463AB" w:rsidRPr="00C72E5C" w:rsidRDefault="00E463AB">
      <w:pPr>
        <w:shd w:val="clear" w:color="auto" w:fill="FFFFFF"/>
        <w:spacing w:after="120"/>
        <w:ind w:left="576"/>
        <w:jc w:val="both"/>
        <w:rPr>
          <w:rFonts w:asciiTheme="minorHAnsi" w:hAnsiTheme="minorHAnsi"/>
          <w:color w:val="595959" w:themeColor="text1" w:themeTint="A6"/>
          <w:spacing w:val="-2"/>
          <w:sz w:val="22"/>
          <w:szCs w:val="22"/>
        </w:rPr>
      </w:pPr>
      <w:r w:rsidRPr="00C72E5C">
        <w:rPr>
          <w:rFonts w:asciiTheme="minorHAnsi" w:hAnsiTheme="minorHAnsi"/>
          <w:color w:val="595959" w:themeColor="text1" w:themeTint="A6"/>
          <w:spacing w:val="-2"/>
          <w:sz w:val="22"/>
          <w:szCs w:val="22"/>
        </w:rPr>
        <w:t>the Employer Representative shall with the prior approval of the Employer, determine the addition to the Contract Price which he considers justified in accordance with the Contract.</w:t>
      </w:r>
    </w:p>
    <w:p w14:paraId="2B0BBB3F" w14:textId="77777777" w:rsidR="00E463AB" w:rsidRPr="00C72E5C" w:rsidRDefault="00E463AB" w:rsidP="00B03036">
      <w:pPr>
        <w:pStyle w:val="StyleHeading2Black"/>
        <w:rPr>
          <w:w w:val="101"/>
        </w:rPr>
      </w:pPr>
      <w:r w:rsidRPr="00C72E5C">
        <w:rPr>
          <w:w w:val="101"/>
        </w:rPr>
        <w:t>Contractor and Affiliates not to have any other Interest in the Project</w:t>
      </w:r>
    </w:p>
    <w:p w14:paraId="7C1B3214" w14:textId="77777777" w:rsidR="00E463AB" w:rsidRPr="00C72E5C" w:rsidRDefault="00E463AB">
      <w:pPr>
        <w:spacing w:after="120"/>
        <w:ind w:left="576"/>
        <w:jc w:val="both"/>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The Contractor agrees that during the term of this contract and after its termination, the Contractor and his affiliates, as well as any Sub Contractor and any of his affiliates, shall be disqualified from providing goods, works or services (other than the Services and continuation thereof) for any project resulting from or closely related to the Services.</w:t>
      </w:r>
    </w:p>
    <w:p w14:paraId="3A5D336F" w14:textId="77777777" w:rsidR="00E463AB" w:rsidRPr="00C72E5C" w:rsidRDefault="00E463AB">
      <w:pPr>
        <w:spacing w:after="120"/>
        <w:ind w:left="576"/>
        <w:jc w:val="both"/>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In addition, the Contractor or any of his subcontractors and their respective personnel shall not accept for their own benefit any trade commission, discount, or similar payment or additional remuneration in connection with actions related to the execution of this Contract.</w:t>
      </w:r>
    </w:p>
    <w:p w14:paraId="248B0111" w14:textId="77777777" w:rsidR="00E463AB" w:rsidRPr="00C72E5C" w:rsidRDefault="00E463AB" w:rsidP="00B03036">
      <w:pPr>
        <w:pStyle w:val="StyleHeading2Black"/>
        <w:rPr>
          <w:w w:val="101"/>
        </w:rPr>
      </w:pPr>
      <w:r w:rsidRPr="00C72E5C">
        <w:rPr>
          <w:w w:val="101"/>
        </w:rPr>
        <w:t>Prohibition of Conflicting Activities</w:t>
      </w:r>
    </w:p>
    <w:p w14:paraId="03B4B78E" w14:textId="77777777" w:rsidR="00E463AB" w:rsidRPr="00C72E5C" w:rsidRDefault="00E463AB">
      <w:pPr>
        <w:ind w:left="578"/>
        <w:jc w:val="both"/>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During the Contract period, neither the Contractor nor his Subcontractors and their respective Personnel shall engage, either directly or indirectly, in any business or professional activates in Lebanon, which would conflict with the activities assigned to them under this Contract.</w:t>
      </w:r>
    </w:p>
    <w:p w14:paraId="46F275E9" w14:textId="77777777" w:rsidR="00DF26F5" w:rsidRPr="00C72E5C" w:rsidRDefault="00DF26F5">
      <w:pPr>
        <w:ind w:left="578"/>
        <w:jc w:val="both"/>
        <w:rPr>
          <w:rFonts w:asciiTheme="minorHAnsi" w:hAnsiTheme="minorHAnsi"/>
          <w:color w:val="595959" w:themeColor="text1" w:themeTint="A6"/>
          <w:sz w:val="22"/>
          <w:szCs w:val="22"/>
        </w:rPr>
      </w:pPr>
    </w:p>
    <w:p w14:paraId="5EA255BE" w14:textId="77777777" w:rsidR="00E463AB" w:rsidRPr="00C72E5C" w:rsidRDefault="00E463AB" w:rsidP="00B03036">
      <w:pPr>
        <w:pStyle w:val="StyleHeading2Black"/>
        <w:rPr>
          <w:w w:val="101"/>
        </w:rPr>
      </w:pPr>
      <w:r w:rsidRPr="00C72E5C">
        <w:rPr>
          <w:w w:val="101"/>
        </w:rPr>
        <w:t xml:space="preserve">Title to equipment </w:t>
      </w:r>
    </w:p>
    <w:p w14:paraId="14C03BA8" w14:textId="77777777" w:rsidR="00E463AB" w:rsidRPr="00C72E5C" w:rsidRDefault="00E463AB" w:rsidP="00A55DD4">
      <w:pPr>
        <w:ind w:left="578"/>
        <w:jc w:val="both"/>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lastRenderedPageBreak/>
        <w:t xml:space="preserve">Title to any equipment and supplies that may be furnished by the Employer shall rest within the </w:t>
      </w:r>
      <w:r w:rsidR="00A55DD4" w:rsidRPr="00C72E5C">
        <w:rPr>
          <w:rFonts w:asciiTheme="minorHAnsi" w:hAnsiTheme="minorHAnsi"/>
          <w:color w:val="595959" w:themeColor="text1" w:themeTint="A6"/>
          <w:sz w:val="22"/>
          <w:szCs w:val="22"/>
        </w:rPr>
        <w:t>landfill</w:t>
      </w:r>
      <w:r w:rsidRPr="00C72E5C">
        <w:rPr>
          <w:rFonts w:asciiTheme="minorHAnsi" w:hAnsiTheme="minorHAnsi"/>
          <w:color w:val="595959" w:themeColor="text1" w:themeTint="A6"/>
          <w:sz w:val="22"/>
          <w:szCs w:val="22"/>
        </w:rPr>
        <w:t xml:space="preserve"> and any such equipment shall be returned to the Employer at the conclusion of this Contract or when no longer needed by the Contractor. Such equipment, when returned to the Employer, shall be in the same condition as when delivered to the Contractor, subject to normal wear and tear. The Contractor shall be liable to compensate the Employer for equipment determined to be damaged or degraded beyond normal wear and tear.</w:t>
      </w:r>
    </w:p>
    <w:p w14:paraId="2DBD6982" w14:textId="77777777" w:rsidR="00045696" w:rsidRPr="00C72E5C" w:rsidRDefault="00045696" w:rsidP="00DF26F5">
      <w:pPr>
        <w:jc w:val="both"/>
        <w:rPr>
          <w:rFonts w:asciiTheme="minorHAnsi" w:hAnsiTheme="minorHAnsi"/>
          <w:color w:val="595959" w:themeColor="text1" w:themeTint="A6"/>
          <w:sz w:val="22"/>
          <w:szCs w:val="22"/>
        </w:rPr>
      </w:pPr>
    </w:p>
    <w:p w14:paraId="56857305" w14:textId="77777777" w:rsidR="00E463AB" w:rsidRPr="00C72E5C" w:rsidRDefault="00E463AB" w:rsidP="00B03036">
      <w:pPr>
        <w:pStyle w:val="StyleHeading2Black"/>
        <w:rPr>
          <w:w w:val="101"/>
        </w:rPr>
      </w:pPr>
      <w:r w:rsidRPr="00C72E5C">
        <w:rPr>
          <w:w w:val="101"/>
        </w:rPr>
        <w:t>Contractor Action Requiring prior Approval</w:t>
      </w:r>
    </w:p>
    <w:p w14:paraId="589A7C01" w14:textId="77777777" w:rsidR="00E463AB" w:rsidRPr="00C72E5C" w:rsidRDefault="00E463AB">
      <w:pPr>
        <w:spacing w:after="120"/>
        <w:ind w:left="547"/>
        <w:jc w:val="both"/>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 xml:space="preserve">The Contractor shall obtain the Employer Representative's prior </w:t>
      </w:r>
      <w:r w:rsidR="00C66C89" w:rsidRPr="00C72E5C">
        <w:rPr>
          <w:rFonts w:asciiTheme="minorHAnsi" w:hAnsiTheme="minorHAnsi"/>
          <w:color w:val="595959" w:themeColor="text1" w:themeTint="A6"/>
          <w:sz w:val="22"/>
          <w:szCs w:val="22"/>
        </w:rPr>
        <w:t>consent</w:t>
      </w:r>
      <w:r w:rsidRPr="00C72E5C">
        <w:rPr>
          <w:rFonts w:asciiTheme="minorHAnsi" w:hAnsiTheme="minorHAnsi"/>
          <w:color w:val="595959" w:themeColor="text1" w:themeTint="A6"/>
          <w:sz w:val="22"/>
          <w:szCs w:val="22"/>
        </w:rPr>
        <w:t xml:space="preserve"> in writing before taking any of the following actions:</w:t>
      </w:r>
    </w:p>
    <w:p w14:paraId="39940F80" w14:textId="77777777" w:rsidR="00E463AB" w:rsidRPr="00C72E5C" w:rsidRDefault="00E463AB" w:rsidP="004C76E8">
      <w:pPr>
        <w:numPr>
          <w:ilvl w:val="0"/>
          <w:numId w:val="16"/>
        </w:numPr>
        <w:shd w:val="clear" w:color="auto" w:fill="FFFFFF"/>
        <w:tabs>
          <w:tab w:val="clear" w:pos="720"/>
          <w:tab w:val="num" w:pos="900"/>
        </w:tabs>
        <w:spacing w:after="120"/>
        <w:ind w:left="576" w:firstLine="0"/>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Entering into a subcontract for the performance of any part of the Services.</w:t>
      </w:r>
    </w:p>
    <w:p w14:paraId="002372E0" w14:textId="77777777" w:rsidR="00E463AB" w:rsidRPr="00C72E5C" w:rsidRDefault="00E463AB" w:rsidP="004C76E8">
      <w:pPr>
        <w:numPr>
          <w:ilvl w:val="0"/>
          <w:numId w:val="16"/>
        </w:numPr>
        <w:shd w:val="clear" w:color="auto" w:fill="FFFFFF"/>
        <w:tabs>
          <w:tab w:val="clear" w:pos="720"/>
          <w:tab w:val="num" w:pos="900"/>
        </w:tabs>
        <w:spacing w:after="120"/>
        <w:ind w:left="576" w:firstLine="0"/>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Any other action that may conflict the interest of the Employer.</w:t>
      </w:r>
    </w:p>
    <w:p w14:paraId="6AFAB8E4" w14:textId="77777777" w:rsidR="00E463AB" w:rsidRPr="00C72E5C" w:rsidRDefault="00E463AB" w:rsidP="00B03036">
      <w:pPr>
        <w:pStyle w:val="StyleHeading2Black"/>
        <w:rPr>
          <w:w w:val="101"/>
        </w:rPr>
      </w:pPr>
      <w:r w:rsidRPr="00C72E5C">
        <w:rPr>
          <w:w w:val="101"/>
        </w:rPr>
        <w:t>Reporting Obligations</w:t>
      </w:r>
    </w:p>
    <w:p w14:paraId="2F93E18A" w14:textId="77777777" w:rsidR="00E463AB" w:rsidRPr="00C72E5C" w:rsidRDefault="00E463AB">
      <w:pPr>
        <w:ind w:left="578"/>
        <w:jc w:val="both"/>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The Contractor shall submit to the Employer Representative the reports and documents specified in Volume 2 and 3 of the Contract Documents.</w:t>
      </w:r>
    </w:p>
    <w:p w14:paraId="574043C6" w14:textId="77777777" w:rsidR="00E463AB" w:rsidRPr="00C72E5C" w:rsidRDefault="00E463AB" w:rsidP="00B03036">
      <w:pPr>
        <w:pStyle w:val="StyleHeading2Black"/>
        <w:rPr>
          <w:w w:val="101"/>
        </w:rPr>
      </w:pPr>
      <w:r w:rsidRPr="00C72E5C">
        <w:rPr>
          <w:w w:val="101"/>
        </w:rPr>
        <w:t>Submittals</w:t>
      </w:r>
    </w:p>
    <w:p w14:paraId="5774D832" w14:textId="77777777" w:rsidR="00E463AB" w:rsidRPr="00C72E5C" w:rsidRDefault="00E463AB">
      <w:pPr>
        <w:ind w:left="578"/>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 xml:space="preserve">The Contractor is required to submit the documents, items, programs, organization charts, budgets, and other items required in the Contract Documents, specifically those in Volume 2 and 3 thereof. These submissions are to be made within the times prescribed by the Contract Documents and/or the instructions of the </w:t>
      </w:r>
      <w:r w:rsidRPr="00C72E5C">
        <w:rPr>
          <w:rFonts w:asciiTheme="minorHAnsi" w:hAnsiTheme="minorHAnsi"/>
          <w:color w:val="595959" w:themeColor="text1" w:themeTint="A6"/>
          <w:spacing w:val="-2"/>
          <w:sz w:val="22"/>
          <w:szCs w:val="22"/>
        </w:rPr>
        <w:t>Employer Representative</w:t>
      </w:r>
      <w:r w:rsidRPr="00C72E5C">
        <w:rPr>
          <w:rFonts w:asciiTheme="minorHAnsi" w:hAnsiTheme="minorHAnsi"/>
          <w:color w:val="595959" w:themeColor="text1" w:themeTint="A6"/>
          <w:sz w:val="22"/>
          <w:szCs w:val="22"/>
        </w:rPr>
        <w:t>.</w:t>
      </w:r>
    </w:p>
    <w:p w14:paraId="3896EB21" w14:textId="77777777" w:rsidR="00614EE0" w:rsidRPr="00C72E5C" w:rsidRDefault="00614EE0">
      <w:pPr>
        <w:rPr>
          <w:rFonts w:asciiTheme="minorHAnsi" w:hAnsiTheme="minorHAnsi"/>
          <w:color w:val="595959" w:themeColor="text1" w:themeTint="A6"/>
          <w:sz w:val="22"/>
          <w:szCs w:val="22"/>
        </w:rPr>
      </w:pPr>
    </w:p>
    <w:p w14:paraId="10C71939" w14:textId="77777777" w:rsidR="00E463AB" w:rsidRPr="00C72E5C" w:rsidRDefault="00E463AB" w:rsidP="00B03036">
      <w:pPr>
        <w:pStyle w:val="StyleHeading2Black"/>
        <w:rPr>
          <w:w w:val="101"/>
        </w:rPr>
      </w:pPr>
      <w:r w:rsidRPr="00C72E5C">
        <w:rPr>
          <w:w w:val="101"/>
        </w:rPr>
        <w:t>Assignment and subcontracting</w:t>
      </w:r>
    </w:p>
    <w:p w14:paraId="411F5714" w14:textId="77777777" w:rsidR="00E463AB" w:rsidRPr="00C72E5C" w:rsidRDefault="00E463AB">
      <w:pPr>
        <w:spacing w:after="120"/>
        <w:ind w:left="576"/>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The Contractor shall not assign, transfer, pledge or make other disposition of this Contract or any part thereof, or any of the Contractor's rights, claims or obligations under this Contract without a prior written consent of the Employer, except if the assignment is to be in the name of a bank. Such prior consent does not relieve the Contractor of his obligations under the Contract.</w:t>
      </w:r>
    </w:p>
    <w:p w14:paraId="6A5C7D05" w14:textId="77777777" w:rsidR="00E463AB" w:rsidRPr="00C72E5C" w:rsidRDefault="00E463AB">
      <w:pPr>
        <w:spacing w:after="120"/>
        <w:ind w:left="576"/>
        <w:jc w:val="both"/>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Similarly, the Contractor shall not have the right to subcontract the entire contract or any work of its choice, without a prior consent of the Employer; such prior consent does not relieve the Contractor of his obligations under the Contract.</w:t>
      </w:r>
    </w:p>
    <w:p w14:paraId="79351216" w14:textId="77777777" w:rsidR="00E463AB" w:rsidRPr="00C72E5C" w:rsidRDefault="00E463AB" w:rsidP="00B03036">
      <w:pPr>
        <w:pStyle w:val="StyleHeading2Black"/>
        <w:rPr>
          <w:w w:val="101"/>
        </w:rPr>
      </w:pPr>
      <w:r w:rsidRPr="00C72E5C">
        <w:rPr>
          <w:w w:val="101"/>
        </w:rPr>
        <w:t xml:space="preserve">Contractor's Failure to Carry Out Instructions  </w:t>
      </w:r>
    </w:p>
    <w:p w14:paraId="0403DE11" w14:textId="77777777" w:rsidR="00E463AB" w:rsidRPr="00C72E5C" w:rsidRDefault="00E463AB">
      <w:pPr>
        <w:shd w:val="clear" w:color="auto" w:fill="FFFFFF"/>
        <w:spacing w:before="252" w:after="120"/>
        <w:ind w:left="578" w:right="6"/>
        <w:jc w:val="both"/>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In case of default on the part of the Contractor in carrying out instructions following two reminders from the Employer Representative to that effect,</w:t>
      </w:r>
      <w:r w:rsidRPr="00C72E5C">
        <w:rPr>
          <w:rFonts w:asciiTheme="minorHAnsi" w:hAnsiTheme="minorHAnsi"/>
          <w:b/>
          <w:bCs/>
          <w:color w:val="595959" w:themeColor="text1" w:themeTint="A6"/>
          <w:sz w:val="22"/>
          <w:szCs w:val="22"/>
        </w:rPr>
        <w:t xml:space="preserve"> </w:t>
      </w:r>
      <w:r w:rsidRPr="00C72E5C">
        <w:rPr>
          <w:rFonts w:asciiTheme="minorHAnsi" w:hAnsiTheme="minorHAnsi"/>
          <w:color w:val="595959" w:themeColor="text1" w:themeTint="A6"/>
          <w:sz w:val="22"/>
          <w:szCs w:val="22"/>
        </w:rPr>
        <w:t>the Employer shall be entitled to employ and pay other persons to carry out the same. If such work was to be executed, in the opinion of the Employer Representative, at the Contractor’s own cost under the Contract, then all costs consequent thereon or incidental thereto shall, after due consultation with the Employer and the Contractor, be determined by the Employer Representative and shall be recoverable from the Contractor by the Employer, and may be deducted by the Employer from any monies due or to become due to the Contractor and the Employer Representative shall notify the Contractor accordingly, with a copy to the Employer.</w:t>
      </w:r>
    </w:p>
    <w:p w14:paraId="236AE042" w14:textId="77777777" w:rsidR="00E463AB" w:rsidRPr="00C72E5C" w:rsidRDefault="00E463AB">
      <w:pPr>
        <w:pStyle w:val="StyleHeading1Black"/>
        <w:rPr>
          <w:rFonts w:asciiTheme="minorHAnsi" w:hAnsiTheme="minorHAnsi"/>
          <w:color w:val="595959" w:themeColor="text1" w:themeTint="A6"/>
          <w:w w:val="101"/>
          <w:sz w:val="22"/>
          <w:szCs w:val="22"/>
        </w:rPr>
      </w:pPr>
      <w:bookmarkStart w:id="241" w:name="_Toc81810482"/>
      <w:bookmarkStart w:id="242" w:name="_Toc140566465"/>
      <w:r w:rsidRPr="00C72E5C">
        <w:rPr>
          <w:rFonts w:asciiTheme="minorHAnsi" w:hAnsiTheme="minorHAnsi"/>
          <w:color w:val="595959" w:themeColor="text1" w:themeTint="A6"/>
          <w:w w:val="101"/>
          <w:sz w:val="22"/>
          <w:szCs w:val="22"/>
        </w:rPr>
        <w:t>CONFIDENTIALITY</w:t>
      </w:r>
      <w:bookmarkEnd w:id="241"/>
      <w:bookmarkEnd w:id="242"/>
    </w:p>
    <w:p w14:paraId="562A12A6" w14:textId="77777777" w:rsidR="00E463AB" w:rsidRPr="00C72E5C" w:rsidRDefault="00E463AB">
      <w:pPr>
        <w:ind w:left="431"/>
        <w:jc w:val="both"/>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 xml:space="preserve">The Contractor, his Subcontractors, and their respective Personnel shall not, either during the term or within two (2) years after the expiration of this Contract, disclose any proprietary or confidential </w:t>
      </w:r>
      <w:r w:rsidRPr="00C72E5C">
        <w:rPr>
          <w:rFonts w:asciiTheme="minorHAnsi" w:hAnsiTheme="minorHAnsi"/>
          <w:color w:val="595959" w:themeColor="text1" w:themeTint="A6"/>
          <w:sz w:val="22"/>
          <w:szCs w:val="22"/>
        </w:rPr>
        <w:lastRenderedPageBreak/>
        <w:t>information relating to the project, the services, this contract, or the Employer’s business or operations without the prior written consent of the Employer.</w:t>
      </w:r>
    </w:p>
    <w:p w14:paraId="271A5FDE" w14:textId="77777777" w:rsidR="00500C28" w:rsidRPr="00C72E5C" w:rsidRDefault="00500C28">
      <w:pPr>
        <w:ind w:left="431"/>
        <w:jc w:val="both"/>
        <w:rPr>
          <w:rFonts w:asciiTheme="minorHAnsi" w:hAnsiTheme="minorHAnsi"/>
          <w:color w:val="595959" w:themeColor="text1" w:themeTint="A6"/>
          <w:sz w:val="22"/>
          <w:szCs w:val="22"/>
        </w:rPr>
      </w:pPr>
    </w:p>
    <w:p w14:paraId="39DCA143" w14:textId="77777777" w:rsidR="00E463AB" w:rsidRPr="00C72E5C" w:rsidRDefault="00E463AB">
      <w:pPr>
        <w:pStyle w:val="StyleHeading1Black"/>
        <w:rPr>
          <w:rFonts w:asciiTheme="minorHAnsi" w:hAnsiTheme="minorHAnsi"/>
          <w:color w:val="595959" w:themeColor="text1" w:themeTint="A6"/>
          <w:sz w:val="22"/>
          <w:szCs w:val="22"/>
        </w:rPr>
      </w:pPr>
      <w:bookmarkStart w:id="243" w:name="_Toc81810483"/>
      <w:bookmarkStart w:id="244" w:name="_Toc140566466"/>
      <w:r w:rsidRPr="00C72E5C">
        <w:rPr>
          <w:rFonts w:asciiTheme="minorHAnsi" w:hAnsiTheme="minorHAnsi"/>
          <w:color w:val="595959" w:themeColor="text1" w:themeTint="A6"/>
          <w:sz w:val="22"/>
          <w:szCs w:val="22"/>
        </w:rPr>
        <w:t>INSURANCE POLICIES</w:t>
      </w:r>
      <w:bookmarkEnd w:id="243"/>
      <w:bookmarkEnd w:id="244"/>
    </w:p>
    <w:p w14:paraId="60236A78" w14:textId="77777777" w:rsidR="00E463AB" w:rsidRPr="00C72E5C" w:rsidRDefault="00E463AB" w:rsidP="00B03036">
      <w:pPr>
        <w:pStyle w:val="StyleHeading2Black"/>
        <w:rPr>
          <w:w w:val="101"/>
        </w:rPr>
      </w:pPr>
      <w:r w:rsidRPr="00C72E5C">
        <w:rPr>
          <w:w w:val="101"/>
        </w:rPr>
        <w:t>The Contractor shall at its own expense take out and maintain Workmen's Compensation Insurance at all times during the performance of the Services under terms and conditions approved by the Employer Representative. Such insurance include a waver of Insurer's rights of subrogation in favor of the Employer.</w:t>
      </w:r>
    </w:p>
    <w:p w14:paraId="49B86359" w14:textId="77777777" w:rsidR="00E463AB" w:rsidRPr="00C72E5C" w:rsidRDefault="00E463AB" w:rsidP="00B03036">
      <w:pPr>
        <w:pStyle w:val="StyleHeading2Black"/>
        <w:rPr>
          <w:w w:val="101"/>
        </w:rPr>
      </w:pPr>
      <w:r w:rsidRPr="00C72E5C">
        <w:rPr>
          <w:w w:val="101"/>
        </w:rPr>
        <w:t xml:space="preserve">The Contractor shall be responsible to ensure that its subcontractors carry insurance equal to that stipulated herein. At the Employer </w:t>
      </w:r>
      <w:r w:rsidR="00045696" w:rsidRPr="00C72E5C">
        <w:rPr>
          <w:w w:val="101"/>
        </w:rPr>
        <w:t>Representative’s</w:t>
      </w:r>
      <w:r w:rsidRPr="00C72E5C">
        <w:rPr>
          <w:w w:val="101"/>
        </w:rPr>
        <w:t xml:space="preserve"> request, the Contractor shall provide evidence that such insurance has been affected and the current premiums paid.</w:t>
      </w:r>
    </w:p>
    <w:p w14:paraId="41C81A6F" w14:textId="77777777" w:rsidR="00E463AB" w:rsidRPr="00C72E5C" w:rsidRDefault="00E463AB" w:rsidP="00B03036">
      <w:pPr>
        <w:pStyle w:val="StyleHeading2Black"/>
        <w:rPr>
          <w:w w:val="101"/>
        </w:rPr>
      </w:pPr>
      <w:r w:rsidRPr="00C72E5C">
        <w:rPr>
          <w:w w:val="101"/>
        </w:rPr>
        <w:t>The Contractor shall provide and thereafter maintain liability insurance in an adequate amount to cover third party claims for death or bodily injury, or loss of or damage to property, arising from or in connection with the provision of services under this Contract.</w:t>
      </w:r>
    </w:p>
    <w:p w14:paraId="34AAEAA5" w14:textId="77777777" w:rsidR="00E463AB" w:rsidRPr="00C72E5C" w:rsidRDefault="00E463AB" w:rsidP="00B03036">
      <w:pPr>
        <w:pStyle w:val="StyleHeading2Black"/>
        <w:rPr>
          <w:w w:val="101"/>
        </w:rPr>
      </w:pPr>
      <w:r w:rsidRPr="00C72E5C">
        <w:t>The items falling under item E of Appendix 2 are deemed to include the following</w:t>
      </w:r>
      <w:r w:rsidRPr="00C72E5C">
        <w:rPr>
          <w:w w:val="101"/>
        </w:rPr>
        <w:t>:</w:t>
      </w:r>
    </w:p>
    <w:p w14:paraId="1BF87903" w14:textId="77777777" w:rsidR="00E463AB" w:rsidRPr="00C72E5C" w:rsidRDefault="00E463AB" w:rsidP="004C76E8">
      <w:pPr>
        <w:numPr>
          <w:ilvl w:val="0"/>
          <w:numId w:val="17"/>
        </w:numPr>
        <w:jc w:val="both"/>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 xml:space="preserve">to cover loss and/or damage to tools and equipment, his own or for which he is responsible and spare parts and material used in the performance of this contract.  </w:t>
      </w:r>
    </w:p>
    <w:p w14:paraId="26471CFE" w14:textId="77777777" w:rsidR="00E463AB" w:rsidRPr="00C72E5C" w:rsidRDefault="00E463AB" w:rsidP="004C76E8">
      <w:pPr>
        <w:numPr>
          <w:ilvl w:val="0"/>
          <w:numId w:val="17"/>
        </w:numPr>
        <w:jc w:val="both"/>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 xml:space="preserve">to insure against theft through forcible entry, fire and allied perils (lighting, explosion, impact of aircrafts, impact of vehicles, storms, floods, rain damage, water damage due to bursting of pipes, tanks and/or overflowing of water, etc.) excluding damage caused by acts of war and/or riots.  </w:t>
      </w:r>
    </w:p>
    <w:p w14:paraId="112FF8E5" w14:textId="77777777" w:rsidR="00E463AB" w:rsidRPr="00C72E5C" w:rsidRDefault="00E463AB" w:rsidP="00B03036">
      <w:pPr>
        <w:pStyle w:val="StyleHeading2Black"/>
        <w:numPr>
          <w:ilvl w:val="0"/>
          <w:numId w:val="0"/>
        </w:numPr>
        <w:ind w:left="576"/>
        <w:rPr>
          <w:w w:val="101"/>
        </w:rPr>
      </w:pPr>
      <w:r w:rsidRPr="00C72E5C">
        <w:rPr>
          <w:w w:val="101"/>
        </w:rPr>
        <w:t>Prior to purchasing the policy and within two weeks from assignment commencement date, the Contractor should submit at least 3 competitive offers from different insurance companies with the following documents concerning each insurance company:</w:t>
      </w:r>
    </w:p>
    <w:p w14:paraId="786C1AA4" w14:textId="77777777" w:rsidR="00E463AB" w:rsidRPr="00C72E5C" w:rsidRDefault="00E463AB" w:rsidP="004C76E8">
      <w:pPr>
        <w:pStyle w:val="BodyTextIndent3"/>
        <w:numPr>
          <w:ilvl w:val="2"/>
          <w:numId w:val="18"/>
        </w:numPr>
        <w:tabs>
          <w:tab w:val="clear" w:pos="2340"/>
          <w:tab w:val="num" w:pos="1260"/>
        </w:tabs>
        <w:ind w:left="1260"/>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Release certificates: Financial and Social Security</w:t>
      </w:r>
    </w:p>
    <w:p w14:paraId="66470148" w14:textId="77777777" w:rsidR="00E463AB" w:rsidRPr="00C72E5C" w:rsidRDefault="00E463AB" w:rsidP="004C76E8">
      <w:pPr>
        <w:pStyle w:val="BodyTextIndent3"/>
        <w:numPr>
          <w:ilvl w:val="2"/>
          <w:numId w:val="18"/>
        </w:numPr>
        <w:tabs>
          <w:tab w:val="clear" w:pos="2340"/>
          <w:tab w:val="num" w:pos="1260"/>
        </w:tabs>
        <w:ind w:left="1260"/>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Release certificates from the Ministry of Economy and Trade</w:t>
      </w:r>
    </w:p>
    <w:p w14:paraId="4D092329" w14:textId="77777777" w:rsidR="00E463AB" w:rsidRPr="00C72E5C" w:rsidRDefault="00E463AB" w:rsidP="004C76E8">
      <w:pPr>
        <w:pStyle w:val="BodyTextIndent3"/>
        <w:numPr>
          <w:ilvl w:val="2"/>
          <w:numId w:val="18"/>
        </w:numPr>
        <w:tabs>
          <w:tab w:val="clear" w:pos="2340"/>
          <w:tab w:val="num" w:pos="1260"/>
        </w:tabs>
        <w:ind w:left="1260"/>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Reinsurers’ names and classification rate as per Standard and Poor’s.</w:t>
      </w:r>
    </w:p>
    <w:p w14:paraId="7296CD55" w14:textId="77777777" w:rsidR="00E463AB" w:rsidRPr="00C72E5C" w:rsidRDefault="00E463AB">
      <w:pPr>
        <w:pStyle w:val="StyleHeading1Black"/>
        <w:rPr>
          <w:rFonts w:asciiTheme="minorHAnsi" w:hAnsiTheme="minorHAnsi"/>
          <w:color w:val="595959" w:themeColor="text1" w:themeTint="A6"/>
          <w:sz w:val="22"/>
          <w:szCs w:val="22"/>
        </w:rPr>
      </w:pPr>
      <w:bookmarkStart w:id="245" w:name="_Toc81810484"/>
      <w:bookmarkStart w:id="246" w:name="_Toc140566467"/>
      <w:r w:rsidRPr="00C72E5C">
        <w:rPr>
          <w:rFonts w:asciiTheme="minorHAnsi" w:hAnsiTheme="minorHAnsi"/>
          <w:color w:val="595959" w:themeColor="text1" w:themeTint="A6"/>
          <w:sz w:val="22"/>
          <w:szCs w:val="22"/>
        </w:rPr>
        <w:t>CONTRACTOR’S PERSONNEL</w:t>
      </w:r>
      <w:bookmarkEnd w:id="245"/>
      <w:bookmarkEnd w:id="246"/>
    </w:p>
    <w:p w14:paraId="1E50363C" w14:textId="77777777" w:rsidR="00E463AB" w:rsidRPr="00C72E5C" w:rsidRDefault="00E463AB" w:rsidP="00B03036">
      <w:pPr>
        <w:pStyle w:val="StyleHeading2Black"/>
      </w:pPr>
      <w:r w:rsidRPr="00C72E5C">
        <w:t>Nationality of the Personnel</w:t>
      </w:r>
    </w:p>
    <w:p w14:paraId="063D551F" w14:textId="77777777" w:rsidR="00E463AB" w:rsidRPr="00C72E5C" w:rsidRDefault="00E463AB">
      <w:pPr>
        <w:ind w:left="576"/>
        <w:jc w:val="both"/>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Not less than 50% of all personnel executing the present contract for the account of the Contractor shall be of Lebanese Nationality.</w:t>
      </w:r>
    </w:p>
    <w:p w14:paraId="79F73803" w14:textId="77777777" w:rsidR="00E463AB" w:rsidRPr="00C72E5C" w:rsidRDefault="00E463AB" w:rsidP="00B03036">
      <w:pPr>
        <w:pStyle w:val="StyleHeading2Black"/>
      </w:pPr>
      <w:r w:rsidRPr="00C72E5C">
        <w:t>Description of Personnel</w:t>
      </w:r>
    </w:p>
    <w:p w14:paraId="1C2CBC4F" w14:textId="77777777" w:rsidR="00E463AB" w:rsidRPr="00C72E5C" w:rsidRDefault="00E463AB">
      <w:pPr>
        <w:spacing w:after="120"/>
        <w:ind w:left="578"/>
        <w:jc w:val="both"/>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 xml:space="preserve">The titles, agreed job descriptions, minimum qualifications, and estimated periods of engagement in the carrying out of the services of the Contractor's Key Personnel are specifically described in Volume II. </w:t>
      </w:r>
    </w:p>
    <w:p w14:paraId="7B40E7DB" w14:textId="77777777" w:rsidR="00E463AB" w:rsidRPr="00C72E5C" w:rsidRDefault="00E463AB">
      <w:pPr>
        <w:spacing w:after="120"/>
        <w:ind w:left="578"/>
        <w:jc w:val="both"/>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 xml:space="preserve">The Contractor shall employ qualified skilled personnel, all of whom shall have valid work permits (where required) and residency permits (where required) in Lebanon. </w:t>
      </w:r>
    </w:p>
    <w:p w14:paraId="040BAF81" w14:textId="77777777" w:rsidR="00E463AB" w:rsidRPr="00C72E5C" w:rsidRDefault="00E463AB">
      <w:pPr>
        <w:spacing w:after="120"/>
        <w:ind w:left="578"/>
        <w:jc w:val="both"/>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All Contractor’s personnel should be recognized by their uniform bearing nametags and badges, as defined in Volume II of the Contract Documents.</w:t>
      </w:r>
    </w:p>
    <w:p w14:paraId="4F588D8D" w14:textId="77777777" w:rsidR="00E463AB" w:rsidRPr="00C72E5C" w:rsidRDefault="00E463AB" w:rsidP="00B03036">
      <w:pPr>
        <w:pStyle w:val="StyleHeading2Black"/>
      </w:pPr>
      <w:r w:rsidRPr="00C72E5C">
        <w:t>Rights</w:t>
      </w:r>
    </w:p>
    <w:p w14:paraId="133B4214" w14:textId="77777777" w:rsidR="00E463AB" w:rsidRPr="00C72E5C" w:rsidRDefault="00E463AB">
      <w:pPr>
        <w:ind w:left="576"/>
        <w:jc w:val="both"/>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lastRenderedPageBreak/>
        <w:t xml:space="preserve">It is expressly understood by the parties that the Contractor has no right to hire, allocate, change, or dismiss any of his key personnel and/or functional team without the prior </w:t>
      </w:r>
      <w:r w:rsidR="00C66C89" w:rsidRPr="00C72E5C">
        <w:rPr>
          <w:rFonts w:asciiTheme="minorHAnsi" w:hAnsiTheme="minorHAnsi"/>
          <w:color w:val="595959" w:themeColor="text1" w:themeTint="A6"/>
          <w:sz w:val="22"/>
          <w:szCs w:val="22"/>
        </w:rPr>
        <w:t>consent</w:t>
      </w:r>
      <w:r w:rsidRPr="00C72E5C">
        <w:rPr>
          <w:rFonts w:asciiTheme="minorHAnsi" w:hAnsiTheme="minorHAnsi"/>
          <w:color w:val="595959" w:themeColor="text1" w:themeTint="A6"/>
          <w:sz w:val="22"/>
          <w:szCs w:val="22"/>
        </w:rPr>
        <w:t xml:space="preserve"> of the Employer Representative.</w:t>
      </w:r>
    </w:p>
    <w:p w14:paraId="6362A34C" w14:textId="77777777" w:rsidR="00E463AB" w:rsidRPr="00C72E5C" w:rsidRDefault="00E463AB">
      <w:pPr>
        <w:shd w:val="clear" w:color="auto" w:fill="FFFFFF"/>
        <w:spacing w:line="245" w:lineRule="exact"/>
        <w:ind w:right="7"/>
        <w:jc w:val="both"/>
        <w:rPr>
          <w:rFonts w:asciiTheme="minorHAnsi" w:hAnsiTheme="minorHAnsi"/>
          <w:color w:val="595959" w:themeColor="text1" w:themeTint="A6"/>
          <w:w w:val="89"/>
          <w:sz w:val="22"/>
          <w:szCs w:val="22"/>
        </w:rPr>
      </w:pPr>
    </w:p>
    <w:p w14:paraId="5A1F96FD" w14:textId="77777777" w:rsidR="00E463AB" w:rsidRPr="00C72E5C" w:rsidRDefault="00E463AB" w:rsidP="00B03036">
      <w:pPr>
        <w:pStyle w:val="StyleHeading2Black"/>
      </w:pPr>
      <w:r w:rsidRPr="00C72E5C">
        <w:t>Replacement</w:t>
      </w:r>
      <w:r w:rsidR="00CF5399" w:rsidRPr="00C72E5C">
        <w:t>/Adjustment</w:t>
      </w:r>
      <w:r w:rsidRPr="00C72E5C">
        <w:t xml:space="preserve"> of Personnel/Subcontractor</w:t>
      </w:r>
    </w:p>
    <w:p w14:paraId="08F055D5" w14:textId="77777777" w:rsidR="00133B52" w:rsidRPr="00C72E5C" w:rsidRDefault="00133B52" w:rsidP="004C76E8">
      <w:pPr>
        <w:numPr>
          <w:ilvl w:val="0"/>
          <w:numId w:val="19"/>
        </w:numPr>
        <w:shd w:val="clear" w:color="auto" w:fill="FFFFFF"/>
        <w:tabs>
          <w:tab w:val="clear" w:pos="720"/>
          <w:tab w:val="num" w:pos="900"/>
        </w:tabs>
        <w:spacing w:before="120" w:after="120"/>
        <w:ind w:left="896" w:right="6" w:hanging="357"/>
        <w:jc w:val="both"/>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If the Employer Representative finds that the submitted manpower breakdown not sufficient, the Contractor is required to adjust/increase his manpower to m</w:t>
      </w:r>
      <w:r w:rsidR="00BE23C4" w:rsidRPr="00C72E5C">
        <w:rPr>
          <w:rFonts w:asciiTheme="minorHAnsi" w:hAnsiTheme="minorHAnsi"/>
          <w:color w:val="595959" w:themeColor="text1" w:themeTint="A6"/>
          <w:sz w:val="22"/>
          <w:szCs w:val="22"/>
        </w:rPr>
        <w:t>atch the Site ideal performance acceptable to the Employer Representative.</w:t>
      </w:r>
      <w:r w:rsidRPr="00C72E5C">
        <w:rPr>
          <w:rFonts w:asciiTheme="minorHAnsi" w:hAnsiTheme="minorHAnsi"/>
          <w:color w:val="595959" w:themeColor="text1" w:themeTint="A6"/>
          <w:sz w:val="22"/>
          <w:szCs w:val="22"/>
        </w:rPr>
        <w:t xml:space="preserve">  </w:t>
      </w:r>
    </w:p>
    <w:p w14:paraId="071991C4" w14:textId="77777777" w:rsidR="00E463AB" w:rsidRPr="00C72E5C" w:rsidRDefault="00E463AB" w:rsidP="004C76E8">
      <w:pPr>
        <w:numPr>
          <w:ilvl w:val="0"/>
          <w:numId w:val="19"/>
        </w:numPr>
        <w:shd w:val="clear" w:color="auto" w:fill="FFFFFF"/>
        <w:tabs>
          <w:tab w:val="clear" w:pos="720"/>
          <w:tab w:val="num" w:pos="900"/>
        </w:tabs>
        <w:spacing w:before="120" w:after="120"/>
        <w:ind w:left="896" w:right="6" w:hanging="357"/>
        <w:jc w:val="both"/>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If the Employer Representative (i) finds that any of the Personnel have committed serious misconduct or have been charged with having committed a criminal action, or (ii) has reasonable cause to be dissatisfied with the performance of any of the Personnel, then the Contractor shall, at the Employer Representative's written request specifying the grounds therefore, provide as a replacement a person with qualifications and experience acceptable to the Employer Representative.</w:t>
      </w:r>
    </w:p>
    <w:p w14:paraId="7AF9C751" w14:textId="77777777" w:rsidR="00E463AB" w:rsidRPr="00C72E5C" w:rsidRDefault="00E463AB" w:rsidP="004C76E8">
      <w:pPr>
        <w:numPr>
          <w:ilvl w:val="0"/>
          <w:numId w:val="19"/>
        </w:numPr>
        <w:shd w:val="clear" w:color="auto" w:fill="FFFFFF"/>
        <w:tabs>
          <w:tab w:val="clear" w:pos="720"/>
          <w:tab w:val="num" w:pos="900"/>
        </w:tabs>
        <w:spacing w:before="120" w:after="120"/>
        <w:ind w:left="896" w:right="6" w:hanging="357"/>
        <w:jc w:val="both"/>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The Contractor shall have no claim for additional costs arising out of or incidental to any removal and/or replacement of Personnel.</w:t>
      </w:r>
    </w:p>
    <w:p w14:paraId="5B607AB1" w14:textId="77777777" w:rsidR="00F27E41" w:rsidRPr="00C72E5C" w:rsidRDefault="00F27E41" w:rsidP="00F27E41">
      <w:pPr>
        <w:shd w:val="clear" w:color="auto" w:fill="FFFFFF"/>
        <w:spacing w:before="120" w:after="120"/>
        <w:ind w:right="6"/>
        <w:jc w:val="both"/>
        <w:rPr>
          <w:rFonts w:asciiTheme="minorHAnsi" w:hAnsiTheme="minorHAnsi"/>
          <w:color w:val="595959" w:themeColor="text1" w:themeTint="A6"/>
          <w:sz w:val="22"/>
          <w:szCs w:val="22"/>
        </w:rPr>
      </w:pPr>
    </w:p>
    <w:p w14:paraId="1F4FB357" w14:textId="77777777" w:rsidR="00E463AB" w:rsidRPr="00C72E5C" w:rsidRDefault="00E463AB">
      <w:pPr>
        <w:pStyle w:val="StyleHeading1Black"/>
        <w:rPr>
          <w:rFonts w:asciiTheme="minorHAnsi" w:hAnsiTheme="minorHAnsi"/>
          <w:color w:val="595959" w:themeColor="text1" w:themeTint="A6"/>
          <w:sz w:val="22"/>
          <w:szCs w:val="22"/>
        </w:rPr>
      </w:pPr>
      <w:bookmarkStart w:id="247" w:name="_Toc81810485"/>
      <w:bookmarkStart w:id="248" w:name="_Toc140566468"/>
      <w:r w:rsidRPr="00C72E5C">
        <w:rPr>
          <w:rFonts w:asciiTheme="minorHAnsi" w:hAnsiTheme="minorHAnsi"/>
          <w:color w:val="595959" w:themeColor="text1" w:themeTint="A6"/>
          <w:sz w:val="22"/>
          <w:szCs w:val="22"/>
        </w:rPr>
        <w:t>OBLIGATIONS OF EMPLOYER / EMPLOYER REPRESENTATIVE</w:t>
      </w:r>
      <w:bookmarkEnd w:id="247"/>
      <w:bookmarkEnd w:id="248"/>
    </w:p>
    <w:p w14:paraId="4F9FDEAE" w14:textId="77777777" w:rsidR="00E463AB" w:rsidRPr="00C72E5C" w:rsidRDefault="00E463AB" w:rsidP="00B03036">
      <w:pPr>
        <w:pStyle w:val="StyleHeading2Black"/>
      </w:pPr>
      <w:r w:rsidRPr="00C72E5C">
        <w:t>Services &amp; Facilities</w:t>
      </w:r>
    </w:p>
    <w:p w14:paraId="432E9D64" w14:textId="77777777" w:rsidR="00E463AB" w:rsidRPr="00C72E5C" w:rsidRDefault="00E463AB">
      <w:pPr>
        <w:ind w:left="576"/>
        <w:jc w:val="both"/>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The Employer shall make available to the Contractor the Services and Facilities listed in Volume II of the Contract Documents for:</w:t>
      </w:r>
    </w:p>
    <w:p w14:paraId="6E58D98C" w14:textId="77777777" w:rsidR="00E463AB" w:rsidRPr="00C72E5C" w:rsidRDefault="00E463AB" w:rsidP="004C76E8">
      <w:pPr>
        <w:numPr>
          <w:ilvl w:val="0"/>
          <w:numId w:val="20"/>
        </w:numPr>
        <w:tabs>
          <w:tab w:val="clear" w:pos="726"/>
          <w:tab w:val="num" w:pos="900"/>
        </w:tabs>
        <w:ind w:left="900"/>
        <w:jc w:val="both"/>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Offices area for the executive staff</w:t>
      </w:r>
    </w:p>
    <w:p w14:paraId="619EAFFE" w14:textId="77777777" w:rsidR="00E463AB" w:rsidRPr="00C72E5C" w:rsidRDefault="0022112A" w:rsidP="004C76E8">
      <w:pPr>
        <w:numPr>
          <w:ilvl w:val="0"/>
          <w:numId w:val="20"/>
        </w:numPr>
        <w:tabs>
          <w:tab w:val="clear" w:pos="726"/>
          <w:tab w:val="num" w:pos="900"/>
        </w:tabs>
        <w:ind w:left="900"/>
        <w:jc w:val="both"/>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Workshops</w:t>
      </w:r>
      <w:r w:rsidR="00E463AB" w:rsidRPr="00C72E5C">
        <w:rPr>
          <w:rFonts w:asciiTheme="minorHAnsi" w:hAnsiTheme="minorHAnsi"/>
          <w:color w:val="595959" w:themeColor="text1" w:themeTint="A6"/>
          <w:sz w:val="22"/>
          <w:szCs w:val="22"/>
        </w:rPr>
        <w:t xml:space="preserve"> / storage space</w:t>
      </w:r>
    </w:p>
    <w:p w14:paraId="1FD27EEA" w14:textId="77777777" w:rsidR="00E463AB" w:rsidRPr="00C72E5C" w:rsidRDefault="00E463AB">
      <w:pPr>
        <w:ind w:left="540"/>
        <w:jc w:val="both"/>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The above spaces are the only spaces which the Employer commits to provide to the Contractor. Additional space if needed shall have to be arranged by the Contractor.</w:t>
      </w:r>
    </w:p>
    <w:p w14:paraId="695B901A" w14:textId="77777777" w:rsidR="00E463AB" w:rsidRPr="00C72E5C" w:rsidRDefault="00E463AB" w:rsidP="00B03036">
      <w:pPr>
        <w:pStyle w:val="StyleHeading2Black"/>
      </w:pPr>
      <w:r w:rsidRPr="00C72E5C">
        <w:t>Response to Contractor’s queries</w:t>
      </w:r>
    </w:p>
    <w:p w14:paraId="78B41F04" w14:textId="77777777" w:rsidR="00E463AB" w:rsidRPr="00C72E5C" w:rsidRDefault="00E463AB">
      <w:pPr>
        <w:ind w:left="576"/>
        <w:jc w:val="both"/>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The Employer Representative shall use its best efforts to provide the Contractor with any clarifications it may have concerning queries addressed to it by the Contractor.</w:t>
      </w:r>
    </w:p>
    <w:p w14:paraId="3116DA09" w14:textId="77777777" w:rsidR="00E463AB" w:rsidRPr="00C72E5C" w:rsidRDefault="00E463AB" w:rsidP="00B03036">
      <w:pPr>
        <w:pStyle w:val="StyleHeading2Black"/>
      </w:pPr>
      <w:r w:rsidRPr="00C72E5C">
        <w:t>Payments</w:t>
      </w:r>
    </w:p>
    <w:p w14:paraId="54B74F3B" w14:textId="77777777" w:rsidR="00E463AB" w:rsidRPr="00C72E5C" w:rsidRDefault="00E463AB">
      <w:pPr>
        <w:ind w:left="576"/>
        <w:jc w:val="both"/>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In compensation for the Services performed by the Contractor, the Employer shall make regular payments to the Contractor in accordance with the provisions of clause 11.</w:t>
      </w:r>
    </w:p>
    <w:p w14:paraId="17675A9C" w14:textId="77777777" w:rsidR="00DF26F5" w:rsidRPr="00C72E5C" w:rsidRDefault="00DF26F5">
      <w:pPr>
        <w:rPr>
          <w:rFonts w:asciiTheme="minorHAnsi" w:hAnsiTheme="minorHAnsi"/>
          <w:b/>
          <w:bCs/>
          <w:color w:val="595959" w:themeColor="text1" w:themeTint="A6"/>
          <w:kern w:val="32"/>
          <w:sz w:val="22"/>
          <w:szCs w:val="22"/>
        </w:rPr>
      </w:pPr>
      <w:r w:rsidRPr="00C72E5C">
        <w:rPr>
          <w:rFonts w:asciiTheme="minorHAnsi" w:hAnsiTheme="minorHAnsi"/>
          <w:color w:val="595959" w:themeColor="text1" w:themeTint="A6"/>
          <w:sz w:val="22"/>
          <w:szCs w:val="22"/>
        </w:rPr>
        <w:br w:type="page"/>
      </w:r>
    </w:p>
    <w:p w14:paraId="730BD3C8" w14:textId="77777777" w:rsidR="00E463AB" w:rsidRPr="00C72E5C" w:rsidRDefault="00E463AB">
      <w:pPr>
        <w:pStyle w:val="StyleHeading1Black"/>
        <w:rPr>
          <w:rFonts w:asciiTheme="minorHAnsi" w:hAnsiTheme="minorHAnsi"/>
          <w:color w:val="595959" w:themeColor="text1" w:themeTint="A6"/>
          <w:sz w:val="22"/>
          <w:szCs w:val="22"/>
        </w:rPr>
      </w:pPr>
      <w:bookmarkStart w:id="249" w:name="_Toc140566469"/>
      <w:r w:rsidRPr="00C72E5C">
        <w:rPr>
          <w:rFonts w:asciiTheme="minorHAnsi" w:hAnsiTheme="minorHAnsi"/>
          <w:color w:val="595959" w:themeColor="text1" w:themeTint="A6"/>
          <w:sz w:val="22"/>
          <w:szCs w:val="22"/>
        </w:rPr>
        <w:lastRenderedPageBreak/>
        <w:t>PAYMENTS</w:t>
      </w:r>
      <w:bookmarkEnd w:id="249"/>
    </w:p>
    <w:p w14:paraId="27C899F1" w14:textId="77777777" w:rsidR="00E463AB" w:rsidRPr="00C72E5C" w:rsidRDefault="00E463AB" w:rsidP="00B03036">
      <w:pPr>
        <w:pStyle w:val="StyleHeading2Black"/>
      </w:pPr>
      <w:r w:rsidRPr="00C72E5C">
        <w:t>Contractor’s payment application</w:t>
      </w:r>
    </w:p>
    <w:p w14:paraId="55C676CF" w14:textId="77777777" w:rsidR="00E463AB" w:rsidRPr="00C72E5C" w:rsidRDefault="00E463AB">
      <w:pPr>
        <w:ind w:left="576"/>
        <w:jc w:val="both"/>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 xml:space="preserve">The Contractor shall submit to the Employer Representative a monthly breakdown of costs incurred during the preceding month, on the basis of the breakdown of contract price given in Appendix 2 and of the approved purchasing rates defined in 11.1 above. </w:t>
      </w:r>
    </w:p>
    <w:p w14:paraId="39C8CF3F" w14:textId="77777777" w:rsidR="00E463AB" w:rsidRPr="00C72E5C" w:rsidRDefault="00E463AB">
      <w:pPr>
        <w:spacing w:before="120" w:after="120"/>
        <w:ind w:left="576"/>
        <w:jc w:val="both"/>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The application shall comprise the following presentation:</w:t>
      </w:r>
    </w:p>
    <w:p w14:paraId="67C37AE0" w14:textId="77777777" w:rsidR="00E463AB" w:rsidRPr="00C72E5C" w:rsidRDefault="00E463AB" w:rsidP="004C76E8">
      <w:pPr>
        <w:numPr>
          <w:ilvl w:val="0"/>
          <w:numId w:val="22"/>
        </w:numPr>
        <w:tabs>
          <w:tab w:val="clear" w:pos="360"/>
          <w:tab w:val="num" w:pos="900"/>
        </w:tabs>
        <w:spacing w:after="120"/>
        <w:ind w:left="907"/>
        <w:jc w:val="both"/>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Payments due on the basis of monthly lump sums, less deductions where applicable (Item “A” of Appendix 2)</w:t>
      </w:r>
    </w:p>
    <w:p w14:paraId="514DDF28" w14:textId="77777777" w:rsidR="00E463AB" w:rsidRPr="00C72E5C" w:rsidRDefault="00E463AB" w:rsidP="004C76E8">
      <w:pPr>
        <w:numPr>
          <w:ilvl w:val="0"/>
          <w:numId w:val="22"/>
        </w:numPr>
        <w:tabs>
          <w:tab w:val="clear" w:pos="360"/>
          <w:tab w:val="num" w:pos="900"/>
        </w:tabs>
        <w:spacing w:after="120"/>
        <w:ind w:left="907"/>
        <w:jc w:val="both"/>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Payments made in relation to the purchase of spare parts and consumables (Item “B”  of Appendix 2).</w:t>
      </w:r>
    </w:p>
    <w:p w14:paraId="3376DE12" w14:textId="77777777" w:rsidR="00E463AB" w:rsidRPr="00C72E5C" w:rsidRDefault="00E463AB" w:rsidP="00B03036">
      <w:pPr>
        <w:pStyle w:val="StyleHeading2Black"/>
      </w:pPr>
      <w:r w:rsidRPr="00C72E5C">
        <w:t>The monthly lump sums indicated in item A of Appendix 2 are deemed to include the following:</w:t>
      </w:r>
    </w:p>
    <w:p w14:paraId="72321886" w14:textId="77777777" w:rsidR="00E463AB" w:rsidRPr="00C72E5C" w:rsidRDefault="00E463AB" w:rsidP="004C76E8">
      <w:pPr>
        <w:numPr>
          <w:ilvl w:val="1"/>
          <w:numId w:val="22"/>
        </w:numPr>
        <w:tabs>
          <w:tab w:val="clear" w:pos="1440"/>
          <w:tab w:val="num" w:pos="900"/>
        </w:tabs>
        <w:spacing w:before="120" w:after="120"/>
        <w:ind w:left="900"/>
        <w:jc w:val="both"/>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 xml:space="preserve">Performance of the operation and maintenance tasks described in the Contract Documents or necessary for the proper performance and operation of the </w:t>
      </w:r>
      <w:r w:rsidR="00D0768B" w:rsidRPr="00C72E5C">
        <w:rPr>
          <w:rFonts w:asciiTheme="minorHAnsi" w:hAnsiTheme="minorHAnsi"/>
          <w:color w:val="595959" w:themeColor="text1" w:themeTint="A6"/>
          <w:sz w:val="22"/>
          <w:szCs w:val="22"/>
        </w:rPr>
        <w:t>landfill</w:t>
      </w:r>
    </w:p>
    <w:p w14:paraId="06E3D188" w14:textId="77777777" w:rsidR="008B3F3F" w:rsidRPr="00C72E5C" w:rsidRDefault="00E463AB" w:rsidP="004C76E8">
      <w:pPr>
        <w:numPr>
          <w:ilvl w:val="1"/>
          <w:numId w:val="22"/>
        </w:numPr>
        <w:tabs>
          <w:tab w:val="clear" w:pos="1440"/>
          <w:tab w:val="num" w:pos="900"/>
        </w:tabs>
        <w:spacing w:before="120" w:after="120"/>
        <w:ind w:left="900"/>
        <w:jc w:val="both"/>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 xml:space="preserve">Provision of all management staff, technical staff, supervisory staff, foremen, labor, helpers that are listed in item D of Appendix 2. </w:t>
      </w:r>
    </w:p>
    <w:p w14:paraId="6CEA03D4" w14:textId="77777777" w:rsidR="00E463AB" w:rsidRPr="00C72E5C" w:rsidRDefault="00E463AB" w:rsidP="004C76E8">
      <w:pPr>
        <w:numPr>
          <w:ilvl w:val="1"/>
          <w:numId w:val="22"/>
        </w:numPr>
        <w:tabs>
          <w:tab w:val="clear" w:pos="1440"/>
          <w:tab w:val="num" w:pos="900"/>
        </w:tabs>
        <w:spacing w:before="120" w:after="120"/>
        <w:ind w:left="900"/>
        <w:jc w:val="both"/>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 xml:space="preserve">Provision of office equipment, </w:t>
      </w:r>
      <w:r w:rsidR="00160C1C" w:rsidRPr="00C72E5C">
        <w:rPr>
          <w:rFonts w:asciiTheme="minorHAnsi" w:hAnsiTheme="minorHAnsi"/>
          <w:color w:val="595959" w:themeColor="text1" w:themeTint="A6"/>
          <w:sz w:val="22"/>
          <w:szCs w:val="22"/>
        </w:rPr>
        <w:t xml:space="preserve">computers, Air conditioning, </w:t>
      </w:r>
      <w:r w:rsidRPr="00C72E5C">
        <w:rPr>
          <w:rFonts w:asciiTheme="minorHAnsi" w:hAnsiTheme="minorHAnsi"/>
          <w:color w:val="595959" w:themeColor="text1" w:themeTint="A6"/>
          <w:sz w:val="22"/>
          <w:szCs w:val="22"/>
        </w:rPr>
        <w:t>office furniture, uniforms, safety equipment</w:t>
      </w:r>
      <w:r w:rsidR="009D18DB" w:rsidRPr="00C72E5C">
        <w:rPr>
          <w:rFonts w:asciiTheme="minorHAnsi" w:hAnsiTheme="minorHAnsi"/>
          <w:color w:val="595959" w:themeColor="text1" w:themeTint="A6"/>
          <w:sz w:val="22"/>
          <w:szCs w:val="22"/>
        </w:rPr>
        <w:t xml:space="preserve"> and uniforms</w:t>
      </w:r>
      <w:r w:rsidRPr="00C72E5C">
        <w:rPr>
          <w:rFonts w:asciiTheme="minorHAnsi" w:hAnsiTheme="minorHAnsi"/>
          <w:color w:val="595959" w:themeColor="text1" w:themeTint="A6"/>
          <w:sz w:val="22"/>
          <w:szCs w:val="22"/>
        </w:rPr>
        <w:t xml:space="preserve"> for the staff, </w:t>
      </w:r>
      <w:r w:rsidR="008B3F3F" w:rsidRPr="00C72E5C">
        <w:rPr>
          <w:rFonts w:asciiTheme="minorHAnsi" w:hAnsiTheme="minorHAnsi"/>
          <w:color w:val="595959" w:themeColor="text1" w:themeTint="A6"/>
          <w:sz w:val="22"/>
          <w:szCs w:val="22"/>
        </w:rPr>
        <w:t xml:space="preserve">pest control for the site, </w:t>
      </w:r>
      <w:r w:rsidRPr="00C72E5C">
        <w:rPr>
          <w:rFonts w:asciiTheme="minorHAnsi" w:hAnsiTheme="minorHAnsi"/>
          <w:color w:val="595959" w:themeColor="text1" w:themeTint="A6"/>
          <w:sz w:val="22"/>
          <w:szCs w:val="22"/>
        </w:rPr>
        <w:t xml:space="preserve">communication equipment, </w:t>
      </w:r>
      <w:r w:rsidR="009D18DB" w:rsidRPr="00C72E5C">
        <w:rPr>
          <w:rFonts w:asciiTheme="minorHAnsi" w:hAnsiTheme="minorHAnsi"/>
          <w:color w:val="595959" w:themeColor="text1" w:themeTint="A6"/>
          <w:sz w:val="22"/>
          <w:szCs w:val="22"/>
        </w:rPr>
        <w:t xml:space="preserve">weighbridge calibration, </w:t>
      </w:r>
      <w:r w:rsidRPr="00C72E5C">
        <w:rPr>
          <w:rFonts w:asciiTheme="minorHAnsi" w:hAnsiTheme="minorHAnsi"/>
          <w:color w:val="595959" w:themeColor="text1" w:themeTint="A6"/>
          <w:sz w:val="22"/>
          <w:szCs w:val="22"/>
        </w:rPr>
        <w:t xml:space="preserve">telephones, computerized maintenance management software, equipment, </w:t>
      </w:r>
      <w:r w:rsidR="009D18DB" w:rsidRPr="00C72E5C">
        <w:rPr>
          <w:rFonts w:asciiTheme="minorHAnsi" w:hAnsiTheme="minorHAnsi"/>
          <w:color w:val="595959" w:themeColor="text1" w:themeTint="A6"/>
          <w:sz w:val="22"/>
          <w:szCs w:val="22"/>
        </w:rPr>
        <w:t xml:space="preserve">vehicles, cleaning machinery and </w:t>
      </w:r>
      <w:r w:rsidR="00160C1C" w:rsidRPr="00C72E5C">
        <w:rPr>
          <w:rFonts w:asciiTheme="minorHAnsi" w:hAnsiTheme="minorHAnsi"/>
          <w:color w:val="595959" w:themeColor="text1" w:themeTint="A6"/>
          <w:sz w:val="22"/>
          <w:szCs w:val="22"/>
        </w:rPr>
        <w:t xml:space="preserve">tools, </w:t>
      </w:r>
      <w:r w:rsidRPr="00C72E5C">
        <w:rPr>
          <w:rFonts w:asciiTheme="minorHAnsi" w:hAnsiTheme="minorHAnsi"/>
          <w:color w:val="595959" w:themeColor="text1" w:themeTint="A6"/>
          <w:sz w:val="22"/>
          <w:szCs w:val="22"/>
        </w:rPr>
        <w:t xml:space="preserve">consumables and spare parts </w:t>
      </w:r>
      <w:r w:rsidR="009D18DB" w:rsidRPr="00C72E5C">
        <w:rPr>
          <w:rFonts w:asciiTheme="minorHAnsi" w:hAnsiTheme="minorHAnsi"/>
          <w:color w:val="595959" w:themeColor="text1" w:themeTint="A6"/>
          <w:sz w:val="22"/>
          <w:szCs w:val="22"/>
        </w:rPr>
        <w:t xml:space="preserve">and maintenance for these tools, Machinery and </w:t>
      </w:r>
      <w:r w:rsidRPr="00C72E5C">
        <w:rPr>
          <w:rFonts w:asciiTheme="minorHAnsi" w:hAnsiTheme="minorHAnsi"/>
          <w:color w:val="595959" w:themeColor="text1" w:themeTint="A6"/>
          <w:sz w:val="22"/>
          <w:szCs w:val="22"/>
        </w:rPr>
        <w:t>equipment, vehicles for the use of the staff, together with their  operation and maintenance costs, as well as incidental items required in relation to the above items not listed above</w:t>
      </w:r>
    </w:p>
    <w:p w14:paraId="68A1C969" w14:textId="77777777" w:rsidR="008B3F3F" w:rsidRPr="00C72E5C" w:rsidRDefault="008B3F3F" w:rsidP="004C76E8">
      <w:pPr>
        <w:numPr>
          <w:ilvl w:val="1"/>
          <w:numId w:val="22"/>
        </w:numPr>
        <w:tabs>
          <w:tab w:val="clear" w:pos="1440"/>
          <w:tab w:val="num" w:pos="900"/>
        </w:tabs>
        <w:spacing w:before="120" w:after="120"/>
        <w:ind w:left="900"/>
        <w:jc w:val="both"/>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 xml:space="preserve">Provision of all services described in the technical volume and that are not associated with consumables and spare parts </w:t>
      </w:r>
    </w:p>
    <w:p w14:paraId="21B8A27B" w14:textId="77777777" w:rsidR="00E463AB" w:rsidRPr="00C72E5C" w:rsidRDefault="00E463AB" w:rsidP="004C76E8">
      <w:pPr>
        <w:numPr>
          <w:ilvl w:val="1"/>
          <w:numId w:val="22"/>
        </w:numPr>
        <w:tabs>
          <w:tab w:val="clear" w:pos="1440"/>
          <w:tab w:val="num" w:pos="900"/>
        </w:tabs>
        <w:spacing w:before="120" w:after="120"/>
        <w:ind w:left="900"/>
        <w:jc w:val="both"/>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 xml:space="preserve">Provision of occasional technical specialists for consultancy tasks in relation to any aspect of the Services, including all costs associated with or implied by these specialists </w:t>
      </w:r>
    </w:p>
    <w:p w14:paraId="433DFA49" w14:textId="77777777" w:rsidR="004A14C6" w:rsidRPr="00C72E5C" w:rsidRDefault="00E463AB" w:rsidP="004C76E8">
      <w:pPr>
        <w:numPr>
          <w:ilvl w:val="1"/>
          <w:numId w:val="22"/>
        </w:numPr>
        <w:tabs>
          <w:tab w:val="clear" w:pos="1440"/>
          <w:tab w:val="num" w:pos="900"/>
        </w:tabs>
        <w:spacing w:before="120" w:after="120"/>
        <w:ind w:left="900"/>
        <w:jc w:val="both"/>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Overtime, administrative charges, taxes, social security costs</w:t>
      </w:r>
      <w:r w:rsidR="00061EFD" w:rsidRPr="00C72E5C">
        <w:rPr>
          <w:rFonts w:asciiTheme="minorHAnsi" w:hAnsiTheme="minorHAnsi"/>
          <w:color w:val="595959" w:themeColor="text1" w:themeTint="A6"/>
          <w:sz w:val="22"/>
          <w:szCs w:val="22"/>
        </w:rPr>
        <w:t xml:space="preserve">, </w:t>
      </w:r>
      <w:r w:rsidRPr="00C72E5C">
        <w:rPr>
          <w:rFonts w:asciiTheme="minorHAnsi" w:hAnsiTheme="minorHAnsi"/>
          <w:color w:val="595959" w:themeColor="text1" w:themeTint="A6"/>
          <w:sz w:val="22"/>
          <w:szCs w:val="22"/>
        </w:rPr>
        <w:t>sick leave, vacation costs and transportation costs for the above staff</w:t>
      </w:r>
      <w:r w:rsidR="004A14C6" w:rsidRPr="00C72E5C">
        <w:rPr>
          <w:rFonts w:asciiTheme="minorHAnsi" w:hAnsiTheme="minorHAnsi"/>
          <w:color w:val="595959" w:themeColor="text1" w:themeTint="A6"/>
          <w:sz w:val="22"/>
          <w:szCs w:val="22"/>
        </w:rPr>
        <w:t>.</w:t>
      </w:r>
    </w:p>
    <w:p w14:paraId="3BB7A5CD" w14:textId="77777777" w:rsidR="008F3BA1" w:rsidRPr="00C72E5C" w:rsidRDefault="008F3BA1" w:rsidP="004C76E8">
      <w:pPr>
        <w:numPr>
          <w:ilvl w:val="1"/>
          <w:numId w:val="22"/>
        </w:numPr>
        <w:tabs>
          <w:tab w:val="clear" w:pos="1440"/>
          <w:tab w:val="num" w:pos="900"/>
        </w:tabs>
        <w:spacing w:before="120" w:after="120"/>
        <w:ind w:left="900"/>
        <w:jc w:val="both"/>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Insurances, bonds and financing costs</w:t>
      </w:r>
    </w:p>
    <w:p w14:paraId="0F6076CD" w14:textId="77777777" w:rsidR="00E463AB" w:rsidRPr="00C72E5C" w:rsidRDefault="00E463AB" w:rsidP="00D0768B">
      <w:pPr>
        <w:spacing w:before="120" w:after="120"/>
        <w:ind w:left="900"/>
        <w:jc w:val="both"/>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Item A.9 of Appendix 2 covers the provision of all sundry costs associated with the Contract, such as</w:t>
      </w:r>
      <w:r w:rsidR="00061EFD" w:rsidRPr="00C72E5C">
        <w:rPr>
          <w:rFonts w:asciiTheme="minorHAnsi" w:hAnsiTheme="minorHAnsi"/>
          <w:color w:val="595959" w:themeColor="text1" w:themeTint="A6"/>
          <w:sz w:val="22"/>
          <w:szCs w:val="22"/>
        </w:rPr>
        <w:t>,</w:t>
      </w:r>
      <w:r w:rsidRPr="00C72E5C">
        <w:rPr>
          <w:rFonts w:asciiTheme="minorHAnsi" w:hAnsiTheme="minorHAnsi"/>
          <w:color w:val="595959" w:themeColor="text1" w:themeTint="A6"/>
          <w:sz w:val="22"/>
          <w:szCs w:val="22"/>
        </w:rPr>
        <w:t xml:space="preserve"> offices furniture and consumables, telephone, electricity, bond costs, f</w:t>
      </w:r>
      <w:r w:rsidR="00D0768B" w:rsidRPr="00C72E5C">
        <w:rPr>
          <w:rFonts w:asciiTheme="minorHAnsi" w:hAnsiTheme="minorHAnsi"/>
          <w:color w:val="595959" w:themeColor="text1" w:themeTint="A6"/>
          <w:sz w:val="22"/>
          <w:szCs w:val="22"/>
        </w:rPr>
        <w:t>inancing, printing, submissions</w:t>
      </w:r>
      <w:r w:rsidRPr="00C72E5C">
        <w:rPr>
          <w:rFonts w:asciiTheme="minorHAnsi" w:hAnsiTheme="minorHAnsi"/>
          <w:color w:val="595959" w:themeColor="text1" w:themeTint="A6"/>
          <w:sz w:val="22"/>
          <w:szCs w:val="22"/>
        </w:rPr>
        <w:t>) and other similar items including the requirements in this volume and in Volume II of the Contract Documents not covered by items A1-A8 or item B of Appendix 2.</w:t>
      </w:r>
    </w:p>
    <w:p w14:paraId="02BA5B56" w14:textId="77777777" w:rsidR="00BB2A56" w:rsidRPr="00C72E5C" w:rsidRDefault="00BB2A56" w:rsidP="004C76E8">
      <w:pPr>
        <w:numPr>
          <w:ilvl w:val="1"/>
          <w:numId w:val="22"/>
        </w:numPr>
        <w:tabs>
          <w:tab w:val="clear" w:pos="1440"/>
          <w:tab w:val="num" w:pos="900"/>
        </w:tabs>
        <w:spacing w:before="120" w:after="120"/>
        <w:ind w:left="900"/>
        <w:jc w:val="both"/>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Employer’s representative’s site facilities as described here-below:</w:t>
      </w:r>
    </w:p>
    <w:p w14:paraId="424EA2F2" w14:textId="77777777" w:rsidR="00BB2A56" w:rsidRPr="00C72E5C" w:rsidRDefault="00D0768B" w:rsidP="004C76E8">
      <w:pPr>
        <w:numPr>
          <w:ilvl w:val="0"/>
          <w:numId w:val="42"/>
        </w:numPr>
        <w:spacing w:before="120" w:after="120"/>
        <w:jc w:val="both"/>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Site</w:t>
      </w:r>
      <w:r w:rsidR="00BB2A56" w:rsidRPr="00C72E5C">
        <w:rPr>
          <w:rFonts w:asciiTheme="minorHAnsi" w:hAnsiTheme="minorHAnsi"/>
          <w:color w:val="595959" w:themeColor="text1" w:themeTint="A6"/>
          <w:sz w:val="22"/>
          <w:szCs w:val="22"/>
        </w:rPr>
        <w:t xml:space="preserve"> offices for </w:t>
      </w:r>
      <w:r w:rsidRPr="00C72E5C">
        <w:rPr>
          <w:rFonts w:asciiTheme="minorHAnsi" w:hAnsiTheme="minorHAnsi"/>
          <w:color w:val="595959" w:themeColor="text1" w:themeTint="A6"/>
          <w:sz w:val="22"/>
          <w:szCs w:val="22"/>
        </w:rPr>
        <w:t>5</w:t>
      </w:r>
      <w:r w:rsidR="00BB2A56" w:rsidRPr="00C72E5C">
        <w:rPr>
          <w:rFonts w:asciiTheme="minorHAnsi" w:hAnsiTheme="minorHAnsi"/>
          <w:color w:val="595959" w:themeColor="text1" w:themeTint="A6"/>
          <w:sz w:val="22"/>
          <w:szCs w:val="22"/>
        </w:rPr>
        <w:t xml:space="preserve"> persons, including a 30m</w:t>
      </w:r>
      <w:r w:rsidR="00BB2A56" w:rsidRPr="00C72E5C">
        <w:rPr>
          <w:rFonts w:asciiTheme="minorHAnsi" w:hAnsiTheme="minorHAnsi"/>
          <w:color w:val="595959" w:themeColor="text1" w:themeTint="A6"/>
          <w:sz w:val="22"/>
          <w:szCs w:val="22"/>
          <w:vertAlign w:val="superscript"/>
        </w:rPr>
        <w:t>2</w:t>
      </w:r>
      <w:r w:rsidR="00BB2A56" w:rsidRPr="00C72E5C">
        <w:rPr>
          <w:rFonts w:asciiTheme="minorHAnsi" w:hAnsiTheme="minorHAnsi"/>
          <w:color w:val="595959" w:themeColor="text1" w:themeTint="A6"/>
          <w:sz w:val="22"/>
          <w:szCs w:val="22"/>
        </w:rPr>
        <w:t xml:space="preserve"> meeting room, toilets and a kitchenette, together with all required furniture, carpeting, air-conditioning and lighting, fresh water, together with cleaning of these offices.</w:t>
      </w:r>
      <w:r w:rsidRPr="00C72E5C">
        <w:rPr>
          <w:rFonts w:asciiTheme="minorHAnsi" w:hAnsiTheme="minorHAnsi"/>
          <w:color w:val="595959" w:themeColor="text1" w:themeTint="A6"/>
          <w:sz w:val="22"/>
          <w:szCs w:val="22"/>
        </w:rPr>
        <w:t xml:space="preserve"> The offices are already existing on site. </w:t>
      </w:r>
    </w:p>
    <w:p w14:paraId="5DCDFA4D" w14:textId="77777777" w:rsidR="008B3F3F" w:rsidRPr="00C72E5C" w:rsidRDefault="008B3F3F" w:rsidP="004C76E8">
      <w:pPr>
        <w:numPr>
          <w:ilvl w:val="0"/>
          <w:numId w:val="42"/>
        </w:numPr>
        <w:spacing w:before="120" w:after="120"/>
        <w:jc w:val="both"/>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Landline for the office and tow mobile lines for the staff.</w:t>
      </w:r>
    </w:p>
    <w:p w14:paraId="42084B64" w14:textId="77777777" w:rsidR="00BB2A56" w:rsidRPr="00C72E5C" w:rsidRDefault="00D0768B" w:rsidP="004C76E8">
      <w:pPr>
        <w:numPr>
          <w:ilvl w:val="0"/>
          <w:numId w:val="42"/>
        </w:numPr>
        <w:spacing w:before="120" w:after="120"/>
        <w:jc w:val="both"/>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Three</w:t>
      </w:r>
      <w:r w:rsidR="00BB2A56" w:rsidRPr="00C72E5C">
        <w:rPr>
          <w:rFonts w:asciiTheme="minorHAnsi" w:hAnsiTheme="minorHAnsi"/>
          <w:color w:val="595959" w:themeColor="text1" w:themeTint="A6"/>
          <w:sz w:val="22"/>
          <w:szCs w:val="22"/>
        </w:rPr>
        <w:t xml:space="preserve"> latest-generation computers, one A3 laser printer, </w:t>
      </w:r>
      <w:r w:rsidRPr="00C72E5C">
        <w:rPr>
          <w:rFonts w:asciiTheme="minorHAnsi" w:hAnsiTheme="minorHAnsi"/>
          <w:color w:val="595959" w:themeColor="text1" w:themeTint="A6"/>
          <w:sz w:val="22"/>
          <w:szCs w:val="22"/>
        </w:rPr>
        <w:t>one</w:t>
      </w:r>
      <w:r w:rsidR="00BB2A56" w:rsidRPr="00C72E5C">
        <w:rPr>
          <w:rFonts w:asciiTheme="minorHAnsi" w:hAnsiTheme="minorHAnsi"/>
          <w:color w:val="595959" w:themeColor="text1" w:themeTint="A6"/>
          <w:sz w:val="22"/>
          <w:szCs w:val="22"/>
        </w:rPr>
        <w:t xml:space="preserve"> A3 inkjet color printer</w:t>
      </w:r>
    </w:p>
    <w:p w14:paraId="534118FD" w14:textId="77777777" w:rsidR="00BB2A56" w:rsidRPr="00C72E5C" w:rsidRDefault="00D0768B" w:rsidP="004C76E8">
      <w:pPr>
        <w:numPr>
          <w:ilvl w:val="0"/>
          <w:numId w:val="42"/>
        </w:numPr>
        <w:spacing w:before="120" w:after="120"/>
        <w:jc w:val="both"/>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One</w:t>
      </w:r>
      <w:r w:rsidR="00BB2A56" w:rsidRPr="00C72E5C">
        <w:rPr>
          <w:rFonts w:asciiTheme="minorHAnsi" w:hAnsiTheme="minorHAnsi"/>
          <w:color w:val="595959" w:themeColor="text1" w:themeTint="A6"/>
          <w:sz w:val="22"/>
          <w:szCs w:val="22"/>
        </w:rPr>
        <w:t xml:space="preserve"> new </w:t>
      </w:r>
      <w:r w:rsidRPr="00C72E5C">
        <w:rPr>
          <w:rFonts w:asciiTheme="minorHAnsi" w:hAnsiTheme="minorHAnsi"/>
          <w:color w:val="595959" w:themeColor="text1" w:themeTint="A6"/>
          <w:sz w:val="22"/>
          <w:szCs w:val="22"/>
        </w:rPr>
        <w:t>pick-up</w:t>
      </w:r>
      <w:r w:rsidR="009D18DB" w:rsidRPr="00C72E5C">
        <w:rPr>
          <w:rFonts w:asciiTheme="minorHAnsi" w:hAnsiTheme="minorHAnsi"/>
          <w:color w:val="595959" w:themeColor="text1" w:themeTint="A6"/>
          <w:sz w:val="22"/>
          <w:szCs w:val="22"/>
        </w:rPr>
        <w:t xml:space="preserve"> and 1 car</w:t>
      </w:r>
      <w:r w:rsidR="00BB2A56" w:rsidRPr="00C72E5C">
        <w:rPr>
          <w:rFonts w:asciiTheme="minorHAnsi" w:hAnsiTheme="minorHAnsi"/>
          <w:color w:val="595959" w:themeColor="text1" w:themeTint="A6"/>
          <w:sz w:val="22"/>
          <w:szCs w:val="22"/>
        </w:rPr>
        <w:t>, fully insured, serviced and maintained</w:t>
      </w:r>
    </w:p>
    <w:p w14:paraId="03687DB4" w14:textId="77777777" w:rsidR="00BB2A56" w:rsidRPr="00C72E5C" w:rsidRDefault="00BB2A56" w:rsidP="004C76E8">
      <w:pPr>
        <w:numPr>
          <w:ilvl w:val="0"/>
          <w:numId w:val="42"/>
        </w:numPr>
        <w:spacing w:before="120" w:after="120"/>
        <w:jc w:val="both"/>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lastRenderedPageBreak/>
        <w:t>Office consumables and general consumables.</w:t>
      </w:r>
    </w:p>
    <w:p w14:paraId="5AAB030F" w14:textId="77777777" w:rsidR="00BB2A56" w:rsidRPr="00C72E5C" w:rsidRDefault="00BB2A56" w:rsidP="00BB2A56">
      <w:pPr>
        <w:pStyle w:val="Normalh2"/>
        <w:ind w:left="1656" w:firstLine="144"/>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The site facilities will revert to the Employer at the end of the contract period”.</w:t>
      </w:r>
    </w:p>
    <w:p w14:paraId="6DA137C7" w14:textId="77777777" w:rsidR="00BB2A56" w:rsidRPr="00C72E5C" w:rsidRDefault="00BB2A56" w:rsidP="00061EFD">
      <w:pPr>
        <w:spacing w:before="120" w:after="120"/>
        <w:ind w:left="900"/>
        <w:jc w:val="both"/>
        <w:rPr>
          <w:rFonts w:asciiTheme="minorHAnsi" w:hAnsiTheme="minorHAnsi"/>
          <w:color w:val="595959" w:themeColor="text1" w:themeTint="A6"/>
          <w:sz w:val="22"/>
          <w:szCs w:val="22"/>
        </w:rPr>
      </w:pPr>
    </w:p>
    <w:p w14:paraId="5CE5CB9F" w14:textId="77777777" w:rsidR="00E463AB" w:rsidRPr="00C72E5C" w:rsidRDefault="00E463AB" w:rsidP="00B03036">
      <w:pPr>
        <w:pStyle w:val="StyleHeading2Black"/>
      </w:pPr>
      <w:r w:rsidRPr="00C72E5C">
        <w:t>The items falling under item B of Appendix 2 cover all spare parts</w:t>
      </w:r>
      <w:r w:rsidR="00B430D0" w:rsidRPr="00C72E5C">
        <w:t xml:space="preserve">, </w:t>
      </w:r>
      <w:r w:rsidRPr="00C72E5C">
        <w:t>consumables</w:t>
      </w:r>
      <w:r w:rsidR="009D18DB" w:rsidRPr="00C72E5C">
        <w:t>, site rental and treated leachate haulage out of the site</w:t>
      </w:r>
      <w:r w:rsidRPr="00C72E5C">
        <w:t xml:space="preserve"> required to operate and maintain the </w:t>
      </w:r>
      <w:r w:rsidR="00A55DD4" w:rsidRPr="00C72E5C">
        <w:t>Landfill’s</w:t>
      </w:r>
      <w:r w:rsidRPr="00C72E5C">
        <w:t xml:space="preserve"> facilities and equipment, including the following:</w:t>
      </w:r>
    </w:p>
    <w:p w14:paraId="76C17630" w14:textId="77777777" w:rsidR="00E463AB" w:rsidRPr="00C72E5C" w:rsidRDefault="00E463AB">
      <w:pPr>
        <w:pStyle w:val="bulleted"/>
        <w:spacing w:after="120"/>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Bulbs/fuses/accessories</w:t>
      </w:r>
    </w:p>
    <w:p w14:paraId="76E0110F" w14:textId="77777777" w:rsidR="00E463AB" w:rsidRPr="00C72E5C" w:rsidRDefault="00E463AB">
      <w:pPr>
        <w:pStyle w:val="bulleted"/>
        <w:spacing w:after="120"/>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 xml:space="preserve">Detergents for cleaning / refuse bags </w:t>
      </w:r>
    </w:p>
    <w:p w14:paraId="0CFB75F2" w14:textId="77777777" w:rsidR="00E463AB" w:rsidRPr="00C72E5C" w:rsidRDefault="00E463AB">
      <w:pPr>
        <w:pStyle w:val="bulleted"/>
        <w:spacing w:after="120"/>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Fire extinguishers refilling,</w:t>
      </w:r>
    </w:p>
    <w:p w14:paraId="25E88461" w14:textId="77777777" w:rsidR="00E463AB" w:rsidRPr="00C72E5C" w:rsidRDefault="00E463AB">
      <w:pPr>
        <w:pStyle w:val="bulleted"/>
        <w:spacing w:after="120"/>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Generators consumables,</w:t>
      </w:r>
    </w:p>
    <w:p w14:paraId="642B514E" w14:textId="77777777" w:rsidR="00E463AB" w:rsidRPr="00C72E5C" w:rsidRDefault="00E463AB">
      <w:pPr>
        <w:pStyle w:val="bulleted"/>
        <w:spacing w:after="120"/>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Chlorine for domestic water</w:t>
      </w:r>
    </w:p>
    <w:p w14:paraId="6CDB15E5" w14:textId="77777777" w:rsidR="00D0768B" w:rsidRPr="00C72E5C" w:rsidRDefault="00D0768B">
      <w:pPr>
        <w:pStyle w:val="bulleted"/>
        <w:spacing w:after="120"/>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Lime and coagulants for the LTP</w:t>
      </w:r>
    </w:p>
    <w:p w14:paraId="2BE3D5FF" w14:textId="77777777" w:rsidR="00D0768B" w:rsidRPr="00C72E5C" w:rsidRDefault="00D0768B" w:rsidP="00D0768B">
      <w:pPr>
        <w:pStyle w:val="bulleted"/>
        <w:spacing w:after="120"/>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 xml:space="preserve">Rental fees for the </w:t>
      </w:r>
      <w:r w:rsidR="00100FF1" w:rsidRPr="00C72E5C">
        <w:rPr>
          <w:rFonts w:asciiTheme="minorHAnsi" w:hAnsiTheme="minorHAnsi"/>
          <w:color w:val="595959" w:themeColor="text1" w:themeTint="A6"/>
          <w:sz w:val="22"/>
          <w:szCs w:val="22"/>
        </w:rPr>
        <w:t xml:space="preserve">site area owned by Deir Mar Jerjes and used for the </w:t>
      </w:r>
      <w:r w:rsidRPr="00C72E5C">
        <w:rPr>
          <w:rFonts w:asciiTheme="minorHAnsi" w:hAnsiTheme="minorHAnsi"/>
          <w:color w:val="595959" w:themeColor="text1" w:themeTint="A6"/>
          <w:sz w:val="22"/>
          <w:szCs w:val="22"/>
        </w:rPr>
        <w:t xml:space="preserve">administration offices </w:t>
      </w:r>
      <w:r w:rsidR="00100FF1" w:rsidRPr="00C72E5C">
        <w:rPr>
          <w:rFonts w:asciiTheme="minorHAnsi" w:hAnsiTheme="minorHAnsi"/>
          <w:color w:val="595959" w:themeColor="text1" w:themeTint="A6"/>
          <w:sz w:val="22"/>
          <w:szCs w:val="22"/>
        </w:rPr>
        <w:t>(approximately 20,000m2)</w:t>
      </w:r>
    </w:p>
    <w:p w14:paraId="5E956F60" w14:textId="77777777" w:rsidR="004937D9" w:rsidRPr="00C72E5C" w:rsidRDefault="004937D9" w:rsidP="00D0768B">
      <w:pPr>
        <w:pStyle w:val="bulleted"/>
        <w:spacing w:after="120"/>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Treated leachate effluents transportation to a treated facility approved by the Administration bearing in mind that at the moment they are transported to Ghadir Waste Water Treatment Plant</w:t>
      </w:r>
    </w:p>
    <w:p w14:paraId="25DEAA9D" w14:textId="77777777" w:rsidR="00B430D0" w:rsidRPr="00C72E5C" w:rsidRDefault="009D18DB" w:rsidP="00D0768B">
      <w:pPr>
        <w:pStyle w:val="bulleted"/>
        <w:spacing w:after="120"/>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 xml:space="preserve">Filters and oil changes to all generators and existing equipment </w:t>
      </w:r>
    </w:p>
    <w:p w14:paraId="6A4422B9" w14:textId="77777777" w:rsidR="009D18DB" w:rsidRPr="00C72E5C" w:rsidRDefault="009D18DB" w:rsidP="00D0768B">
      <w:pPr>
        <w:pStyle w:val="bulleted"/>
        <w:spacing w:after="120"/>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Spare parts for the various equipment</w:t>
      </w:r>
    </w:p>
    <w:p w14:paraId="52F4FD4E" w14:textId="77777777" w:rsidR="00E463AB" w:rsidRPr="00C72E5C" w:rsidRDefault="00E463AB">
      <w:pPr>
        <w:pStyle w:val="bulleted"/>
        <w:spacing w:after="120"/>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Other similar items not covered by section 11.2 above.</w:t>
      </w:r>
    </w:p>
    <w:p w14:paraId="1BA67AF8" w14:textId="77777777" w:rsidR="00045696" w:rsidRPr="00C72E5C" w:rsidRDefault="00045696">
      <w:pPr>
        <w:pStyle w:val="Normalh2"/>
        <w:rPr>
          <w:rFonts w:asciiTheme="minorHAnsi" w:hAnsiTheme="minorHAnsi"/>
          <w:color w:val="595959" w:themeColor="text1" w:themeTint="A6"/>
          <w:sz w:val="22"/>
          <w:szCs w:val="22"/>
        </w:rPr>
      </w:pPr>
    </w:p>
    <w:p w14:paraId="5CC84991" w14:textId="77777777" w:rsidR="009E063B" w:rsidRPr="00C72E5C" w:rsidRDefault="00E463AB" w:rsidP="00B03036">
      <w:pPr>
        <w:pStyle w:val="StyleHeading2Black"/>
        <w:rPr>
          <w:strike/>
        </w:rPr>
      </w:pPr>
      <w:r w:rsidRPr="00C72E5C">
        <w:t>Contractor to obtain quotations</w:t>
      </w:r>
      <w:r w:rsidR="00061EFD" w:rsidRPr="00C72E5C">
        <w:t xml:space="preserve"> </w:t>
      </w:r>
      <w:r w:rsidR="009E063B" w:rsidRPr="00C72E5C">
        <w:t>for all items falling under Item B of Appendix 2.</w:t>
      </w:r>
    </w:p>
    <w:p w14:paraId="0ABB38D7" w14:textId="77777777" w:rsidR="00DF5216" w:rsidRPr="00C72E5C" w:rsidRDefault="00DF5216" w:rsidP="004C76E8">
      <w:pPr>
        <w:numPr>
          <w:ilvl w:val="0"/>
          <w:numId w:val="21"/>
        </w:numPr>
        <w:spacing w:before="120"/>
        <w:ind w:left="935" w:right="1" w:hanging="357"/>
        <w:jc w:val="both"/>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In case the monthly consumption of the Diesel Oil does not exceed 150,000 Liters, the Contractor is allowed to purchase the needed quantity based on the official unit rate issued by the Ministry of Energy and Water, subject to the prior approval of the Employer’s Representative.</w:t>
      </w:r>
    </w:p>
    <w:p w14:paraId="4B803891" w14:textId="77777777" w:rsidR="00462763" w:rsidRPr="00C72E5C" w:rsidRDefault="00462763" w:rsidP="004C76E8">
      <w:pPr>
        <w:pStyle w:val="ListParagraph"/>
        <w:numPr>
          <w:ilvl w:val="0"/>
          <w:numId w:val="21"/>
        </w:numPr>
        <w:spacing w:before="120"/>
        <w:ind w:right="1"/>
        <w:jc w:val="both"/>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For the purchase of spare parts and consumables that does not exceed 5,000 USD, the Contractor is allowed to purchase the needed items, subject to the prior approval of the Employer’s Representative.</w:t>
      </w:r>
    </w:p>
    <w:p w14:paraId="1106EFD1" w14:textId="77777777" w:rsidR="00DF5216" w:rsidRPr="00C72E5C" w:rsidRDefault="00DF5216" w:rsidP="004C76E8">
      <w:pPr>
        <w:numPr>
          <w:ilvl w:val="0"/>
          <w:numId w:val="21"/>
        </w:numPr>
        <w:spacing w:before="120"/>
        <w:ind w:left="935" w:right="1" w:hanging="357"/>
        <w:jc w:val="both"/>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 xml:space="preserve">For the purchase of spare parts and consumables that falls between 5,000 USD and 25,000 USD, the Contractor shall submit to the Employer Representative 3 </w:t>
      </w:r>
      <w:r w:rsidR="007A7B21" w:rsidRPr="00C72E5C">
        <w:rPr>
          <w:rFonts w:asciiTheme="minorHAnsi" w:hAnsiTheme="minorHAnsi"/>
          <w:color w:val="595959" w:themeColor="text1" w:themeTint="A6"/>
          <w:sz w:val="22"/>
          <w:szCs w:val="22"/>
        </w:rPr>
        <w:t>competitive</w:t>
      </w:r>
      <w:r w:rsidRPr="00C72E5C">
        <w:rPr>
          <w:rFonts w:asciiTheme="minorHAnsi" w:hAnsiTheme="minorHAnsi"/>
          <w:color w:val="595959" w:themeColor="text1" w:themeTint="A6"/>
          <w:sz w:val="22"/>
          <w:szCs w:val="22"/>
        </w:rPr>
        <w:t xml:space="preserve"> offers </w:t>
      </w:r>
      <w:r w:rsidR="007A7B21" w:rsidRPr="00C72E5C">
        <w:rPr>
          <w:rFonts w:asciiTheme="minorHAnsi" w:hAnsiTheme="minorHAnsi"/>
          <w:color w:val="595959" w:themeColor="text1" w:themeTint="A6"/>
          <w:sz w:val="22"/>
          <w:szCs w:val="22"/>
        </w:rPr>
        <w:t>from 3 different sources (if possible). The Employer Representative evaluates the Contractor submittal and forwards the overall document to the Employer’s President for the appropriate decision.</w:t>
      </w:r>
    </w:p>
    <w:p w14:paraId="522ACFEF" w14:textId="77777777" w:rsidR="00462763" w:rsidRPr="00C72E5C" w:rsidRDefault="00462763" w:rsidP="004C76E8">
      <w:pPr>
        <w:pStyle w:val="ListParagraph"/>
        <w:numPr>
          <w:ilvl w:val="0"/>
          <w:numId w:val="21"/>
        </w:numPr>
        <w:tabs>
          <w:tab w:val="left" w:pos="9090"/>
        </w:tabs>
        <w:spacing w:before="120"/>
        <w:ind w:right="36"/>
        <w:jc w:val="both"/>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For the purchase of spare parts and consumables that exceeds 25,000 USD, the Contractor shall submit to the Employer Representative 3 competitive offers from 3 different sources (if possible). The Employer Representative evaluates the Contractor submittal and forwards the overall document to the Employer’s Board of Directors for the appropriate decision.</w:t>
      </w:r>
    </w:p>
    <w:p w14:paraId="4F77E7B4" w14:textId="77777777" w:rsidR="00C55AF9" w:rsidRPr="00C72E5C" w:rsidRDefault="00C55AF9" w:rsidP="00C55AF9">
      <w:pPr>
        <w:pStyle w:val="ListParagraph"/>
        <w:tabs>
          <w:tab w:val="left" w:pos="9090"/>
        </w:tabs>
        <w:spacing w:before="120"/>
        <w:ind w:left="936" w:right="720"/>
        <w:jc w:val="both"/>
        <w:rPr>
          <w:rFonts w:asciiTheme="minorHAnsi" w:hAnsiTheme="minorHAnsi"/>
          <w:color w:val="595959" w:themeColor="text1" w:themeTint="A6"/>
          <w:sz w:val="22"/>
          <w:szCs w:val="22"/>
        </w:rPr>
      </w:pPr>
    </w:p>
    <w:p w14:paraId="4600C31A" w14:textId="77777777" w:rsidR="00C55AF9" w:rsidRPr="00C72E5C" w:rsidRDefault="00C55AF9" w:rsidP="004C76E8">
      <w:pPr>
        <w:pStyle w:val="ListParagraph"/>
        <w:numPr>
          <w:ilvl w:val="0"/>
          <w:numId w:val="21"/>
        </w:numPr>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For the valuable scrap material suitable for selling, the Contractor shall submit to the Employer’s Representative at least three (3) different offers.</w:t>
      </w:r>
    </w:p>
    <w:p w14:paraId="264986B3" w14:textId="77777777" w:rsidR="00462763" w:rsidRPr="00C72E5C" w:rsidRDefault="00462763" w:rsidP="00462763">
      <w:pPr>
        <w:pStyle w:val="ListParagraph"/>
        <w:spacing w:before="120"/>
        <w:ind w:left="936"/>
        <w:jc w:val="both"/>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lastRenderedPageBreak/>
        <w:t>If the scrap material amounts to less than USD 3,000, the Contractor needs prior approval of the Employer’s Representative before launching the selling process.</w:t>
      </w:r>
    </w:p>
    <w:p w14:paraId="6DC15B17" w14:textId="77777777" w:rsidR="00462763" w:rsidRPr="00C72E5C" w:rsidRDefault="00462763" w:rsidP="00462763">
      <w:pPr>
        <w:pStyle w:val="ListParagraph"/>
        <w:spacing w:before="120"/>
        <w:ind w:left="936"/>
        <w:jc w:val="both"/>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If the scrap material amounts to more than USD 3,000, the Contractor needs the consent of the Employer’s Representative and the approval of the President of the CDR on the relevant offer.</w:t>
      </w:r>
    </w:p>
    <w:p w14:paraId="2DD067EF" w14:textId="77777777" w:rsidR="00462763" w:rsidRPr="00C72E5C" w:rsidRDefault="00462763" w:rsidP="00462763">
      <w:pPr>
        <w:pStyle w:val="ListParagraph"/>
        <w:spacing w:before="120"/>
        <w:ind w:left="936"/>
        <w:jc w:val="both"/>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The Contractor’s due compensation for such service shall be equal to the approved scrap material selling value, times the overhead factor stated in Item B of Appendix 2.</w:t>
      </w:r>
    </w:p>
    <w:p w14:paraId="2F3008ED" w14:textId="77777777" w:rsidR="007A7B21" w:rsidRPr="00C72E5C" w:rsidRDefault="007A7B21" w:rsidP="007A7B21">
      <w:pPr>
        <w:spacing w:before="120"/>
        <w:ind w:left="936" w:right="720"/>
        <w:jc w:val="both"/>
        <w:rPr>
          <w:rFonts w:asciiTheme="minorHAnsi" w:hAnsiTheme="minorHAnsi"/>
          <w:color w:val="595959" w:themeColor="text1" w:themeTint="A6"/>
          <w:sz w:val="22"/>
          <w:szCs w:val="22"/>
        </w:rPr>
      </w:pPr>
    </w:p>
    <w:p w14:paraId="60D3426A" w14:textId="77777777" w:rsidR="00E463AB" w:rsidRPr="00C72E5C" w:rsidRDefault="00E463AB" w:rsidP="00B03036">
      <w:pPr>
        <w:pStyle w:val="StyleHeading2Black"/>
      </w:pPr>
      <w:r w:rsidRPr="00C72E5C">
        <w:t>Interim Payment Certificates issued by Employer Representative</w:t>
      </w:r>
    </w:p>
    <w:p w14:paraId="23A7BFF1" w14:textId="77777777" w:rsidR="00E463AB" w:rsidRPr="00C72E5C" w:rsidRDefault="00E463AB">
      <w:pPr>
        <w:spacing w:after="120"/>
        <w:ind w:left="576"/>
        <w:jc w:val="both"/>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The Contractor’s payment applications shall be reviewed within 28 days by the Employer Representative who shall verify the following:</w:t>
      </w:r>
    </w:p>
    <w:p w14:paraId="757B3572" w14:textId="77777777" w:rsidR="00E463AB" w:rsidRPr="00C72E5C" w:rsidRDefault="00E463AB" w:rsidP="004C76E8">
      <w:pPr>
        <w:numPr>
          <w:ilvl w:val="0"/>
          <w:numId w:val="23"/>
        </w:numPr>
        <w:spacing w:after="120"/>
        <w:jc w:val="both"/>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Compliance of the application with the terms of the Contract</w:t>
      </w:r>
    </w:p>
    <w:p w14:paraId="12BE5FC3" w14:textId="77777777" w:rsidR="00E463AB" w:rsidRPr="00C72E5C" w:rsidRDefault="00E463AB" w:rsidP="004C76E8">
      <w:pPr>
        <w:numPr>
          <w:ilvl w:val="0"/>
          <w:numId w:val="23"/>
        </w:numPr>
        <w:spacing w:after="120"/>
        <w:jc w:val="both"/>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Compliance of the application with the records of staffing maintained by the Employer Representative</w:t>
      </w:r>
    </w:p>
    <w:p w14:paraId="2C6C6D5E" w14:textId="77777777" w:rsidR="00E463AB" w:rsidRPr="00C72E5C" w:rsidRDefault="00E463AB" w:rsidP="004C76E8">
      <w:pPr>
        <w:numPr>
          <w:ilvl w:val="0"/>
          <w:numId w:val="23"/>
        </w:numPr>
        <w:spacing w:after="120"/>
        <w:jc w:val="both"/>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Compliance of the application with the records of materials delivery with the approved rates (only those invoices signed by the Employer representative may be submitted for certification)</w:t>
      </w:r>
    </w:p>
    <w:p w14:paraId="56AC8B76" w14:textId="77777777" w:rsidR="00E463AB" w:rsidRPr="00C72E5C" w:rsidRDefault="00E463AB" w:rsidP="004C76E8">
      <w:pPr>
        <w:numPr>
          <w:ilvl w:val="0"/>
          <w:numId w:val="23"/>
        </w:numPr>
        <w:spacing w:after="120"/>
        <w:jc w:val="both"/>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Deduction of retention: A retention of the amount shown in Appendix to Form of Bid, shall be applied to each payment certificate up to a cumulative total not exceeding the limit of retention indicated in the Appendix to Form of Bid</w:t>
      </w:r>
    </w:p>
    <w:p w14:paraId="346EFF51" w14:textId="77777777" w:rsidR="00E463AB" w:rsidRPr="00C72E5C" w:rsidRDefault="00E463AB">
      <w:pPr>
        <w:spacing w:after="120"/>
        <w:ind w:left="578"/>
        <w:jc w:val="both"/>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On the basis of the above, the Employer Representative shall issue Interim Payment Certificates to the Employer, certifying the amount which, in the Employer Representative’s opinion, the Contractor should be paid.</w:t>
      </w:r>
    </w:p>
    <w:p w14:paraId="21458AEA" w14:textId="77777777" w:rsidR="00E463AB" w:rsidRPr="00C72E5C" w:rsidRDefault="00E463AB">
      <w:pPr>
        <w:spacing w:after="120"/>
        <w:ind w:left="578"/>
        <w:jc w:val="both"/>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 xml:space="preserve">The remuneration of the Contractor pursuant to the above shall constitute the Contractors' sole remuneration in connection with this contract to the services, and no reclamations for additional payments in relation thereto shall be contemplated by the Employer or the Employer’s Representative. </w:t>
      </w:r>
    </w:p>
    <w:p w14:paraId="03EEE73D" w14:textId="77777777" w:rsidR="00E463AB" w:rsidRPr="00C72E5C" w:rsidRDefault="00E463AB" w:rsidP="00B03036">
      <w:pPr>
        <w:pStyle w:val="StyleHeading2Black"/>
      </w:pPr>
      <w:r w:rsidRPr="00C72E5C">
        <w:t>Alternative competitive bidding</w:t>
      </w:r>
    </w:p>
    <w:p w14:paraId="7F29B36C" w14:textId="77777777" w:rsidR="00E463AB" w:rsidRPr="00C72E5C" w:rsidRDefault="00E463AB">
      <w:pPr>
        <w:ind w:left="576"/>
        <w:jc w:val="both"/>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The Employer reserves the right to solicit competitive bidders for any repairs work exceeding $5,000.</w:t>
      </w:r>
    </w:p>
    <w:p w14:paraId="7DD53323" w14:textId="77777777" w:rsidR="00E463AB" w:rsidRPr="00C72E5C" w:rsidRDefault="00E463AB" w:rsidP="00B03036">
      <w:pPr>
        <w:pStyle w:val="StyleHeading2Black"/>
      </w:pPr>
      <w:r w:rsidRPr="00C72E5C">
        <w:t xml:space="preserve">Restitution of retention </w:t>
      </w:r>
    </w:p>
    <w:p w14:paraId="7717BE1F" w14:textId="77777777" w:rsidR="00C55AF9" w:rsidRPr="00C72E5C" w:rsidRDefault="00E463AB" w:rsidP="00C55AF9">
      <w:pPr>
        <w:tabs>
          <w:tab w:val="left" w:pos="9180"/>
        </w:tabs>
        <w:spacing w:after="120"/>
        <w:ind w:left="576" w:right="36"/>
        <w:jc w:val="both"/>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The cumulative retention deducted from payment applications shall be restituted to the Contractor following the end of every year of applicability of the contract, on the basis of an application compliant with Clauses 11.1 and 11.5 of the contract.</w:t>
      </w:r>
    </w:p>
    <w:p w14:paraId="64E5A791" w14:textId="77777777" w:rsidR="00E463AB" w:rsidRPr="00C72E5C" w:rsidRDefault="00E463AB" w:rsidP="00B03036">
      <w:pPr>
        <w:pStyle w:val="StyleHeading2Black"/>
      </w:pPr>
      <w:r w:rsidRPr="00C72E5C">
        <w:t>Payments by the Employer</w:t>
      </w:r>
    </w:p>
    <w:p w14:paraId="595A4CB3" w14:textId="77777777" w:rsidR="00E463AB" w:rsidRPr="00C72E5C" w:rsidRDefault="00E463AB">
      <w:pPr>
        <w:ind w:left="576"/>
        <w:jc w:val="both"/>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Upon receipt by the Employer of an Interim Payment Certificate, the Employer shall pay to the Contractor within 56 days an amount equal to the amount certified by the Employer Representative. In case payments by the Employer are not made within the time stated, the Contractor shall be due simple interest on the outstanding amount, at the simple annual rate stated in Appendix to Form of Bid for the period where the amount was unpaid.</w:t>
      </w:r>
    </w:p>
    <w:p w14:paraId="783D65DC" w14:textId="77777777" w:rsidR="00E463AB" w:rsidRPr="00C72E5C" w:rsidRDefault="00E463AB">
      <w:pPr>
        <w:spacing w:after="120"/>
        <w:ind w:left="576"/>
        <w:jc w:val="both"/>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The Contractor shall not, however, be entitled to slowdown, reduce or suspend his involvement on the Services if payment from the Employer is delayed from the time stated above, unless both conditions below are satisfied:</w:t>
      </w:r>
    </w:p>
    <w:p w14:paraId="6679AC45" w14:textId="77777777" w:rsidR="00E463AB" w:rsidRPr="00C72E5C" w:rsidRDefault="00E463AB" w:rsidP="004C76E8">
      <w:pPr>
        <w:numPr>
          <w:ilvl w:val="0"/>
          <w:numId w:val="25"/>
        </w:numPr>
        <w:spacing w:after="120"/>
        <w:jc w:val="both"/>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a payment is delayed for more than 28 days from its due date</w:t>
      </w:r>
    </w:p>
    <w:p w14:paraId="64D2BCF0" w14:textId="77777777" w:rsidR="00160C87" w:rsidRPr="00C72E5C" w:rsidRDefault="00E463AB" w:rsidP="004C76E8">
      <w:pPr>
        <w:numPr>
          <w:ilvl w:val="0"/>
          <w:numId w:val="25"/>
        </w:numPr>
        <w:spacing w:after="120"/>
        <w:jc w:val="both"/>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lastRenderedPageBreak/>
        <w:t>the Contractor has sent a notice to the Employer, with a copy to the Employer Representative, after expiry of the 28 days requesting payment of the outstanding amounts, but has not been paid within 28 further days following the said notice.</w:t>
      </w:r>
    </w:p>
    <w:p w14:paraId="03A73648" w14:textId="77777777" w:rsidR="00E463AB" w:rsidRPr="00C72E5C" w:rsidRDefault="00E463AB" w:rsidP="00B03036">
      <w:pPr>
        <w:pStyle w:val="StyleHeading2Black"/>
      </w:pPr>
      <w:r w:rsidRPr="00C72E5C">
        <w:t>Performance Security</w:t>
      </w:r>
    </w:p>
    <w:p w14:paraId="40DA1BA2" w14:textId="77777777" w:rsidR="00E463AB" w:rsidRPr="00C72E5C" w:rsidRDefault="00E463AB">
      <w:pPr>
        <w:spacing w:after="120"/>
        <w:ind w:left="576"/>
        <w:jc w:val="both"/>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The Contractor shall submit within 10 days of contract notification to the Employer a performance security for the amount shown in Appendix to Form of Bid, in the form given in the Bid Conditions. The performance security shall be valid until the Contractor has completed his obligations in accordance with contract and has received a Certificate of Completion in accordance with sub-clause 3.3 of this Agreement. The value of the Performance Security may be reduced yearly, by an amount proportional to the completed duration, upon the approval of the Employer of a request made by the Contractor.</w:t>
      </w:r>
    </w:p>
    <w:p w14:paraId="0A62E787" w14:textId="77777777" w:rsidR="00E463AB" w:rsidRPr="00C72E5C" w:rsidRDefault="00E463AB">
      <w:pPr>
        <w:spacing w:after="120"/>
        <w:ind w:left="576"/>
        <w:jc w:val="both"/>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Prior to making a demand of payment to the bank having issued the performance security, the Employer shall, in every case, notify the Contractor stating the nature of the default in respect of which the claim is to be made.</w:t>
      </w:r>
    </w:p>
    <w:p w14:paraId="0F58D913" w14:textId="77777777" w:rsidR="00E463AB" w:rsidRPr="00C72E5C" w:rsidRDefault="00E463AB" w:rsidP="00B03036">
      <w:pPr>
        <w:pStyle w:val="StyleHeading2Black"/>
      </w:pPr>
      <w:r w:rsidRPr="00C72E5C">
        <w:t>Impact of subsequent legislation in Lebanon</w:t>
      </w:r>
    </w:p>
    <w:p w14:paraId="5E8C55C3" w14:textId="77777777" w:rsidR="00E463AB" w:rsidRPr="00C72E5C" w:rsidRDefault="00E463AB">
      <w:pPr>
        <w:spacing w:after="120"/>
        <w:ind w:left="576"/>
        <w:jc w:val="both"/>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The Contract Price includes the impact of all legislation in effect or published in the Official Gazette 28 days before the due date for bids submission. Where legislation subsequent to that date is introduced in Lebanon that is demonstrated to the Employer Representative’s satisfaction to affect the price of services rendered under this contract, the Employer Representative shall evaluate, with the prior approval of the Employer, on the basis of detailed submissions by the Contractor, the financial impact of such legislation and the amount which he considers due to the Contractor because of such legislation.</w:t>
      </w:r>
    </w:p>
    <w:p w14:paraId="48C30BF5" w14:textId="77777777" w:rsidR="00045696" w:rsidRPr="00C72E5C" w:rsidRDefault="00E463AB">
      <w:pPr>
        <w:ind w:left="576"/>
        <w:jc w:val="both"/>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Subsequent legislation outside Lebanon shall not be considered as a valid reason for claiming compensation by the Contractor</w:t>
      </w:r>
    </w:p>
    <w:p w14:paraId="7DAE81FA" w14:textId="77777777" w:rsidR="00C55AF9" w:rsidRPr="00C72E5C" w:rsidRDefault="00C55AF9" w:rsidP="00290478">
      <w:pPr>
        <w:jc w:val="both"/>
        <w:rPr>
          <w:rFonts w:asciiTheme="minorHAnsi" w:hAnsiTheme="minorHAnsi"/>
          <w:color w:val="595959" w:themeColor="text1" w:themeTint="A6"/>
          <w:sz w:val="22"/>
          <w:szCs w:val="22"/>
        </w:rPr>
      </w:pPr>
    </w:p>
    <w:p w14:paraId="2ABD5B11" w14:textId="77777777" w:rsidR="00E463AB" w:rsidRPr="00C72E5C" w:rsidRDefault="00E463AB" w:rsidP="00B03036">
      <w:pPr>
        <w:pStyle w:val="StyleHeading2Black"/>
      </w:pPr>
      <w:r w:rsidRPr="00C72E5C">
        <w:t>Variations</w:t>
      </w:r>
    </w:p>
    <w:p w14:paraId="3D5B6FC5" w14:textId="77777777" w:rsidR="00E463AB" w:rsidRPr="00C72E5C" w:rsidRDefault="00E463AB" w:rsidP="00A55DD4">
      <w:pPr>
        <w:ind w:left="576"/>
        <w:jc w:val="both"/>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 xml:space="preserve">In case the Contractor is instructed by the Employer </w:t>
      </w:r>
      <w:r w:rsidR="00450042" w:rsidRPr="00C72E5C">
        <w:rPr>
          <w:rFonts w:asciiTheme="minorHAnsi" w:hAnsiTheme="minorHAnsi"/>
          <w:color w:val="595959" w:themeColor="text1" w:themeTint="A6"/>
          <w:sz w:val="22"/>
          <w:szCs w:val="22"/>
        </w:rPr>
        <w:t xml:space="preserve">Representative </w:t>
      </w:r>
      <w:r w:rsidRPr="00C72E5C">
        <w:rPr>
          <w:rFonts w:asciiTheme="minorHAnsi" w:hAnsiTheme="minorHAnsi"/>
          <w:color w:val="595959" w:themeColor="text1" w:themeTint="A6"/>
          <w:sz w:val="22"/>
          <w:szCs w:val="22"/>
        </w:rPr>
        <w:t xml:space="preserve">to execute additional tasks not included within the scope of services, but related to the </w:t>
      </w:r>
      <w:r w:rsidR="00A55DD4" w:rsidRPr="00C72E5C">
        <w:rPr>
          <w:rFonts w:asciiTheme="minorHAnsi" w:hAnsiTheme="minorHAnsi"/>
          <w:color w:val="595959" w:themeColor="text1" w:themeTint="A6"/>
          <w:sz w:val="22"/>
          <w:szCs w:val="22"/>
        </w:rPr>
        <w:t>Landfill</w:t>
      </w:r>
      <w:r w:rsidRPr="00C72E5C">
        <w:rPr>
          <w:rFonts w:asciiTheme="minorHAnsi" w:hAnsiTheme="minorHAnsi"/>
          <w:color w:val="595959" w:themeColor="text1" w:themeTint="A6"/>
          <w:sz w:val="22"/>
          <w:szCs w:val="22"/>
        </w:rPr>
        <w:t xml:space="preserve">, the Contractor shall </w:t>
      </w:r>
      <w:r w:rsidR="00FB1226" w:rsidRPr="00C72E5C">
        <w:rPr>
          <w:rFonts w:asciiTheme="minorHAnsi" w:hAnsiTheme="minorHAnsi"/>
          <w:color w:val="595959" w:themeColor="text1" w:themeTint="A6"/>
          <w:sz w:val="22"/>
          <w:szCs w:val="22"/>
        </w:rPr>
        <w:t xml:space="preserve">submit his related technical &amp; commercial proposal for </w:t>
      </w:r>
      <w:r w:rsidR="0000077E" w:rsidRPr="00C72E5C">
        <w:rPr>
          <w:rFonts w:asciiTheme="minorHAnsi" w:hAnsiTheme="minorHAnsi"/>
          <w:color w:val="595959" w:themeColor="text1" w:themeTint="A6"/>
          <w:sz w:val="22"/>
          <w:szCs w:val="22"/>
        </w:rPr>
        <w:t xml:space="preserve">the Employer Representative’s </w:t>
      </w:r>
      <w:r w:rsidR="00FB1226" w:rsidRPr="00C72E5C">
        <w:rPr>
          <w:rFonts w:asciiTheme="minorHAnsi" w:hAnsiTheme="minorHAnsi"/>
          <w:color w:val="595959" w:themeColor="text1" w:themeTint="A6"/>
          <w:sz w:val="22"/>
          <w:szCs w:val="22"/>
        </w:rPr>
        <w:t xml:space="preserve">approval for a maximum </w:t>
      </w:r>
      <w:r w:rsidR="008B4204" w:rsidRPr="00C72E5C">
        <w:rPr>
          <w:rFonts w:asciiTheme="minorHAnsi" w:hAnsiTheme="minorHAnsi"/>
          <w:color w:val="595959" w:themeColor="text1" w:themeTint="A6"/>
          <w:sz w:val="22"/>
          <w:szCs w:val="22"/>
        </w:rPr>
        <w:t xml:space="preserve">amount </w:t>
      </w:r>
      <w:r w:rsidR="00FB1226" w:rsidRPr="00C72E5C">
        <w:rPr>
          <w:rFonts w:asciiTheme="minorHAnsi" w:hAnsiTheme="minorHAnsi"/>
          <w:color w:val="595959" w:themeColor="text1" w:themeTint="A6"/>
          <w:sz w:val="22"/>
          <w:szCs w:val="22"/>
        </w:rPr>
        <w:t>of USD 5,000, otherwise to be approved by the Employer when th</w:t>
      </w:r>
      <w:r w:rsidR="0064243B" w:rsidRPr="00C72E5C">
        <w:rPr>
          <w:rFonts w:asciiTheme="minorHAnsi" w:hAnsiTheme="minorHAnsi"/>
          <w:color w:val="595959" w:themeColor="text1" w:themeTint="A6"/>
          <w:sz w:val="22"/>
          <w:szCs w:val="22"/>
        </w:rPr>
        <w:t>e expenditure exceeds USD 5,000</w:t>
      </w:r>
      <w:r w:rsidR="00FB1226" w:rsidRPr="00C72E5C">
        <w:rPr>
          <w:rFonts w:asciiTheme="minorHAnsi" w:hAnsiTheme="minorHAnsi"/>
          <w:color w:val="595959" w:themeColor="text1" w:themeTint="A6"/>
          <w:sz w:val="22"/>
          <w:szCs w:val="22"/>
        </w:rPr>
        <w:t>.</w:t>
      </w:r>
      <w:r w:rsidR="00FB1226" w:rsidRPr="00C72E5C">
        <w:rPr>
          <w:rFonts w:asciiTheme="minorHAnsi" w:hAnsiTheme="minorHAnsi"/>
          <w:i/>
          <w:iCs/>
          <w:color w:val="595959" w:themeColor="text1" w:themeTint="A6"/>
          <w:sz w:val="22"/>
          <w:szCs w:val="22"/>
        </w:rPr>
        <w:t xml:space="preserve"> </w:t>
      </w:r>
      <w:r w:rsidR="00FB1226" w:rsidRPr="00C72E5C">
        <w:rPr>
          <w:rFonts w:asciiTheme="minorHAnsi" w:hAnsiTheme="minorHAnsi"/>
          <w:color w:val="595959" w:themeColor="text1" w:themeTint="A6"/>
          <w:sz w:val="22"/>
          <w:szCs w:val="22"/>
        </w:rPr>
        <w:t xml:space="preserve">The </w:t>
      </w:r>
      <w:r w:rsidRPr="00C72E5C">
        <w:rPr>
          <w:rFonts w:asciiTheme="minorHAnsi" w:hAnsiTheme="minorHAnsi"/>
          <w:color w:val="595959" w:themeColor="text1" w:themeTint="A6"/>
          <w:sz w:val="22"/>
          <w:szCs w:val="22"/>
        </w:rPr>
        <w:t xml:space="preserve">due compensation for such services </w:t>
      </w:r>
      <w:r w:rsidR="00FC2BC5" w:rsidRPr="00C72E5C">
        <w:rPr>
          <w:rFonts w:asciiTheme="minorHAnsi" w:hAnsiTheme="minorHAnsi"/>
          <w:color w:val="595959" w:themeColor="text1" w:themeTint="A6"/>
          <w:sz w:val="22"/>
          <w:szCs w:val="22"/>
        </w:rPr>
        <w:t xml:space="preserve">shall be </w:t>
      </w:r>
      <w:r w:rsidRPr="00C72E5C">
        <w:rPr>
          <w:rFonts w:asciiTheme="minorHAnsi" w:hAnsiTheme="minorHAnsi"/>
          <w:color w:val="595959" w:themeColor="text1" w:themeTint="A6"/>
          <w:sz w:val="22"/>
          <w:szCs w:val="22"/>
        </w:rPr>
        <w:t>in the following manner:</w:t>
      </w:r>
    </w:p>
    <w:p w14:paraId="77DBB52D" w14:textId="77777777" w:rsidR="0022112A" w:rsidRPr="00C72E5C" w:rsidRDefault="0022112A" w:rsidP="00061EFD">
      <w:pPr>
        <w:ind w:left="576"/>
        <w:jc w:val="both"/>
        <w:rPr>
          <w:rFonts w:asciiTheme="minorHAnsi" w:hAnsiTheme="minorHAnsi"/>
          <w:color w:val="595959" w:themeColor="text1" w:themeTint="A6"/>
          <w:sz w:val="22"/>
          <w:szCs w:val="22"/>
        </w:rPr>
      </w:pPr>
    </w:p>
    <w:p w14:paraId="42C26CAB" w14:textId="77777777" w:rsidR="00E463AB" w:rsidRPr="00C72E5C" w:rsidRDefault="00E463AB" w:rsidP="004C76E8">
      <w:pPr>
        <w:numPr>
          <w:ilvl w:val="0"/>
          <w:numId w:val="35"/>
        </w:numPr>
        <w:jc w:val="both"/>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 xml:space="preserve">In relation to </w:t>
      </w:r>
      <w:r w:rsidR="008B4204" w:rsidRPr="00C72E5C">
        <w:rPr>
          <w:rFonts w:asciiTheme="minorHAnsi" w:hAnsiTheme="minorHAnsi"/>
          <w:color w:val="595959" w:themeColor="text1" w:themeTint="A6"/>
          <w:sz w:val="22"/>
          <w:szCs w:val="22"/>
        </w:rPr>
        <w:t>S</w:t>
      </w:r>
      <w:r w:rsidR="00FC2BC5" w:rsidRPr="00C72E5C">
        <w:rPr>
          <w:rFonts w:asciiTheme="minorHAnsi" w:hAnsiTheme="minorHAnsi"/>
          <w:color w:val="595959" w:themeColor="text1" w:themeTint="A6"/>
          <w:sz w:val="22"/>
          <w:szCs w:val="22"/>
        </w:rPr>
        <w:t xml:space="preserve">ubcontractors, </w:t>
      </w:r>
      <w:r w:rsidRPr="00C72E5C">
        <w:rPr>
          <w:rFonts w:asciiTheme="minorHAnsi" w:hAnsiTheme="minorHAnsi"/>
          <w:color w:val="595959" w:themeColor="text1" w:themeTint="A6"/>
          <w:sz w:val="22"/>
          <w:szCs w:val="22"/>
        </w:rPr>
        <w:t>materials, consumables or other purchased items, a sum equal to the approved invoiced value plus the approved invoiced value of these items times the overhead factor stated in Item B of Appendix 2.</w:t>
      </w:r>
    </w:p>
    <w:p w14:paraId="37CFB68F" w14:textId="77777777" w:rsidR="00E463AB" w:rsidRPr="00C72E5C" w:rsidRDefault="00E463AB" w:rsidP="004C76E8">
      <w:pPr>
        <w:numPr>
          <w:ilvl w:val="0"/>
          <w:numId w:val="35"/>
        </w:numPr>
        <w:jc w:val="both"/>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In relation to technical manpower required by the instruction, the value of the man-hours certified by the Employer Representative as having been expended on executing the instruction, at the rates given by the Contractor in item C of Appendix 2.</w:t>
      </w:r>
    </w:p>
    <w:p w14:paraId="369B6F01" w14:textId="77777777" w:rsidR="00E463AB" w:rsidRPr="00C72E5C" w:rsidRDefault="00E463AB" w:rsidP="00B03036">
      <w:pPr>
        <w:pStyle w:val="StyleHeading2Black"/>
      </w:pPr>
      <w:r w:rsidRPr="00C72E5C">
        <w:t xml:space="preserve">Penalty for non-compliance </w:t>
      </w:r>
    </w:p>
    <w:p w14:paraId="03FE5827" w14:textId="77777777" w:rsidR="00E463AB" w:rsidRPr="00C72E5C" w:rsidRDefault="00E463AB" w:rsidP="004C76E8">
      <w:pPr>
        <w:numPr>
          <w:ilvl w:val="0"/>
          <w:numId w:val="36"/>
        </w:numPr>
        <w:jc w:val="both"/>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 xml:space="preserve">If the Contractor fails to comply with any one of the terms of the contract , the Employer Representative shall issue a notice to the Contractor indicating the nature of the non-compliance and instructing the Contractor to remedy the matter as quickly as possible. </w:t>
      </w:r>
    </w:p>
    <w:p w14:paraId="4F887B07" w14:textId="77777777" w:rsidR="00E463AB" w:rsidRPr="00C72E5C" w:rsidRDefault="00E463AB" w:rsidP="004C76E8">
      <w:pPr>
        <w:numPr>
          <w:ilvl w:val="0"/>
          <w:numId w:val="36"/>
        </w:numPr>
        <w:jc w:val="both"/>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If the matter is not remedied within 14 days (or longer, subject to a specific indication by the Employer Representative in the notice), the Employer Representative shall issue a reminder to the Contractor, giving him a further 7 days to remedy the matter.</w:t>
      </w:r>
    </w:p>
    <w:p w14:paraId="41E4917C" w14:textId="77777777" w:rsidR="00E463AB" w:rsidRPr="00C72E5C" w:rsidRDefault="00E463AB" w:rsidP="004C76E8">
      <w:pPr>
        <w:numPr>
          <w:ilvl w:val="0"/>
          <w:numId w:val="36"/>
        </w:numPr>
        <w:jc w:val="both"/>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lastRenderedPageBreak/>
        <w:t>If despite the reminder, the Contractor has not remedied the matter, the Employer Representative shall be entitled to deduct from the next Payment Certificate, subject to the Employer’s approval, penalties of up to US $10,000 per day of non-compliance starting at the expiry date of the 7 days quoted in sub-clause 11.12.2.</w:t>
      </w:r>
    </w:p>
    <w:p w14:paraId="78AE28FF" w14:textId="77777777" w:rsidR="00E463AB" w:rsidRPr="00C72E5C" w:rsidRDefault="00E463AB" w:rsidP="004C76E8">
      <w:pPr>
        <w:numPr>
          <w:ilvl w:val="0"/>
          <w:numId w:val="36"/>
        </w:numPr>
        <w:jc w:val="both"/>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These penalties shall not be reimbursable.</w:t>
      </w:r>
    </w:p>
    <w:p w14:paraId="4C67AE81" w14:textId="77777777" w:rsidR="007D5569" w:rsidRPr="00C72E5C" w:rsidRDefault="00E463AB" w:rsidP="004C76E8">
      <w:pPr>
        <w:numPr>
          <w:ilvl w:val="0"/>
          <w:numId w:val="36"/>
        </w:numPr>
        <w:jc w:val="both"/>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 xml:space="preserve">The cumulative annual value of these penalties shall not exceed 5% of the annual contract price. </w:t>
      </w:r>
    </w:p>
    <w:p w14:paraId="409E6C0C" w14:textId="77777777" w:rsidR="00C83674" w:rsidRPr="00C72E5C" w:rsidRDefault="00C83674" w:rsidP="00B03036">
      <w:pPr>
        <w:pStyle w:val="StyleHeading2Black"/>
      </w:pPr>
      <w:r w:rsidRPr="00C72E5C">
        <w:t>Prices and Exchange Rates Fluctuations</w:t>
      </w:r>
    </w:p>
    <w:p w14:paraId="18A3D264" w14:textId="77777777" w:rsidR="00C83674" w:rsidRPr="00C72E5C" w:rsidRDefault="00C83674" w:rsidP="00B03036">
      <w:pPr>
        <w:pStyle w:val="StyleHeading2Black"/>
        <w:numPr>
          <w:ilvl w:val="0"/>
          <w:numId w:val="0"/>
        </w:numPr>
        <w:ind w:left="576"/>
      </w:pPr>
      <w:r w:rsidRPr="00C72E5C">
        <w:t>No claims for additional compensation in relation to prices fluctuation or exchange rates fluctuations shall be considered unless these claims arise out of official legislation having caused such fluctuation.</w:t>
      </w:r>
    </w:p>
    <w:p w14:paraId="5FCB0B7C" w14:textId="77777777" w:rsidR="007407AC" w:rsidRPr="00C72E5C" w:rsidRDefault="007407AC" w:rsidP="007407AC">
      <w:pPr>
        <w:ind w:left="936"/>
        <w:jc w:val="both"/>
        <w:rPr>
          <w:rFonts w:asciiTheme="minorHAnsi" w:hAnsiTheme="minorHAnsi"/>
          <w:color w:val="595959" w:themeColor="text1" w:themeTint="A6"/>
          <w:sz w:val="22"/>
          <w:szCs w:val="22"/>
        </w:rPr>
      </w:pPr>
    </w:p>
    <w:p w14:paraId="0B8486FE" w14:textId="77777777" w:rsidR="00E463AB" w:rsidRPr="00C72E5C" w:rsidRDefault="00E463AB">
      <w:pPr>
        <w:pStyle w:val="StyleHeading1Black"/>
        <w:rPr>
          <w:rFonts w:asciiTheme="minorHAnsi" w:hAnsiTheme="minorHAnsi"/>
          <w:color w:val="595959" w:themeColor="text1" w:themeTint="A6"/>
          <w:sz w:val="22"/>
          <w:szCs w:val="22"/>
        </w:rPr>
      </w:pPr>
      <w:bookmarkStart w:id="250" w:name="_Toc81810487"/>
      <w:bookmarkStart w:id="251" w:name="_Toc140566470"/>
      <w:r w:rsidRPr="00C72E5C">
        <w:rPr>
          <w:rFonts w:asciiTheme="minorHAnsi" w:hAnsiTheme="minorHAnsi"/>
          <w:color w:val="595959" w:themeColor="text1" w:themeTint="A6"/>
          <w:sz w:val="22"/>
          <w:szCs w:val="22"/>
        </w:rPr>
        <w:t>SETTLEMENT OF DISPUTES</w:t>
      </w:r>
      <w:bookmarkEnd w:id="250"/>
      <w:bookmarkEnd w:id="251"/>
    </w:p>
    <w:p w14:paraId="763B63CF" w14:textId="77777777" w:rsidR="00E463AB" w:rsidRPr="00C72E5C" w:rsidRDefault="00E463AB" w:rsidP="00B03036">
      <w:pPr>
        <w:pStyle w:val="StyleHeading2Black"/>
        <w:numPr>
          <w:ilvl w:val="0"/>
          <w:numId w:val="0"/>
        </w:numPr>
        <w:ind w:left="576"/>
      </w:pPr>
      <w:r w:rsidRPr="00C72E5C">
        <w:t>Any litigation arising from or in connection with the present Agreement or with determinations made by the Employer Representative that cannot be settled amicably shall be settled by the competent Lebanese courts in accordance with the Lebanese Law.</w:t>
      </w:r>
    </w:p>
    <w:p w14:paraId="5F70FC7A" w14:textId="77777777" w:rsidR="00D32172" w:rsidRPr="00C72E5C" w:rsidRDefault="00D32172">
      <w:pPr>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br w:type="page"/>
      </w:r>
    </w:p>
    <w:p w14:paraId="0C92ACF7" w14:textId="77777777" w:rsidR="000D4A86" w:rsidRPr="00C72E5C" w:rsidRDefault="000D4A86" w:rsidP="000D4A86">
      <w:pPr>
        <w:pStyle w:val="StyleHeading1Black"/>
        <w:rPr>
          <w:rFonts w:asciiTheme="minorHAnsi" w:hAnsiTheme="minorHAnsi"/>
          <w:color w:val="595959" w:themeColor="text1" w:themeTint="A6"/>
          <w:sz w:val="22"/>
          <w:szCs w:val="22"/>
        </w:rPr>
      </w:pPr>
      <w:bookmarkStart w:id="252" w:name="_Toc140566471"/>
      <w:bookmarkEnd w:id="6"/>
      <w:bookmarkEnd w:id="7"/>
      <w:bookmarkEnd w:id="8"/>
      <w:bookmarkEnd w:id="9"/>
      <w:bookmarkEnd w:id="10"/>
      <w:r w:rsidRPr="00C72E5C">
        <w:rPr>
          <w:rFonts w:asciiTheme="minorHAnsi" w:hAnsiTheme="minorHAnsi"/>
          <w:color w:val="595959" w:themeColor="text1" w:themeTint="A6"/>
          <w:sz w:val="22"/>
          <w:szCs w:val="22"/>
        </w:rPr>
        <w:lastRenderedPageBreak/>
        <w:t>Claims</w:t>
      </w:r>
      <w:bookmarkEnd w:id="252"/>
    </w:p>
    <w:p w14:paraId="72022EA2" w14:textId="77777777" w:rsidR="000D4A86" w:rsidRPr="00C72E5C" w:rsidRDefault="000D4A86" w:rsidP="00B03036">
      <w:pPr>
        <w:pStyle w:val="StyleHeading2Black"/>
      </w:pPr>
      <w:r w:rsidRPr="00C72E5C">
        <w:t>Notice of Claims</w:t>
      </w:r>
    </w:p>
    <w:p w14:paraId="58C3F1D0" w14:textId="77777777" w:rsidR="000D4A86" w:rsidRPr="00C72E5C" w:rsidRDefault="000D4A86" w:rsidP="00B03036">
      <w:pPr>
        <w:pStyle w:val="StyleHeading2Black"/>
        <w:numPr>
          <w:ilvl w:val="0"/>
          <w:numId w:val="0"/>
        </w:numPr>
        <w:ind w:left="576"/>
      </w:pPr>
      <w:r w:rsidRPr="00C72E5C">
        <w:t>If the Contractor intends to claim any additional payment pursuant to any Clause of these Conditions or otherwise, he shall give notice of his intention to the Employer Representative, with a copy to the Employer, within 28 days after the event giving rise to the claim has first arisen. If the Contractor fails to give notice within such period of 28 days, then the Contractor shall not be entitled to any additional payment in relation to the claim subject, and the Employer shall be discharged from any liability in connection with the claim.</w:t>
      </w:r>
    </w:p>
    <w:p w14:paraId="7020A73B" w14:textId="77777777" w:rsidR="000D4A86" w:rsidRPr="00C72E5C" w:rsidRDefault="000D4A86" w:rsidP="00B03036">
      <w:pPr>
        <w:pStyle w:val="StyleHeading2Black"/>
      </w:pPr>
      <w:r w:rsidRPr="00C72E5C">
        <w:t>Contemporary Records</w:t>
      </w:r>
    </w:p>
    <w:p w14:paraId="2FBC6723" w14:textId="77777777" w:rsidR="000D4A86" w:rsidRPr="00C72E5C" w:rsidRDefault="000D4A86" w:rsidP="00B03036">
      <w:pPr>
        <w:pStyle w:val="StyleHeading2Black"/>
        <w:numPr>
          <w:ilvl w:val="0"/>
          <w:numId w:val="0"/>
        </w:numPr>
        <w:ind w:left="576"/>
      </w:pPr>
      <w:r w:rsidRPr="00C72E5C">
        <w:t>Upon the happening of the event referred to in Sub-Clause 13.1, the Contractor shall keep such contemporary records as may reasonably be necessary to support any claim he may subsequently wish to make. Without necessarily admitting the Employer’s liability, the Employer Representative shall, on receipt of a notice under Sub-Clause 13.1 inspect such contemporary records and may instruct the Contractor to keep any further contemporary records as are reasonable and may be material to the claim of which notice has been given. The Contractor shall permit the Employer Representative to inspect all records kept pursuant to this Sub-Clause and shall supply him with copies thereof as and when the Engineer so instructs.</w:t>
      </w:r>
    </w:p>
    <w:p w14:paraId="69CD8859" w14:textId="77777777" w:rsidR="000D4A86" w:rsidRPr="00C72E5C" w:rsidRDefault="000D4A86" w:rsidP="00B03036">
      <w:pPr>
        <w:pStyle w:val="StyleHeading2Black"/>
        <w:numPr>
          <w:ilvl w:val="0"/>
          <w:numId w:val="0"/>
        </w:numPr>
        <w:ind w:left="576"/>
      </w:pPr>
    </w:p>
    <w:p w14:paraId="0CF4A7FC" w14:textId="77777777" w:rsidR="000D4A86" w:rsidRPr="00C72E5C" w:rsidRDefault="000D4A86" w:rsidP="00B03036">
      <w:pPr>
        <w:pStyle w:val="StyleHeading2Black"/>
      </w:pPr>
      <w:r w:rsidRPr="00C72E5C">
        <w:t>Substantiation of Claims</w:t>
      </w:r>
    </w:p>
    <w:p w14:paraId="20DD265F" w14:textId="77777777" w:rsidR="000D4A86" w:rsidRPr="00C72E5C" w:rsidRDefault="000D4A86" w:rsidP="00B03036">
      <w:pPr>
        <w:pStyle w:val="StyleHeading2Black"/>
        <w:numPr>
          <w:ilvl w:val="0"/>
          <w:numId w:val="0"/>
        </w:numPr>
        <w:ind w:left="576"/>
      </w:pPr>
      <w:r w:rsidRPr="00C72E5C">
        <w:t>Within 28 days, or such other reasonable time as may be agreed by the Employer Representative, of giving notice under Sub-Clause 13.1, the Contractor shall send to the Employer Representative an account giving detailed particulars of the amount claimed and the grounds upon which the claim is based.  Where the event giving rise to the claim has a continuing effect, such account shall be considered to be an interim account and the Contractor shall, at such intervals as the Employer Representative may reasonably require, send further interim accounts giving the accumulated amount of the claim and any further grounds upon which it is based.  In cases where interim accounts are sent to the Employer Representative, the Contractor shall send a final account within 28 days of the end of the effects resulting from the event.  The Contractor shall, if required by the Employer Representative so to do, copy to the Employer all accounts sent to the Employer Representative pursuant to this Sub-Clause.</w:t>
      </w:r>
    </w:p>
    <w:p w14:paraId="5F15CA59" w14:textId="77777777" w:rsidR="000D4A86" w:rsidRPr="00C72E5C" w:rsidRDefault="000D4A86" w:rsidP="00B03036">
      <w:pPr>
        <w:pStyle w:val="StyleHeading2Black"/>
      </w:pPr>
      <w:r w:rsidRPr="00C72E5C">
        <w:t>Payment of Claims</w:t>
      </w:r>
    </w:p>
    <w:p w14:paraId="6200AF3E" w14:textId="77777777" w:rsidR="00D32172" w:rsidRPr="00C72E5C" w:rsidRDefault="00233B37" w:rsidP="00B03036">
      <w:pPr>
        <w:pStyle w:val="StyleHeading2Black"/>
        <w:numPr>
          <w:ilvl w:val="0"/>
          <w:numId w:val="0"/>
        </w:numPr>
        <w:ind w:left="576"/>
      </w:pPr>
      <w:bookmarkStart w:id="253" w:name="_Toc81810488"/>
      <w:bookmarkStart w:id="254" w:name="_Toc81810498"/>
      <w:bookmarkEnd w:id="253"/>
      <w:bookmarkEnd w:id="254"/>
      <w:r w:rsidRPr="00C72E5C">
        <w:t>The Contractor shall b</w:t>
      </w:r>
      <w:r w:rsidR="000D4A86" w:rsidRPr="00C72E5C">
        <w:t xml:space="preserve">e entitled to have included in any interim payment certified by the Employer Representative such amount in respect of any claim as the Employer Representative, after </w:t>
      </w:r>
      <w:r w:rsidRPr="00C72E5C">
        <w:t>Employer approval</w:t>
      </w:r>
      <w:r w:rsidR="000D4A86" w:rsidRPr="00C72E5C">
        <w:t>, may consider due to the Contractor provided that the Contractor has supplied sufficient particulars to enable the Employer Representative to determine the amount due. The Employer Representative shall notify the Contractor of any determination made under this Sub-Clause, with a copy to the Employer.</w:t>
      </w:r>
    </w:p>
    <w:p w14:paraId="4F4FC17A" w14:textId="77777777" w:rsidR="00D32172" w:rsidRPr="00C72E5C" w:rsidRDefault="00D32172">
      <w:pPr>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br w:type="page"/>
      </w:r>
    </w:p>
    <w:p w14:paraId="41BE4B00" w14:textId="77777777" w:rsidR="00D32172" w:rsidRPr="00C72E5C" w:rsidRDefault="00D32172" w:rsidP="004C76E8">
      <w:pPr>
        <w:pStyle w:val="StyleHeading1Black"/>
        <w:numPr>
          <w:ilvl w:val="0"/>
          <w:numId w:val="24"/>
        </w:numPr>
        <w:rPr>
          <w:rFonts w:asciiTheme="minorHAnsi" w:hAnsiTheme="minorHAnsi"/>
          <w:color w:val="595959" w:themeColor="text1" w:themeTint="A6"/>
          <w:sz w:val="22"/>
          <w:szCs w:val="22"/>
        </w:rPr>
      </w:pPr>
      <w:bookmarkStart w:id="255" w:name="_Toc425740417"/>
      <w:bookmarkStart w:id="256" w:name="_Toc316487907"/>
      <w:bookmarkStart w:id="257" w:name="_Toc140566472"/>
      <w:r w:rsidRPr="00C72E5C">
        <w:rPr>
          <w:rFonts w:asciiTheme="minorHAnsi" w:hAnsiTheme="minorHAnsi"/>
          <w:color w:val="595959" w:themeColor="text1" w:themeTint="A6"/>
          <w:sz w:val="22"/>
          <w:szCs w:val="22"/>
        </w:rPr>
        <w:lastRenderedPageBreak/>
        <w:t>Default of Employer</w:t>
      </w:r>
      <w:bookmarkEnd w:id="255"/>
      <w:bookmarkEnd w:id="256"/>
      <w:bookmarkEnd w:id="257"/>
    </w:p>
    <w:p w14:paraId="3C500522" w14:textId="77777777" w:rsidR="00D32172" w:rsidRPr="00C72E5C" w:rsidRDefault="00D32172" w:rsidP="00D32172">
      <w:pPr>
        <w:ind w:left="720"/>
        <w:jc w:val="lowKashida"/>
        <w:rPr>
          <w:rFonts w:asciiTheme="minorHAnsi" w:hAnsiTheme="minorHAnsi"/>
          <w:color w:val="595959" w:themeColor="text1" w:themeTint="A6"/>
          <w:sz w:val="22"/>
          <w:szCs w:val="22"/>
          <w:lang w:val="en-GB"/>
        </w:rPr>
      </w:pPr>
      <w:r w:rsidRPr="00C72E5C">
        <w:rPr>
          <w:rFonts w:asciiTheme="minorHAnsi" w:hAnsiTheme="minorHAnsi"/>
          <w:color w:val="595959" w:themeColor="text1" w:themeTint="A6"/>
          <w:sz w:val="22"/>
          <w:szCs w:val="22"/>
          <w:lang w:val="en-GB"/>
        </w:rPr>
        <w:t>In the event of the Employer:</w:t>
      </w:r>
    </w:p>
    <w:p w14:paraId="64E1C3CA" w14:textId="77777777" w:rsidR="007823B9" w:rsidRPr="00C72E5C" w:rsidRDefault="007823B9" w:rsidP="00D32172">
      <w:pPr>
        <w:ind w:left="720"/>
        <w:jc w:val="lowKashida"/>
        <w:rPr>
          <w:rFonts w:asciiTheme="minorHAnsi" w:hAnsiTheme="minorHAnsi"/>
          <w:color w:val="595959" w:themeColor="text1" w:themeTint="A6"/>
          <w:sz w:val="22"/>
          <w:szCs w:val="22"/>
          <w:lang w:val="en-GB"/>
        </w:rPr>
      </w:pPr>
    </w:p>
    <w:p w14:paraId="4420FF70" w14:textId="77777777" w:rsidR="00D32172" w:rsidRPr="00C72E5C" w:rsidRDefault="00D32172" w:rsidP="007823B9">
      <w:pPr>
        <w:ind w:left="990" w:hanging="270"/>
        <w:jc w:val="lowKashida"/>
        <w:rPr>
          <w:rFonts w:asciiTheme="minorHAnsi" w:hAnsiTheme="minorHAnsi"/>
          <w:color w:val="595959" w:themeColor="text1" w:themeTint="A6"/>
          <w:sz w:val="22"/>
          <w:szCs w:val="22"/>
          <w:lang w:val="en-GB"/>
        </w:rPr>
      </w:pPr>
      <w:r w:rsidRPr="00C72E5C">
        <w:rPr>
          <w:rFonts w:asciiTheme="minorHAnsi" w:hAnsiTheme="minorHAnsi"/>
          <w:color w:val="595959" w:themeColor="text1" w:themeTint="A6"/>
          <w:sz w:val="22"/>
          <w:szCs w:val="22"/>
          <w:lang w:val="en-GB"/>
        </w:rPr>
        <w:t xml:space="preserve">(a) failing to comply with the terms of payment specified in sub-clause 11.8 within 28 days after receiving a notice from the Contractor to that effect, </w:t>
      </w:r>
    </w:p>
    <w:p w14:paraId="40F44A79" w14:textId="77777777" w:rsidR="00D32172" w:rsidRPr="00C72E5C" w:rsidRDefault="00D32172" w:rsidP="007823B9">
      <w:pPr>
        <w:ind w:left="990" w:hanging="270"/>
        <w:jc w:val="lowKashida"/>
        <w:rPr>
          <w:rFonts w:asciiTheme="minorHAnsi" w:hAnsiTheme="minorHAnsi"/>
          <w:color w:val="595959" w:themeColor="text1" w:themeTint="A6"/>
          <w:sz w:val="22"/>
          <w:szCs w:val="22"/>
          <w:lang w:val="en-GB"/>
        </w:rPr>
      </w:pPr>
      <w:r w:rsidRPr="00C72E5C">
        <w:rPr>
          <w:rFonts w:asciiTheme="minorHAnsi" w:hAnsiTheme="minorHAnsi"/>
          <w:color w:val="595959" w:themeColor="text1" w:themeTint="A6"/>
          <w:sz w:val="22"/>
          <w:szCs w:val="22"/>
          <w:lang w:val="en-GB"/>
        </w:rPr>
        <w:t>(b) Interfering with or obstructing or refusing any required approval to the issue of any such certificate, or</w:t>
      </w:r>
    </w:p>
    <w:p w14:paraId="76D9D52D" w14:textId="77777777" w:rsidR="00D32172" w:rsidRPr="00C72E5C" w:rsidRDefault="00D32172" w:rsidP="007823B9">
      <w:pPr>
        <w:ind w:left="990" w:hanging="270"/>
        <w:jc w:val="lowKashida"/>
        <w:rPr>
          <w:rFonts w:asciiTheme="minorHAnsi" w:hAnsiTheme="minorHAnsi"/>
          <w:color w:val="595959" w:themeColor="text1" w:themeTint="A6"/>
          <w:sz w:val="22"/>
          <w:szCs w:val="22"/>
          <w:lang w:val="en-GB"/>
        </w:rPr>
      </w:pPr>
      <w:r w:rsidRPr="00C72E5C">
        <w:rPr>
          <w:rFonts w:asciiTheme="minorHAnsi" w:hAnsiTheme="minorHAnsi"/>
          <w:color w:val="595959" w:themeColor="text1" w:themeTint="A6"/>
          <w:sz w:val="22"/>
          <w:szCs w:val="22"/>
          <w:lang w:val="en-GB"/>
        </w:rPr>
        <w:t>(c) becoming bankrupt or, being</w:t>
      </w:r>
      <w:r w:rsidRPr="00C72E5C">
        <w:rPr>
          <w:rFonts w:asciiTheme="minorHAnsi" w:hAnsiTheme="minorHAnsi"/>
          <w:b/>
          <w:bCs/>
          <w:color w:val="595959" w:themeColor="text1" w:themeTint="A6"/>
          <w:sz w:val="22"/>
          <w:szCs w:val="22"/>
          <w:lang w:val="en-GB"/>
        </w:rPr>
        <w:t xml:space="preserve"> </w:t>
      </w:r>
      <w:r w:rsidRPr="00C72E5C">
        <w:rPr>
          <w:rFonts w:asciiTheme="minorHAnsi" w:hAnsiTheme="minorHAnsi"/>
          <w:color w:val="595959" w:themeColor="text1" w:themeTint="A6"/>
          <w:sz w:val="22"/>
          <w:szCs w:val="22"/>
          <w:lang w:val="en-GB"/>
        </w:rPr>
        <w:t>a</w:t>
      </w:r>
      <w:r w:rsidRPr="00C72E5C">
        <w:rPr>
          <w:rFonts w:asciiTheme="minorHAnsi" w:hAnsiTheme="minorHAnsi"/>
          <w:b/>
          <w:bCs/>
          <w:color w:val="595959" w:themeColor="text1" w:themeTint="A6"/>
          <w:sz w:val="22"/>
          <w:szCs w:val="22"/>
          <w:lang w:val="en-GB"/>
        </w:rPr>
        <w:t xml:space="preserve"> </w:t>
      </w:r>
      <w:r w:rsidRPr="00C72E5C">
        <w:rPr>
          <w:rFonts w:asciiTheme="minorHAnsi" w:hAnsiTheme="minorHAnsi"/>
          <w:color w:val="595959" w:themeColor="text1" w:themeTint="A6"/>
          <w:sz w:val="22"/>
          <w:szCs w:val="22"/>
          <w:lang w:val="en-GB"/>
        </w:rPr>
        <w:t>company, going into liquidation, other than for the purpose of a scheme of reconstruction or amalgamation,</w:t>
      </w:r>
    </w:p>
    <w:p w14:paraId="1DD41BA8" w14:textId="77777777" w:rsidR="007823B9" w:rsidRPr="00C72E5C" w:rsidRDefault="007823B9" w:rsidP="007823B9">
      <w:pPr>
        <w:ind w:left="990" w:hanging="270"/>
        <w:jc w:val="lowKashida"/>
        <w:rPr>
          <w:rFonts w:asciiTheme="minorHAnsi" w:hAnsiTheme="minorHAnsi"/>
          <w:color w:val="595959" w:themeColor="text1" w:themeTint="A6"/>
          <w:sz w:val="22"/>
          <w:szCs w:val="22"/>
          <w:lang w:val="en-GB"/>
        </w:rPr>
      </w:pPr>
    </w:p>
    <w:p w14:paraId="6D35BCB1" w14:textId="77777777" w:rsidR="00D32172" w:rsidRPr="00C72E5C" w:rsidRDefault="00D32172" w:rsidP="00D32172">
      <w:pPr>
        <w:ind w:left="720"/>
        <w:jc w:val="lowKashida"/>
        <w:rPr>
          <w:rFonts w:asciiTheme="minorHAnsi" w:hAnsiTheme="minorHAnsi"/>
          <w:color w:val="595959" w:themeColor="text1" w:themeTint="A6"/>
          <w:sz w:val="22"/>
          <w:szCs w:val="22"/>
          <w:lang w:val="en-GB"/>
        </w:rPr>
      </w:pPr>
      <w:r w:rsidRPr="00C72E5C">
        <w:rPr>
          <w:rFonts w:asciiTheme="minorHAnsi" w:hAnsiTheme="minorHAnsi"/>
          <w:color w:val="595959" w:themeColor="text1" w:themeTint="A6"/>
          <w:sz w:val="22"/>
          <w:szCs w:val="22"/>
          <w:lang w:val="en-GB"/>
        </w:rPr>
        <w:t xml:space="preserve">the Contractor shall be entitled to slow down the rate of work under the Contract after giving 28 days prior notice to the Employer, with a copy to the Employer Representative. </w:t>
      </w:r>
    </w:p>
    <w:p w14:paraId="4194C923" w14:textId="77777777" w:rsidR="00D32172" w:rsidRPr="00C72E5C" w:rsidRDefault="00D32172" w:rsidP="00D32172">
      <w:pPr>
        <w:ind w:left="720"/>
        <w:jc w:val="lowKashida"/>
        <w:rPr>
          <w:rFonts w:asciiTheme="minorHAnsi" w:hAnsiTheme="minorHAnsi"/>
          <w:color w:val="595959" w:themeColor="text1" w:themeTint="A6"/>
          <w:sz w:val="22"/>
          <w:szCs w:val="22"/>
          <w:lang w:val="en-GB"/>
        </w:rPr>
      </w:pPr>
      <w:r w:rsidRPr="00C72E5C">
        <w:rPr>
          <w:rFonts w:asciiTheme="minorHAnsi" w:hAnsiTheme="minorHAnsi"/>
          <w:color w:val="595959" w:themeColor="text1" w:themeTint="A6"/>
          <w:sz w:val="22"/>
          <w:szCs w:val="22"/>
          <w:lang w:val="en-GB"/>
        </w:rPr>
        <w:t>If the Contractor reduces the rate of work in</w:t>
      </w:r>
      <w:r w:rsidRPr="00C72E5C">
        <w:rPr>
          <w:rFonts w:asciiTheme="minorHAnsi" w:hAnsiTheme="minorHAnsi"/>
          <w:b/>
          <w:bCs/>
          <w:color w:val="595959" w:themeColor="text1" w:themeTint="A6"/>
          <w:sz w:val="22"/>
          <w:szCs w:val="22"/>
          <w:lang w:val="en-GB"/>
        </w:rPr>
        <w:t xml:space="preserve"> </w:t>
      </w:r>
      <w:r w:rsidRPr="00C72E5C">
        <w:rPr>
          <w:rFonts w:asciiTheme="minorHAnsi" w:hAnsiTheme="minorHAnsi"/>
          <w:color w:val="595959" w:themeColor="text1" w:themeTint="A6"/>
          <w:sz w:val="22"/>
          <w:szCs w:val="22"/>
          <w:lang w:val="en-GB"/>
        </w:rPr>
        <w:t>accordance with the provisions of this Sub-Clause and thereby incurs additional costs the Employer Representative shall, after due consultation with the Employer and the Contractor, determine the amount of such costs, with shall be added to the Contract Price, and shall notify the Contractor accordingly, after obtaining the Employer’s approval of this determination.</w:t>
      </w:r>
    </w:p>
    <w:p w14:paraId="03F520DB" w14:textId="77777777" w:rsidR="00C55AF9" w:rsidRPr="00C72E5C" w:rsidRDefault="00C55AF9" w:rsidP="00B03036">
      <w:pPr>
        <w:pStyle w:val="StyleHeading2Black"/>
        <w:numPr>
          <w:ilvl w:val="0"/>
          <w:numId w:val="0"/>
        </w:numPr>
        <w:ind w:left="576"/>
        <w:rPr>
          <w:lang w:val="en-GB"/>
        </w:rPr>
      </w:pPr>
    </w:p>
    <w:p w14:paraId="6DFA1C91" w14:textId="77777777" w:rsidR="00D32172" w:rsidRPr="00C72E5C" w:rsidRDefault="00D32172" w:rsidP="00B03036">
      <w:pPr>
        <w:pStyle w:val="StyleHeading2Black"/>
        <w:numPr>
          <w:ilvl w:val="0"/>
          <w:numId w:val="0"/>
        </w:numPr>
        <w:ind w:left="576"/>
        <w:rPr>
          <w:lang w:val="en-GB"/>
        </w:rPr>
      </w:pPr>
    </w:p>
    <w:p w14:paraId="2F26CA8E" w14:textId="77777777" w:rsidR="00D32172" w:rsidRPr="00C72E5C" w:rsidRDefault="00D32172" w:rsidP="00B03036">
      <w:pPr>
        <w:pStyle w:val="StyleHeading2Black"/>
        <w:numPr>
          <w:ilvl w:val="0"/>
          <w:numId w:val="0"/>
        </w:numPr>
        <w:ind w:left="576"/>
        <w:rPr>
          <w:lang w:val="en-GB"/>
        </w:rPr>
      </w:pPr>
    </w:p>
    <w:p w14:paraId="7E35885E" w14:textId="77777777" w:rsidR="00D32172" w:rsidRPr="00C72E5C" w:rsidRDefault="00D32172" w:rsidP="00B03036">
      <w:pPr>
        <w:pStyle w:val="StyleHeading2Black"/>
        <w:numPr>
          <w:ilvl w:val="0"/>
          <w:numId w:val="0"/>
        </w:numPr>
        <w:ind w:left="576"/>
        <w:rPr>
          <w:lang w:val="en-GB"/>
        </w:rPr>
      </w:pPr>
    </w:p>
    <w:p w14:paraId="66BD75BB" w14:textId="77777777" w:rsidR="00D32172" w:rsidRPr="00C72E5C" w:rsidRDefault="00D32172" w:rsidP="00B03036">
      <w:pPr>
        <w:pStyle w:val="StyleHeading2Black"/>
        <w:numPr>
          <w:ilvl w:val="0"/>
          <w:numId w:val="0"/>
        </w:numPr>
        <w:ind w:left="576"/>
        <w:rPr>
          <w:lang w:val="en-GB"/>
        </w:rPr>
      </w:pPr>
    </w:p>
    <w:p w14:paraId="0D5A833E" w14:textId="77777777" w:rsidR="00D32172" w:rsidRPr="00C72E5C" w:rsidRDefault="00D32172" w:rsidP="00B03036">
      <w:pPr>
        <w:pStyle w:val="StyleHeading2Black"/>
        <w:numPr>
          <w:ilvl w:val="0"/>
          <w:numId w:val="0"/>
        </w:numPr>
        <w:ind w:left="576"/>
        <w:rPr>
          <w:lang w:val="en-GB"/>
        </w:rPr>
      </w:pPr>
    </w:p>
    <w:p w14:paraId="6469A21C" w14:textId="77777777" w:rsidR="00D32172" w:rsidRPr="00C72E5C" w:rsidRDefault="00D32172" w:rsidP="00B03036">
      <w:pPr>
        <w:pStyle w:val="StyleHeading2Black"/>
        <w:numPr>
          <w:ilvl w:val="0"/>
          <w:numId w:val="0"/>
        </w:numPr>
        <w:ind w:left="576"/>
        <w:rPr>
          <w:lang w:val="en-GB"/>
        </w:rPr>
      </w:pPr>
    </w:p>
    <w:p w14:paraId="437CFC0A" w14:textId="77777777" w:rsidR="00484E3A" w:rsidRPr="00C72E5C" w:rsidRDefault="00E463AB" w:rsidP="00484E3A">
      <w:pPr>
        <w:shd w:val="clear" w:color="auto" w:fill="FFFFFF"/>
        <w:spacing w:before="245" w:line="245" w:lineRule="exact"/>
        <w:ind w:left="576" w:right="79"/>
        <w:jc w:val="both"/>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IN WITNESS WHEREOF, the parties hereto have caused this Contract to be signed</w:t>
      </w:r>
      <w:r w:rsidR="00484E3A" w:rsidRPr="00C72E5C">
        <w:rPr>
          <w:rFonts w:asciiTheme="minorHAnsi" w:hAnsiTheme="minorHAnsi"/>
          <w:color w:val="595959" w:themeColor="text1" w:themeTint="A6"/>
          <w:sz w:val="22"/>
          <w:szCs w:val="22"/>
        </w:rPr>
        <w:t xml:space="preserve"> in two original copies one original remitted to each party. Each party shall bear the stamp duty applicable on the original copy of the Agreement remitted to it.</w:t>
      </w:r>
    </w:p>
    <w:p w14:paraId="2CDDECBE" w14:textId="77777777" w:rsidR="00E463AB" w:rsidRPr="00C72E5C" w:rsidRDefault="00E463AB">
      <w:pPr>
        <w:rPr>
          <w:rFonts w:asciiTheme="minorHAnsi" w:hAnsiTheme="minorHAnsi"/>
          <w:color w:val="595959" w:themeColor="text1" w:themeTint="A6"/>
          <w:sz w:val="22"/>
          <w:szCs w:val="22"/>
        </w:rPr>
      </w:pPr>
    </w:p>
    <w:p w14:paraId="58CFF815" w14:textId="77777777" w:rsidR="00D32172" w:rsidRPr="00C72E5C" w:rsidRDefault="00D32172">
      <w:pPr>
        <w:rPr>
          <w:rFonts w:asciiTheme="minorHAnsi" w:hAnsiTheme="minorHAnsi"/>
          <w:color w:val="595959" w:themeColor="text1" w:themeTint="A6"/>
          <w:sz w:val="22"/>
          <w:szCs w:val="22"/>
        </w:rPr>
      </w:pPr>
    </w:p>
    <w:p w14:paraId="3D6D2D46" w14:textId="77777777" w:rsidR="00D32172" w:rsidRPr="00C72E5C" w:rsidRDefault="00D32172">
      <w:pPr>
        <w:rPr>
          <w:rFonts w:asciiTheme="minorHAnsi" w:hAnsiTheme="minorHAnsi"/>
          <w:color w:val="595959" w:themeColor="text1" w:themeTint="A6"/>
          <w:sz w:val="22"/>
          <w:szCs w:val="22"/>
        </w:rPr>
      </w:pPr>
    </w:p>
    <w:tbl>
      <w:tblPr>
        <w:tblW w:w="0" w:type="auto"/>
        <w:tblLook w:val="0000" w:firstRow="0" w:lastRow="0" w:firstColumn="0" w:lastColumn="0" w:noHBand="0" w:noVBand="0"/>
      </w:tblPr>
      <w:tblGrid>
        <w:gridCol w:w="4135"/>
        <w:gridCol w:w="4224"/>
      </w:tblGrid>
      <w:tr w:rsidR="00B21030" w:rsidRPr="00C72E5C" w14:paraId="1064DD07" w14:textId="77777777">
        <w:trPr>
          <w:trHeight w:val="525"/>
        </w:trPr>
        <w:tc>
          <w:tcPr>
            <w:tcW w:w="0" w:type="auto"/>
          </w:tcPr>
          <w:p w14:paraId="206EA2A2" w14:textId="77777777" w:rsidR="00E463AB" w:rsidRPr="00C72E5C" w:rsidRDefault="00E463AB">
            <w:pPr>
              <w:jc w:val="center"/>
              <w:rPr>
                <w:rFonts w:asciiTheme="minorHAnsi" w:hAnsiTheme="minorHAnsi"/>
                <w:color w:val="595959" w:themeColor="text1" w:themeTint="A6"/>
                <w:sz w:val="22"/>
                <w:szCs w:val="22"/>
                <w:u w:val="single"/>
              </w:rPr>
            </w:pPr>
            <w:r w:rsidRPr="00C72E5C">
              <w:rPr>
                <w:rFonts w:asciiTheme="minorHAnsi" w:hAnsiTheme="minorHAnsi"/>
                <w:color w:val="595959" w:themeColor="text1" w:themeTint="A6"/>
                <w:sz w:val="22"/>
                <w:szCs w:val="22"/>
                <w:u w:val="single"/>
              </w:rPr>
              <w:t>THE EMPLOYER</w:t>
            </w:r>
          </w:p>
          <w:p w14:paraId="4F61F046" w14:textId="77777777" w:rsidR="00E463AB" w:rsidRPr="00C72E5C" w:rsidRDefault="00E463AB">
            <w:pPr>
              <w:jc w:val="center"/>
              <w:rPr>
                <w:rFonts w:asciiTheme="minorHAnsi" w:hAnsiTheme="minorHAnsi"/>
                <w:color w:val="595959" w:themeColor="text1" w:themeTint="A6"/>
                <w:sz w:val="22"/>
                <w:szCs w:val="22"/>
              </w:rPr>
            </w:pPr>
            <w:r w:rsidRPr="00C72E5C">
              <w:rPr>
                <w:rFonts w:asciiTheme="minorHAnsi" w:hAnsiTheme="minorHAnsi"/>
                <w:b/>
                <w:bCs/>
                <w:color w:val="595959" w:themeColor="text1" w:themeTint="A6"/>
                <w:sz w:val="22"/>
                <w:szCs w:val="22"/>
              </w:rPr>
              <w:t>On behalf of the CDR</w:t>
            </w:r>
          </w:p>
        </w:tc>
        <w:tc>
          <w:tcPr>
            <w:tcW w:w="0" w:type="auto"/>
          </w:tcPr>
          <w:p w14:paraId="7B4B9BF2" w14:textId="77777777" w:rsidR="00E463AB" w:rsidRPr="00C72E5C" w:rsidRDefault="00E463AB">
            <w:pPr>
              <w:jc w:val="center"/>
              <w:rPr>
                <w:rFonts w:asciiTheme="minorHAnsi" w:hAnsiTheme="minorHAnsi"/>
                <w:color w:val="595959" w:themeColor="text1" w:themeTint="A6"/>
                <w:sz w:val="22"/>
                <w:szCs w:val="22"/>
                <w:u w:val="single"/>
              </w:rPr>
            </w:pPr>
            <w:r w:rsidRPr="00C72E5C">
              <w:rPr>
                <w:rFonts w:asciiTheme="minorHAnsi" w:hAnsiTheme="minorHAnsi"/>
                <w:color w:val="595959" w:themeColor="text1" w:themeTint="A6"/>
                <w:sz w:val="22"/>
                <w:szCs w:val="22"/>
                <w:u w:val="single"/>
              </w:rPr>
              <w:t>THE CONTRACTOR</w:t>
            </w:r>
          </w:p>
          <w:p w14:paraId="1EAA900C" w14:textId="77777777" w:rsidR="00E463AB" w:rsidRPr="00C72E5C" w:rsidRDefault="00E463AB">
            <w:pPr>
              <w:jc w:val="center"/>
              <w:rPr>
                <w:rFonts w:asciiTheme="minorHAnsi" w:hAnsiTheme="minorHAnsi"/>
                <w:color w:val="595959" w:themeColor="text1" w:themeTint="A6"/>
                <w:sz w:val="22"/>
                <w:szCs w:val="22"/>
              </w:rPr>
            </w:pPr>
            <w:r w:rsidRPr="00C72E5C">
              <w:rPr>
                <w:rFonts w:asciiTheme="minorHAnsi" w:hAnsiTheme="minorHAnsi"/>
                <w:b/>
                <w:color w:val="595959" w:themeColor="text1" w:themeTint="A6"/>
                <w:sz w:val="22"/>
                <w:szCs w:val="22"/>
              </w:rPr>
              <w:t>On behalf of  ___________</w:t>
            </w:r>
          </w:p>
        </w:tc>
      </w:tr>
      <w:tr w:rsidR="00E463AB" w:rsidRPr="00C72E5C" w14:paraId="1A1F2681" w14:textId="77777777">
        <w:tc>
          <w:tcPr>
            <w:tcW w:w="0" w:type="auto"/>
          </w:tcPr>
          <w:p w14:paraId="087FFFA8" w14:textId="77777777" w:rsidR="00E463AB" w:rsidRPr="00C72E5C" w:rsidRDefault="00E463AB">
            <w:pPr>
              <w:spacing w:before="240"/>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u w:val="single"/>
              </w:rPr>
              <w:t>Name</w:t>
            </w:r>
            <w:r w:rsidRPr="00C72E5C">
              <w:rPr>
                <w:rFonts w:asciiTheme="minorHAnsi" w:hAnsiTheme="minorHAnsi"/>
                <w:color w:val="595959" w:themeColor="text1" w:themeTint="A6"/>
                <w:sz w:val="22"/>
                <w:szCs w:val="22"/>
              </w:rPr>
              <w:t>:   _____________________________</w:t>
            </w:r>
          </w:p>
          <w:p w14:paraId="317F86A8" w14:textId="77777777" w:rsidR="00E463AB" w:rsidRPr="00C72E5C" w:rsidRDefault="00E463AB">
            <w:pPr>
              <w:spacing w:before="240"/>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u w:val="single"/>
              </w:rPr>
              <w:t>Date:</w:t>
            </w:r>
            <w:r w:rsidRPr="00C72E5C">
              <w:rPr>
                <w:rFonts w:asciiTheme="minorHAnsi" w:hAnsiTheme="minorHAnsi"/>
                <w:color w:val="595959" w:themeColor="text1" w:themeTint="A6"/>
                <w:sz w:val="22"/>
                <w:szCs w:val="22"/>
              </w:rPr>
              <w:t xml:space="preserve">  ______________________________</w:t>
            </w:r>
          </w:p>
          <w:p w14:paraId="045D9E78" w14:textId="77777777" w:rsidR="00E463AB" w:rsidRPr="00C72E5C" w:rsidRDefault="00E463AB">
            <w:pPr>
              <w:spacing w:before="240"/>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u w:val="single"/>
              </w:rPr>
              <w:t>Signature:</w:t>
            </w:r>
            <w:r w:rsidRPr="00C72E5C">
              <w:rPr>
                <w:rFonts w:asciiTheme="minorHAnsi" w:hAnsiTheme="minorHAnsi"/>
                <w:color w:val="595959" w:themeColor="text1" w:themeTint="A6"/>
                <w:sz w:val="22"/>
                <w:szCs w:val="22"/>
              </w:rPr>
              <w:t xml:space="preserve"> </w:t>
            </w:r>
          </w:p>
        </w:tc>
        <w:tc>
          <w:tcPr>
            <w:tcW w:w="0" w:type="auto"/>
          </w:tcPr>
          <w:p w14:paraId="1695275B" w14:textId="77777777" w:rsidR="00E463AB" w:rsidRPr="00C72E5C" w:rsidRDefault="00E463AB">
            <w:pPr>
              <w:spacing w:before="240"/>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u w:val="single"/>
              </w:rPr>
              <w:t>Name</w:t>
            </w:r>
            <w:r w:rsidRPr="00C72E5C">
              <w:rPr>
                <w:rFonts w:asciiTheme="minorHAnsi" w:hAnsiTheme="minorHAnsi"/>
                <w:color w:val="595959" w:themeColor="text1" w:themeTint="A6"/>
                <w:sz w:val="22"/>
                <w:szCs w:val="22"/>
              </w:rPr>
              <w:t xml:space="preserve">:       ____________________________ </w:t>
            </w:r>
          </w:p>
          <w:p w14:paraId="731385A7" w14:textId="77777777" w:rsidR="00E463AB" w:rsidRPr="00C72E5C" w:rsidRDefault="00E463AB">
            <w:pPr>
              <w:spacing w:before="240"/>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u w:val="single"/>
              </w:rPr>
              <w:t>Date:</w:t>
            </w:r>
            <w:r w:rsidRPr="00C72E5C">
              <w:rPr>
                <w:rFonts w:asciiTheme="minorHAnsi" w:hAnsiTheme="minorHAnsi"/>
                <w:color w:val="595959" w:themeColor="text1" w:themeTint="A6"/>
                <w:sz w:val="22"/>
                <w:szCs w:val="22"/>
              </w:rPr>
              <w:t xml:space="preserve">         ____________________________</w:t>
            </w:r>
          </w:p>
          <w:p w14:paraId="4EFB4F54" w14:textId="77777777" w:rsidR="00E463AB" w:rsidRPr="00C72E5C" w:rsidRDefault="00E463AB">
            <w:pPr>
              <w:spacing w:before="240"/>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u w:val="single"/>
              </w:rPr>
              <w:t xml:space="preserve"> Signature:</w:t>
            </w:r>
            <w:r w:rsidRPr="00C72E5C">
              <w:rPr>
                <w:rFonts w:asciiTheme="minorHAnsi" w:hAnsiTheme="minorHAnsi"/>
                <w:color w:val="595959" w:themeColor="text1" w:themeTint="A6"/>
                <w:sz w:val="22"/>
                <w:szCs w:val="22"/>
              </w:rPr>
              <w:t xml:space="preserve">  </w:t>
            </w:r>
          </w:p>
        </w:tc>
      </w:tr>
    </w:tbl>
    <w:p w14:paraId="3814E64D" w14:textId="77777777" w:rsidR="00E463AB" w:rsidRPr="00C72E5C" w:rsidRDefault="00E463AB">
      <w:pPr>
        <w:rPr>
          <w:rFonts w:asciiTheme="minorHAnsi" w:hAnsiTheme="minorHAnsi"/>
          <w:color w:val="595959" w:themeColor="text1" w:themeTint="A6"/>
          <w:sz w:val="22"/>
          <w:szCs w:val="22"/>
        </w:rPr>
      </w:pPr>
    </w:p>
    <w:p w14:paraId="14D3DDBC" w14:textId="77777777" w:rsidR="00D32172" w:rsidRPr="00C72E5C" w:rsidRDefault="00D32172">
      <w:pPr>
        <w:rPr>
          <w:rFonts w:asciiTheme="minorHAnsi" w:hAnsiTheme="minorHAnsi"/>
          <w:color w:val="595959" w:themeColor="text1" w:themeTint="A6"/>
          <w:sz w:val="22"/>
          <w:szCs w:val="22"/>
        </w:rPr>
      </w:pPr>
      <w:bookmarkStart w:id="258" w:name="_Toc81810499"/>
      <w:r w:rsidRPr="00C72E5C">
        <w:rPr>
          <w:rFonts w:asciiTheme="minorHAnsi" w:hAnsiTheme="minorHAnsi"/>
          <w:color w:val="595959" w:themeColor="text1" w:themeTint="A6"/>
          <w:sz w:val="22"/>
          <w:szCs w:val="22"/>
        </w:rPr>
        <w:br w:type="page"/>
      </w:r>
    </w:p>
    <w:p w14:paraId="1EEE2CE5" w14:textId="77777777" w:rsidR="000D4A86" w:rsidRPr="00C72E5C" w:rsidRDefault="000D4A86" w:rsidP="000D4A86">
      <w:pPr>
        <w:rPr>
          <w:rFonts w:asciiTheme="minorHAnsi" w:hAnsiTheme="minorHAnsi"/>
          <w:color w:val="595959" w:themeColor="text1" w:themeTint="A6"/>
          <w:sz w:val="22"/>
          <w:szCs w:val="22"/>
        </w:rPr>
      </w:pPr>
    </w:p>
    <w:p w14:paraId="323D1E7D" w14:textId="77777777" w:rsidR="00250464" w:rsidRPr="00C72E5C" w:rsidRDefault="00E463AB">
      <w:pPr>
        <w:pStyle w:val="Heading1"/>
        <w:jc w:val="center"/>
        <w:rPr>
          <w:rFonts w:asciiTheme="minorHAnsi" w:hAnsiTheme="minorHAnsi"/>
          <w:color w:val="595959" w:themeColor="text1" w:themeTint="A6"/>
          <w:sz w:val="22"/>
          <w:szCs w:val="22"/>
        </w:rPr>
      </w:pPr>
      <w:bookmarkStart w:id="259" w:name="_Toc140566473"/>
      <w:r w:rsidRPr="00C72E5C">
        <w:rPr>
          <w:rFonts w:asciiTheme="minorHAnsi" w:hAnsiTheme="minorHAnsi"/>
          <w:color w:val="595959" w:themeColor="text1" w:themeTint="A6"/>
          <w:sz w:val="22"/>
          <w:szCs w:val="22"/>
        </w:rPr>
        <w:t>ANNEX 1: FORM OF PERFORMANCE SECURITY (BANK GUARANTEE)</w:t>
      </w:r>
      <w:bookmarkEnd w:id="258"/>
      <w:bookmarkEnd w:id="259"/>
    </w:p>
    <w:p w14:paraId="6DC77E52" w14:textId="77777777" w:rsidR="00250464" w:rsidRPr="00C72E5C" w:rsidRDefault="00250464" w:rsidP="00250464">
      <w:pPr>
        <w:rPr>
          <w:rFonts w:asciiTheme="minorHAnsi" w:hAnsiTheme="minorHAnsi"/>
          <w:color w:val="595959" w:themeColor="text1" w:themeTint="A6"/>
          <w:kern w:val="32"/>
          <w:sz w:val="22"/>
          <w:szCs w:val="22"/>
        </w:rPr>
      </w:pPr>
      <w:r w:rsidRPr="00C72E5C">
        <w:rPr>
          <w:rFonts w:asciiTheme="minorHAnsi" w:hAnsiTheme="minorHAnsi"/>
          <w:color w:val="595959" w:themeColor="text1" w:themeTint="A6"/>
          <w:sz w:val="22"/>
          <w:szCs w:val="22"/>
        </w:rPr>
        <w:br w:type="page"/>
      </w:r>
    </w:p>
    <w:p w14:paraId="1945F29F" w14:textId="77777777" w:rsidR="00E463AB" w:rsidRPr="00C72E5C" w:rsidRDefault="00E463AB">
      <w:pPr>
        <w:jc w:val="center"/>
        <w:rPr>
          <w:rFonts w:asciiTheme="minorHAnsi" w:hAnsiTheme="minorHAnsi"/>
          <w:b/>
          <w:bCs/>
          <w:color w:val="595959" w:themeColor="text1" w:themeTint="A6"/>
          <w:sz w:val="22"/>
          <w:szCs w:val="22"/>
        </w:rPr>
      </w:pPr>
      <w:bookmarkStart w:id="260" w:name="_Toc81810500"/>
      <w:bookmarkEnd w:id="260"/>
      <w:r w:rsidRPr="00C72E5C">
        <w:rPr>
          <w:rFonts w:asciiTheme="minorHAnsi" w:hAnsiTheme="minorHAnsi"/>
          <w:b/>
          <w:bCs/>
          <w:color w:val="595959" w:themeColor="text1" w:themeTint="A6"/>
          <w:sz w:val="22"/>
          <w:szCs w:val="22"/>
        </w:rPr>
        <w:lastRenderedPageBreak/>
        <w:t>FORM OF PERFORMANCE SECURITY (BANK GUARANTEE)</w:t>
      </w:r>
    </w:p>
    <w:p w14:paraId="2B7987B8" w14:textId="77777777" w:rsidR="00E463AB" w:rsidRPr="00C72E5C" w:rsidRDefault="00E463AB">
      <w:pPr>
        <w:jc w:val="center"/>
        <w:rPr>
          <w:rFonts w:asciiTheme="minorHAnsi" w:hAnsiTheme="minorHAnsi"/>
          <w:b/>
          <w:bCs/>
          <w:color w:val="595959" w:themeColor="text1" w:themeTint="A6"/>
          <w:sz w:val="22"/>
          <w:szCs w:val="22"/>
        </w:rPr>
      </w:pPr>
    </w:p>
    <w:p w14:paraId="70585C08" w14:textId="77777777" w:rsidR="00E463AB" w:rsidRPr="00C72E5C" w:rsidRDefault="00E463AB">
      <w:pPr>
        <w:rPr>
          <w:rFonts w:asciiTheme="minorHAnsi" w:hAnsiTheme="minorHAnsi"/>
          <w:color w:val="595959" w:themeColor="text1" w:themeTint="A6"/>
          <w:sz w:val="22"/>
          <w:szCs w:val="22"/>
        </w:rPr>
      </w:pPr>
      <w:r w:rsidRPr="00C72E5C">
        <w:rPr>
          <w:rFonts w:asciiTheme="minorHAnsi" w:hAnsiTheme="minorHAnsi"/>
          <w:b/>
          <w:bCs/>
          <w:color w:val="595959" w:themeColor="text1" w:themeTint="A6"/>
          <w:sz w:val="22"/>
          <w:szCs w:val="22"/>
        </w:rPr>
        <w:t xml:space="preserve"> </w:t>
      </w:r>
      <w:r w:rsidRPr="00C72E5C">
        <w:rPr>
          <w:rFonts w:asciiTheme="minorHAnsi" w:hAnsiTheme="minorHAnsi"/>
          <w:color w:val="595959" w:themeColor="text1" w:themeTint="A6"/>
          <w:spacing w:val="-4"/>
          <w:sz w:val="22"/>
          <w:szCs w:val="22"/>
        </w:rPr>
        <w:t>To: COUNCIL FOR DEVELOPMENT AND RECONSTRUCTION (The Employer)</w:t>
      </w:r>
    </w:p>
    <w:p w14:paraId="08CF95F9" w14:textId="77777777" w:rsidR="00E463AB" w:rsidRPr="00C72E5C" w:rsidRDefault="00E463AB">
      <w:pPr>
        <w:shd w:val="clear" w:color="auto" w:fill="FFFFFF"/>
        <w:tabs>
          <w:tab w:val="left" w:pos="7426"/>
        </w:tabs>
        <w:spacing w:before="77"/>
        <w:ind w:left="62"/>
        <w:jc w:val="both"/>
        <w:rPr>
          <w:rFonts w:asciiTheme="minorHAnsi" w:hAnsiTheme="minorHAnsi"/>
          <w:color w:val="595959" w:themeColor="text1" w:themeTint="A6"/>
          <w:sz w:val="22"/>
          <w:szCs w:val="22"/>
          <w:lang w:val="fr-FR"/>
        </w:rPr>
      </w:pPr>
      <w:r w:rsidRPr="00C72E5C">
        <w:rPr>
          <w:rFonts w:asciiTheme="minorHAnsi" w:hAnsiTheme="minorHAnsi"/>
          <w:color w:val="595959" w:themeColor="text1" w:themeTint="A6"/>
          <w:sz w:val="22"/>
          <w:szCs w:val="22"/>
          <w:lang w:val="fr-FR"/>
        </w:rPr>
        <w:t>TALLET EL SERAIL</w:t>
      </w:r>
      <w:r w:rsidRPr="00C72E5C">
        <w:rPr>
          <w:rFonts w:asciiTheme="minorHAnsi" w:hAnsiTheme="minorHAnsi"/>
          <w:color w:val="595959" w:themeColor="text1" w:themeTint="A6"/>
          <w:sz w:val="22"/>
          <w:szCs w:val="22"/>
          <w:lang w:val="fr-FR"/>
        </w:rPr>
        <w:tab/>
      </w:r>
    </w:p>
    <w:p w14:paraId="1EB916B3" w14:textId="77777777" w:rsidR="00E463AB" w:rsidRPr="00C72E5C" w:rsidRDefault="00E463AB" w:rsidP="004B19FE">
      <w:pPr>
        <w:shd w:val="clear" w:color="auto" w:fill="FFFFFF"/>
        <w:tabs>
          <w:tab w:val="left" w:pos="2952"/>
        </w:tabs>
        <w:spacing w:before="139"/>
        <w:ind w:left="62"/>
        <w:jc w:val="both"/>
        <w:rPr>
          <w:rFonts w:asciiTheme="minorHAnsi" w:hAnsiTheme="minorHAnsi"/>
          <w:color w:val="595959" w:themeColor="text1" w:themeTint="A6"/>
          <w:sz w:val="22"/>
          <w:szCs w:val="22"/>
          <w:lang w:val="fr-FR"/>
        </w:rPr>
      </w:pPr>
      <w:r w:rsidRPr="00C72E5C">
        <w:rPr>
          <w:rFonts w:asciiTheme="minorHAnsi" w:hAnsiTheme="minorHAnsi"/>
          <w:color w:val="595959" w:themeColor="text1" w:themeTint="A6"/>
          <w:sz w:val="22"/>
          <w:szCs w:val="22"/>
          <w:lang w:val="fr-FR"/>
        </w:rPr>
        <w:t xml:space="preserve">P.O.BOX </w:t>
      </w:r>
      <w:r w:rsidR="004B19FE" w:rsidRPr="00C72E5C">
        <w:rPr>
          <w:rFonts w:asciiTheme="minorHAnsi" w:hAnsiTheme="minorHAnsi"/>
          <w:color w:val="595959" w:themeColor="text1" w:themeTint="A6"/>
          <w:sz w:val="22"/>
          <w:szCs w:val="22"/>
          <w:lang w:val="fr-FR"/>
        </w:rPr>
        <w:t>11-3170</w:t>
      </w:r>
      <w:r w:rsidRPr="00C72E5C">
        <w:rPr>
          <w:rFonts w:asciiTheme="minorHAnsi" w:hAnsiTheme="minorHAnsi"/>
          <w:color w:val="595959" w:themeColor="text1" w:themeTint="A6"/>
          <w:sz w:val="22"/>
          <w:szCs w:val="22"/>
          <w:lang w:val="fr-FR"/>
        </w:rPr>
        <w:tab/>
      </w:r>
    </w:p>
    <w:p w14:paraId="3DA88F12" w14:textId="77777777" w:rsidR="00E463AB" w:rsidRPr="00C72E5C" w:rsidRDefault="00E463AB">
      <w:pPr>
        <w:shd w:val="clear" w:color="auto" w:fill="FFFFFF"/>
        <w:spacing w:before="110"/>
        <w:ind w:left="62"/>
        <w:jc w:val="both"/>
        <w:rPr>
          <w:rFonts w:asciiTheme="minorHAnsi" w:hAnsiTheme="minorHAnsi"/>
          <w:color w:val="595959" w:themeColor="text1" w:themeTint="A6"/>
          <w:sz w:val="22"/>
          <w:szCs w:val="22"/>
        </w:rPr>
      </w:pPr>
      <w:r w:rsidRPr="00C72E5C">
        <w:rPr>
          <w:rFonts w:asciiTheme="minorHAnsi" w:hAnsiTheme="minorHAnsi"/>
          <w:color w:val="595959" w:themeColor="text1" w:themeTint="A6"/>
          <w:spacing w:val="-8"/>
          <w:sz w:val="22"/>
          <w:szCs w:val="22"/>
        </w:rPr>
        <w:t>BEIRUT, LEBANON</w:t>
      </w:r>
    </w:p>
    <w:p w14:paraId="0685684E" w14:textId="77777777" w:rsidR="00E463AB" w:rsidRPr="00C72E5C" w:rsidRDefault="00E463AB">
      <w:pPr>
        <w:shd w:val="clear" w:color="auto" w:fill="FFFFFF"/>
        <w:spacing w:before="446" w:line="235" w:lineRule="exact"/>
        <w:ind w:left="48"/>
        <w:jc w:val="both"/>
        <w:rPr>
          <w:rFonts w:asciiTheme="minorHAnsi" w:hAnsiTheme="minorHAnsi"/>
          <w:color w:val="595959" w:themeColor="text1" w:themeTint="A6"/>
          <w:sz w:val="22"/>
          <w:szCs w:val="22"/>
        </w:rPr>
      </w:pPr>
      <w:r w:rsidRPr="00C72E5C">
        <w:rPr>
          <w:rFonts w:asciiTheme="minorHAnsi" w:hAnsiTheme="minorHAnsi"/>
          <w:color w:val="595959" w:themeColor="text1" w:themeTint="A6"/>
          <w:spacing w:val="-1"/>
          <w:sz w:val="22"/>
          <w:szCs w:val="22"/>
        </w:rPr>
        <w:t xml:space="preserve">WHEREAS      ..........................................................................................................................................................    (Hereinafter </w:t>
      </w:r>
      <w:r w:rsidRPr="00C72E5C">
        <w:rPr>
          <w:rFonts w:asciiTheme="minorHAnsi" w:hAnsiTheme="minorHAnsi"/>
          <w:color w:val="595959" w:themeColor="text1" w:themeTint="A6"/>
          <w:sz w:val="22"/>
          <w:szCs w:val="22"/>
        </w:rPr>
        <w:t xml:space="preserve">called "the Contractor") has undertaken to execute ......................... ............................................................................................... (Hereinafter </w:t>
      </w:r>
      <w:r w:rsidRPr="00C72E5C">
        <w:rPr>
          <w:rFonts w:asciiTheme="minorHAnsi" w:hAnsiTheme="minorHAnsi"/>
          <w:color w:val="595959" w:themeColor="text1" w:themeTint="A6"/>
          <w:spacing w:val="-4"/>
          <w:sz w:val="22"/>
          <w:szCs w:val="22"/>
        </w:rPr>
        <w:t>called "the Contract");</w:t>
      </w:r>
    </w:p>
    <w:p w14:paraId="46FF25BE" w14:textId="77777777" w:rsidR="00E463AB" w:rsidRPr="00C72E5C" w:rsidRDefault="00E463AB">
      <w:pPr>
        <w:shd w:val="clear" w:color="auto" w:fill="FFFFFF"/>
        <w:spacing w:before="442" w:line="235" w:lineRule="exact"/>
        <w:ind w:left="34" w:right="91"/>
        <w:jc w:val="both"/>
        <w:rPr>
          <w:rFonts w:asciiTheme="minorHAnsi" w:hAnsiTheme="minorHAnsi"/>
          <w:color w:val="595959" w:themeColor="text1" w:themeTint="A6"/>
          <w:sz w:val="22"/>
          <w:szCs w:val="22"/>
        </w:rPr>
      </w:pPr>
      <w:r w:rsidRPr="00C72E5C">
        <w:rPr>
          <w:rFonts w:asciiTheme="minorHAnsi" w:hAnsiTheme="minorHAnsi"/>
          <w:color w:val="595959" w:themeColor="text1" w:themeTint="A6"/>
          <w:spacing w:val="-2"/>
          <w:sz w:val="22"/>
          <w:szCs w:val="22"/>
        </w:rPr>
        <w:t xml:space="preserve">AND WHEREAS it has been stipulated by you in the said Contract that the Contractor shall furnish you with a Bank </w:t>
      </w:r>
      <w:r w:rsidRPr="00C72E5C">
        <w:rPr>
          <w:rFonts w:asciiTheme="minorHAnsi" w:hAnsiTheme="minorHAnsi"/>
          <w:color w:val="595959" w:themeColor="text1" w:themeTint="A6"/>
          <w:sz w:val="22"/>
          <w:szCs w:val="22"/>
        </w:rPr>
        <w:t xml:space="preserve">Guarantee by a recognized bank for the sum specified therein as security for compliance with his obligations in </w:t>
      </w:r>
      <w:r w:rsidRPr="00C72E5C">
        <w:rPr>
          <w:rFonts w:asciiTheme="minorHAnsi" w:hAnsiTheme="minorHAnsi"/>
          <w:color w:val="595959" w:themeColor="text1" w:themeTint="A6"/>
          <w:spacing w:val="-3"/>
          <w:sz w:val="22"/>
          <w:szCs w:val="22"/>
        </w:rPr>
        <w:t>accordance with the Contract;</w:t>
      </w:r>
    </w:p>
    <w:p w14:paraId="4557C6B6" w14:textId="77777777" w:rsidR="00E463AB" w:rsidRPr="00C72E5C" w:rsidRDefault="00E463AB">
      <w:pPr>
        <w:shd w:val="clear" w:color="auto" w:fill="FFFFFF"/>
        <w:spacing w:before="240"/>
        <w:ind w:left="34" w:right="91"/>
        <w:jc w:val="both"/>
        <w:rPr>
          <w:rFonts w:asciiTheme="minorHAnsi" w:hAnsiTheme="minorHAnsi"/>
          <w:color w:val="595959" w:themeColor="text1" w:themeTint="A6"/>
          <w:sz w:val="22"/>
          <w:szCs w:val="22"/>
        </w:rPr>
      </w:pPr>
      <w:r w:rsidRPr="00C72E5C">
        <w:rPr>
          <w:rFonts w:asciiTheme="minorHAnsi" w:hAnsiTheme="minorHAnsi"/>
          <w:color w:val="595959" w:themeColor="text1" w:themeTint="A6"/>
          <w:spacing w:val="-3"/>
          <w:sz w:val="22"/>
          <w:szCs w:val="22"/>
        </w:rPr>
        <w:t>AND WHEREAS we have agreed to give the Contractor such a Bank Guarantee;</w:t>
      </w:r>
    </w:p>
    <w:p w14:paraId="536F020B" w14:textId="77777777" w:rsidR="00E463AB" w:rsidRPr="00C72E5C" w:rsidRDefault="00E463AB">
      <w:pPr>
        <w:shd w:val="clear" w:color="auto" w:fill="FFFFFF"/>
        <w:spacing w:before="240" w:line="240" w:lineRule="exact"/>
        <w:ind w:left="11" w:right="85"/>
        <w:jc w:val="both"/>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 xml:space="preserve">NOW THEREFORE we hereby affirm that we are the Guarantor and are responsible to the Employer, on behalf of </w:t>
      </w:r>
      <w:r w:rsidRPr="00C72E5C">
        <w:rPr>
          <w:rFonts w:asciiTheme="minorHAnsi" w:hAnsiTheme="minorHAnsi"/>
          <w:color w:val="595959" w:themeColor="text1" w:themeTint="A6"/>
          <w:spacing w:val="-1"/>
          <w:sz w:val="22"/>
          <w:szCs w:val="22"/>
        </w:rPr>
        <w:t>the Contractor, up to a maximum of..................................... (..................................USD).</w:t>
      </w:r>
    </w:p>
    <w:p w14:paraId="64AE363D" w14:textId="77777777" w:rsidR="00E463AB" w:rsidRPr="00C72E5C" w:rsidRDefault="00E463AB">
      <w:pPr>
        <w:shd w:val="clear" w:color="auto" w:fill="FFFFFF"/>
        <w:spacing w:before="101" w:line="245" w:lineRule="exact"/>
        <w:ind w:left="5"/>
        <w:jc w:val="both"/>
        <w:rPr>
          <w:rFonts w:asciiTheme="minorHAnsi" w:hAnsiTheme="minorHAnsi"/>
          <w:b/>
          <w:bCs/>
          <w:color w:val="595959" w:themeColor="text1" w:themeTint="A6"/>
          <w:spacing w:val="-3"/>
          <w:sz w:val="22"/>
          <w:szCs w:val="22"/>
        </w:rPr>
      </w:pPr>
      <w:r w:rsidRPr="00C72E5C">
        <w:rPr>
          <w:rFonts w:asciiTheme="minorHAnsi" w:hAnsiTheme="minorHAnsi"/>
          <w:color w:val="595959" w:themeColor="text1" w:themeTint="A6"/>
          <w:sz w:val="22"/>
          <w:szCs w:val="22"/>
        </w:rPr>
        <w:t xml:space="preserve">We hereby irrevocably undertake to pay to the Employer upon its first written demand and without cavil or </w:t>
      </w:r>
      <w:r w:rsidRPr="00C72E5C">
        <w:rPr>
          <w:rFonts w:asciiTheme="minorHAnsi" w:hAnsiTheme="minorHAnsi"/>
          <w:color w:val="595959" w:themeColor="text1" w:themeTint="A6"/>
          <w:spacing w:val="-1"/>
          <w:sz w:val="22"/>
          <w:szCs w:val="22"/>
        </w:rPr>
        <w:t>argument, any sum or sums within the limits of................................... (..................................USD) as aforesaid. The</w:t>
      </w:r>
      <w:r w:rsidRPr="00C72E5C">
        <w:rPr>
          <w:rFonts w:asciiTheme="minorHAnsi" w:hAnsiTheme="minorHAnsi"/>
          <w:color w:val="595959" w:themeColor="text1" w:themeTint="A6"/>
          <w:sz w:val="22"/>
          <w:szCs w:val="22"/>
        </w:rPr>
        <w:t xml:space="preserve"> Employer's demand (s) shall be accompanied by the Employer's written statement of the default that has occurred in the Employer's opinion and showing how the amount claimed is calculated but without need for further proof of </w:t>
      </w:r>
      <w:r w:rsidRPr="00C72E5C">
        <w:rPr>
          <w:rFonts w:asciiTheme="minorHAnsi" w:hAnsiTheme="minorHAnsi"/>
          <w:color w:val="595959" w:themeColor="text1" w:themeTint="A6"/>
          <w:spacing w:val="-2"/>
          <w:sz w:val="22"/>
          <w:szCs w:val="22"/>
        </w:rPr>
        <w:t>such occurrence or to show grounds or reasons for its demand for the sum specified therein.</w:t>
      </w:r>
    </w:p>
    <w:p w14:paraId="0A639EA0" w14:textId="77777777" w:rsidR="00E463AB" w:rsidRPr="00C72E5C" w:rsidRDefault="00E463AB">
      <w:pPr>
        <w:shd w:val="clear" w:color="auto" w:fill="FFFFFF"/>
        <w:spacing w:before="101" w:line="245" w:lineRule="exact"/>
        <w:ind w:left="5"/>
        <w:jc w:val="both"/>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 xml:space="preserve">We hereby waive the necessity of your demanding the said debt from the Contractor before presenting us with the demand. </w:t>
      </w:r>
    </w:p>
    <w:p w14:paraId="2AC91926" w14:textId="77777777" w:rsidR="00E463AB" w:rsidRPr="00C72E5C" w:rsidRDefault="00E463AB">
      <w:pPr>
        <w:shd w:val="clear" w:color="auto" w:fill="FFFFFF"/>
        <w:spacing w:before="101" w:line="245" w:lineRule="exact"/>
        <w:ind w:left="5"/>
        <w:jc w:val="both"/>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We further agree that no change or addition to or other modification of the terms of the Contract or of</w:t>
      </w:r>
      <w:r w:rsidRPr="00C72E5C">
        <w:rPr>
          <w:rFonts w:asciiTheme="minorHAnsi" w:hAnsiTheme="minorHAnsi"/>
          <w:color w:val="595959" w:themeColor="text1" w:themeTint="A6"/>
          <w:spacing w:val="-5"/>
          <w:sz w:val="22"/>
          <w:szCs w:val="22"/>
        </w:rPr>
        <w:t xml:space="preserve"> the Services to be performed there under or of any of the Contract Documents which may be made between you and the Contractor </w:t>
      </w:r>
      <w:r w:rsidRPr="00C72E5C">
        <w:rPr>
          <w:rFonts w:asciiTheme="minorHAnsi" w:hAnsiTheme="minorHAnsi"/>
          <w:color w:val="595959" w:themeColor="text1" w:themeTint="A6"/>
          <w:spacing w:val="5"/>
          <w:sz w:val="22"/>
          <w:szCs w:val="22"/>
        </w:rPr>
        <w:t>shall</w:t>
      </w:r>
      <w:r w:rsidRPr="00C72E5C">
        <w:rPr>
          <w:rFonts w:asciiTheme="minorHAnsi" w:hAnsiTheme="minorHAnsi"/>
          <w:color w:val="595959" w:themeColor="text1" w:themeTint="A6"/>
          <w:sz w:val="22"/>
          <w:szCs w:val="22"/>
        </w:rPr>
        <w:t xml:space="preserve"> </w:t>
      </w:r>
      <w:r w:rsidRPr="00C72E5C">
        <w:rPr>
          <w:rFonts w:asciiTheme="minorHAnsi" w:hAnsiTheme="minorHAnsi"/>
          <w:color w:val="595959" w:themeColor="text1" w:themeTint="A6"/>
          <w:spacing w:val="-6"/>
          <w:sz w:val="22"/>
          <w:szCs w:val="22"/>
        </w:rPr>
        <w:t xml:space="preserve">in any way release us from any liability under this Guarantee, and we hereby waive notice of any such change, </w:t>
      </w:r>
      <w:r w:rsidRPr="00C72E5C">
        <w:rPr>
          <w:rFonts w:asciiTheme="minorHAnsi" w:hAnsiTheme="minorHAnsi"/>
          <w:color w:val="595959" w:themeColor="text1" w:themeTint="A6"/>
          <w:spacing w:val="-5"/>
          <w:sz w:val="22"/>
          <w:szCs w:val="22"/>
        </w:rPr>
        <w:t>addition or modification.</w:t>
      </w:r>
      <w:r w:rsidRPr="00C72E5C">
        <w:rPr>
          <w:rFonts w:asciiTheme="minorHAnsi" w:hAnsiTheme="minorHAnsi"/>
          <w:color w:val="595959" w:themeColor="text1" w:themeTint="A6"/>
          <w:spacing w:val="-5"/>
          <w:sz w:val="22"/>
          <w:szCs w:val="22"/>
        </w:rPr>
        <w:tab/>
      </w:r>
    </w:p>
    <w:p w14:paraId="7FD6830B" w14:textId="77777777" w:rsidR="00E463AB" w:rsidRPr="00C72E5C" w:rsidRDefault="00E463AB">
      <w:pPr>
        <w:shd w:val="clear" w:color="auto" w:fill="FFFFFF"/>
        <w:spacing w:before="446"/>
        <w:ind w:left="34"/>
        <w:jc w:val="both"/>
        <w:rPr>
          <w:rFonts w:asciiTheme="minorHAnsi" w:hAnsiTheme="minorHAnsi"/>
          <w:color w:val="595959" w:themeColor="text1" w:themeTint="A6"/>
          <w:sz w:val="22"/>
          <w:szCs w:val="22"/>
        </w:rPr>
      </w:pPr>
      <w:r w:rsidRPr="00C72E5C">
        <w:rPr>
          <w:rFonts w:asciiTheme="minorHAnsi" w:hAnsiTheme="minorHAnsi"/>
          <w:color w:val="595959" w:themeColor="text1" w:themeTint="A6"/>
          <w:spacing w:val="-6"/>
          <w:sz w:val="22"/>
          <w:szCs w:val="22"/>
        </w:rPr>
        <w:t>This Guarantee is valid until ............ (</w:t>
      </w:r>
      <w:r w:rsidRPr="00C72E5C">
        <w:rPr>
          <w:rFonts w:asciiTheme="minorHAnsi" w:hAnsiTheme="minorHAnsi"/>
          <w:i/>
          <w:color w:val="595959" w:themeColor="text1" w:themeTint="A6"/>
          <w:spacing w:val="-6"/>
          <w:sz w:val="22"/>
          <w:szCs w:val="22"/>
        </w:rPr>
        <w:t>insert date</w:t>
      </w:r>
      <w:r w:rsidRPr="00C72E5C">
        <w:rPr>
          <w:rFonts w:asciiTheme="minorHAnsi" w:hAnsiTheme="minorHAnsi"/>
          <w:color w:val="595959" w:themeColor="text1" w:themeTint="A6"/>
          <w:spacing w:val="-6"/>
          <w:sz w:val="22"/>
          <w:szCs w:val="22"/>
        </w:rPr>
        <w:t>) or until the issuance of a Certificate of Completion of the Services by the Employer, whichever comes later.</w:t>
      </w:r>
    </w:p>
    <w:p w14:paraId="636E3EB2" w14:textId="77777777" w:rsidR="00E463AB" w:rsidRPr="00C72E5C" w:rsidRDefault="00E463AB">
      <w:pPr>
        <w:shd w:val="clear" w:color="auto" w:fill="FFFFFF"/>
        <w:tabs>
          <w:tab w:val="left" w:pos="3874"/>
        </w:tabs>
        <w:spacing w:line="341" w:lineRule="exact"/>
        <w:ind w:left="14" w:right="5376"/>
        <w:rPr>
          <w:rFonts w:asciiTheme="minorHAnsi" w:hAnsiTheme="minorHAnsi"/>
          <w:color w:val="595959" w:themeColor="text1" w:themeTint="A6"/>
          <w:spacing w:val="-9"/>
          <w:sz w:val="22"/>
          <w:szCs w:val="22"/>
        </w:rPr>
      </w:pPr>
    </w:p>
    <w:p w14:paraId="17681CB1" w14:textId="77777777" w:rsidR="00E463AB" w:rsidRPr="00C72E5C" w:rsidRDefault="00E463AB">
      <w:pPr>
        <w:shd w:val="clear" w:color="auto" w:fill="FFFFFF"/>
        <w:tabs>
          <w:tab w:val="left" w:pos="3874"/>
        </w:tabs>
        <w:spacing w:line="341" w:lineRule="exact"/>
        <w:ind w:left="14" w:right="5376"/>
        <w:rPr>
          <w:rFonts w:asciiTheme="minorHAnsi" w:hAnsiTheme="minorHAnsi"/>
          <w:color w:val="595959" w:themeColor="text1" w:themeTint="A6"/>
          <w:sz w:val="22"/>
          <w:szCs w:val="22"/>
        </w:rPr>
      </w:pPr>
      <w:r w:rsidRPr="00C72E5C">
        <w:rPr>
          <w:rFonts w:asciiTheme="minorHAnsi" w:hAnsiTheme="minorHAnsi"/>
          <w:color w:val="595959" w:themeColor="text1" w:themeTint="A6"/>
          <w:spacing w:val="-9"/>
          <w:sz w:val="22"/>
          <w:szCs w:val="22"/>
        </w:rPr>
        <w:t>Signature and Seal</w:t>
      </w:r>
      <w:r w:rsidRPr="00C72E5C">
        <w:rPr>
          <w:rFonts w:asciiTheme="minorHAnsi" w:hAnsiTheme="minorHAnsi"/>
          <w:color w:val="595959" w:themeColor="text1" w:themeTint="A6"/>
          <w:spacing w:val="-9"/>
          <w:sz w:val="22"/>
          <w:szCs w:val="22"/>
        </w:rPr>
        <w:tab/>
      </w:r>
      <w:r w:rsidRPr="00C72E5C">
        <w:rPr>
          <w:rFonts w:asciiTheme="minorHAnsi" w:hAnsiTheme="minorHAnsi"/>
          <w:color w:val="595959" w:themeColor="text1" w:themeTint="A6"/>
          <w:spacing w:val="-9"/>
          <w:sz w:val="22"/>
          <w:szCs w:val="22"/>
        </w:rPr>
        <w:br/>
      </w:r>
      <w:r w:rsidRPr="00C72E5C">
        <w:rPr>
          <w:rFonts w:asciiTheme="minorHAnsi" w:hAnsiTheme="minorHAnsi"/>
          <w:color w:val="595959" w:themeColor="text1" w:themeTint="A6"/>
          <w:spacing w:val="-7"/>
          <w:sz w:val="22"/>
          <w:szCs w:val="22"/>
        </w:rPr>
        <w:t>of the Guarantor</w:t>
      </w:r>
    </w:p>
    <w:p w14:paraId="1021669B" w14:textId="77777777" w:rsidR="00E463AB" w:rsidRPr="00C72E5C" w:rsidRDefault="00E463AB">
      <w:pPr>
        <w:shd w:val="clear" w:color="auto" w:fill="FFFFFF"/>
        <w:tabs>
          <w:tab w:val="left" w:pos="3874"/>
        </w:tabs>
        <w:spacing w:line="341" w:lineRule="exact"/>
        <w:ind w:left="14" w:right="5376"/>
        <w:rPr>
          <w:rFonts w:asciiTheme="minorHAnsi" w:hAnsiTheme="minorHAnsi"/>
          <w:color w:val="595959" w:themeColor="text1" w:themeTint="A6"/>
          <w:w w:val="88"/>
          <w:sz w:val="22"/>
          <w:szCs w:val="22"/>
        </w:rPr>
      </w:pPr>
    </w:p>
    <w:p w14:paraId="6C69F38A" w14:textId="77777777" w:rsidR="00E463AB" w:rsidRPr="00C72E5C" w:rsidRDefault="00E463AB">
      <w:pPr>
        <w:shd w:val="clear" w:color="auto" w:fill="FFFFFF"/>
        <w:tabs>
          <w:tab w:val="left" w:pos="3874"/>
        </w:tabs>
        <w:spacing w:line="341" w:lineRule="exact"/>
        <w:ind w:left="14" w:right="5376"/>
        <w:rPr>
          <w:rFonts w:asciiTheme="minorHAnsi" w:hAnsiTheme="minorHAnsi"/>
          <w:color w:val="595959" w:themeColor="text1" w:themeTint="A6"/>
          <w:sz w:val="22"/>
          <w:szCs w:val="22"/>
        </w:rPr>
      </w:pPr>
      <w:r w:rsidRPr="00C72E5C">
        <w:rPr>
          <w:rFonts w:asciiTheme="minorHAnsi" w:hAnsiTheme="minorHAnsi"/>
          <w:color w:val="595959" w:themeColor="text1" w:themeTint="A6"/>
          <w:w w:val="88"/>
          <w:sz w:val="22"/>
          <w:szCs w:val="22"/>
        </w:rPr>
        <w:t>Bank</w:t>
      </w:r>
    </w:p>
    <w:p w14:paraId="37B0EDEB" w14:textId="77777777" w:rsidR="00E463AB" w:rsidRPr="00C72E5C" w:rsidRDefault="00E463AB">
      <w:pPr>
        <w:shd w:val="clear" w:color="auto" w:fill="FFFFFF"/>
        <w:tabs>
          <w:tab w:val="left" w:pos="3874"/>
        </w:tabs>
        <w:spacing w:line="341" w:lineRule="exact"/>
        <w:ind w:left="14" w:right="5376"/>
        <w:rPr>
          <w:rFonts w:asciiTheme="minorHAnsi" w:hAnsiTheme="minorHAnsi"/>
          <w:color w:val="595959" w:themeColor="text1" w:themeTint="A6"/>
          <w:w w:val="86"/>
          <w:sz w:val="22"/>
          <w:szCs w:val="22"/>
        </w:rPr>
      </w:pPr>
    </w:p>
    <w:p w14:paraId="19A422B8" w14:textId="77777777" w:rsidR="00E463AB" w:rsidRPr="00C72E5C" w:rsidRDefault="00E463AB">
      <w:pPr>
        <w:shd w:val="clear" w:color="auto" w:fill="FFFFFF"/>
        <w:tabs>
          <w:tab w:val="left" w:pos="3874"/>
        </w:tabs>
        <w:spacing w:line="341" w:lineRule="exact"/>
        <w:ind w:left="14" w:right="5376"/>
        <w:rPr>
          <w:rFonts w:asciiTheme="minorHAnsi" w:hAnsiTheme="minorHAnsi"/>
          <w:color w:val="595959" w:themeColor="text1" w:themeTint="A6"/>
          <w:sz w:val="22"/>
          <w:szCs w:val="22"/>
        </w:rPr>
      </w:pPr>
      <w:r w:rsidRPr="00C72E5C">
        <w:rPr>
          <w:rFonts w:asciiTheme="minorHAnsi" w:hAnsiTheme="minorHAnsi"/>
          <w:color w:val="595959" w:themeColor="text1" w:themeTint="A6"/>
          <w:w w:val="86"/>
          <w:sz w:val="22"/>
          <w:szCs w:val="22"/>
        </w:rPr>
        <w:t>Date</w:t>
      </w:r>
    </w:p>
    <w:p w14:paraId="48D4B839" w14:textId="77777777" w:rsidR="00E463AB" w:rsidRPr="00C72E5C" w:rsidRDefault="00E463AB">
      <w:pPr>
        <w:pStyle w:val="Heading1"/>
        <w:jc w:val="center"/>
        <w:rPr>
          <w:rFonts w:asciiTheme="minorHAnsi" w:hAnsiTheme="minorHAnsi"/>
          <w:color w:val="595959" w:themeColor="text1" w:themeTint="A6"/>
          <w:sz w:val="22"/>
          <w:szCs w:val="22"/>
        </w:rPr>
      </w:pPr>
      <w:bookmarkStart w:id="261" w:name="_Toc81810508"/>
      <w:r w:rsidRPr="00C72E5C">
        <w:rPr>
          <w:rFonts w:asciiTheme="minorHAnsi" w:hAnsiTheme="minorHAnsi"/>
          <w:color w:val="595959" w:themeColor="text1" w:themeTint="A6"/>
          <w:sz w:val="22"/>
          <w:szCs w:val="22"/>
        </w:rPr>
        <w:br w:type="page"/>
      </w:r>
      <w:bookmarkStart w:id="262" w:name="_Toc140566474"/>
      <w:r w:rsidRPr="00C72E5C">
        <w:rPr>
          <w:rFonts w:asciiTheme="minorHAnsi" w:hAnsiTheme="minorHAnsi"/>
          <w:color w:val="595959" w:themeColor="text1" w:themeTint="A6"/>
          <w:sz w:val="22"/>
          <w:szCs w:val="22"/>
        </w:rPr>
        <w:lastRenderedPageBreak/>
        <w:t>APPENDIX 1: SAFETY, HEALTH AND ENVIRONMENTAL REGULTATIONS</w:t>
      </w:r>
      <w:bookmarkEnd w:id="261"/>
      <w:bookmarkEnd w:id="262"/>
    </w:p>
    <w:p w14:paraId="23AC3235" w14:textId="77777777" w:rsidR="00E463AB" w:rsidRPr="00C72E5C" w:rsidRDefault="00E463AB">
      <w:pPr>
        <w:pStyle w:val="Heading1"/>
        <w:jc w:val="center"/>
        <w:rPr>
          <w:rFonts w:asciiTheme="minorHAnsi" w:hAnsiTheme="minorHAnsi"/>
          <w:color w:val="595959" w:themeColor="text1" w:themeTint="A6"/>
          <w:sz w:val="22"/>
          <w:szCs w:val="22"/>
        </w:rPr>
      </w:pPr>
      <w:bookmarkStart w:id="263" w:name="_Toc81810510"/>
      <w:r w:rsidRPr="00C72E5C">
        <w:rPr>
          <w:rFonts w:asciiTheme="minorHAnsi" w:hAnsiTheme="minorHAnsi"/>
          <w:color w:val="595959" w:themeColor="text1" w:themeTint="A6"/>
          <w:sz w:val="22"/>
          <w:szCs w:val="22"/>
        </w:rPr>
        <w:br w:type="page"/>
      </w:r>
      <w:bookmarkStart w:id="264" w:name="_Toc140566475"/>
      <w:r w:rsidRPr="00C72E5C">
        <w:rPr>
          <w:rFonts w:asciiTheme="minorHAnsi" w:hAnsiTheme="minorHAnsi"/>
          <w:color w:val="595959" w:themeColor="text1" w:themeTint="A6"/>
          <w:sz w:val="22"/>
          <w:szCs w:val="22"/>
        </w:rPr>
        <w:lastRenderedPageBreak/>
        <w:t>APPENDIX 2: FINANCIAL OFFER</w:t>
      </w:r>
      <w:bookmarkEnd w:id="263"/>
      <w:bookmarkEnd w:id="264"/>
    </w:p>
    <w:p w14:paraId="200EEA61" w14:textId="77777777" w:rsidR="00E463AB" w:rsidRPr="00C72E5C" w:rsidRDefault="00E463AB">
      <w:pPr>
        <w:jc w:val="center"/>
        <w:rPr>
          <w:rFonts w:asciiTheme="minorHAnsi" w:hAnsiTheme="minorHAnsi"/>
          <w:b/>
          <w:bCs/>
          <w:color w:val="595959" w:themeColor="text1" w:themeTint="A6"/>
          <w:sz w:val="22"/>
          <w:szCs w:val="22"/>
        </w:rPr>
      </w:pPr>
      <w:bookmarkStart w:id="265" w:name="_Toc81810511"/>
      <w:r w:rsidRPr="00C72E5C">
        <w:rPr>
          <w:rFonts w:asciiTheme="minorHAnsi" w:hAnsiTheme="minorHAnsi"/>
          <w:color w:val="595959" w:themeColor="text1" w:themeTint="A6"/>
          <w:sz w:val="22"/>
          <w:szCs w:val="22"/>
        </w:rPr>
        <w:br w:type="page"/>
      </w:r>
      <w:bookmarkStart w:id="266" w:name="_Toc91044915"/>
      <w:r w:rsidRPr="00C72E5C">
        <w:rPr>
          <w:rFonts w:asciiTheme="minorHAnsi" w:hAnsiTheme="minorHAnsi"/>
          <w:b/>
          <w:bCs/>
          <w:color w:val="595959" w:themeColor="text1" w:themeTint="A6"/>
          <w:sz w:val="22"/>
          <w:szCs w:val="22"/>
        </w:rPr>
        <w:lastRenderedPageBreak/>
        <w:t>APPENDIX 2: FINANCIAL OFFER</w:t>
      </w:r>
      <w:bookmarkEnd w:id="265"/>
      <w:bookmarkEnd w:id="266"/>
    </w:p>
    <w:p w14:paraId="77425DE2" w14:textId="77777777" w:rsidR="00E463AB" w:rsidRPr="00C72E5C" w:rsidRDefault="00E463AB">
      <w:pPr>
        <w:tabs>
          <w:tab w:val="left" w:pos="6601"/>
          <w:tab w:val="left" w:pos="8713"/>
        </w:tabs>
        <w:autoSpaceDE w:val="0"/>
        <w:autoSpaceDN w:val="0"/>
        <w:adjustRightInd w:val="0"/>
        <w:ind w:left="78"/>
        <w:jc w:val="center"/>
        <w:rPr>
          <w:rFonts w:asciiTheme="minorHAnsi" w:hAnsiTheme="minorHAnsi"/>
          <w:b/>
          <w:bCs/>
          <w:color w:val="595959" w:themeColor="text1" w:themeTint="A6"/>
          <w:sz w:val="22"/>
          <w:szCs w:val="22"/>
          <w:u w:val="single"/>
        </w:rPr>
      </w:pPr>
      <w:r w:rsidRPr="00C72E5C">
        <w:rPr>
          <w:rFonts w:asciiTheme="minorHAnsi" w:hAnsiTheme="minorHAnsi"/>
          <w:b/>
          <w:bCs/>
          <w:color w:val="595959" w:themeColor="text1" w:themeTint="A6"/>
          <w:sz w:val="22"/>
          <w:szCs w:val="22"/>
          <w:u w:val="single"/>
        </w:rPr>
        <w:t>PRICE BREAKDOWN FORM</w:t>
      </w:r>
    </w:p>
    <w:p w14:paraId="48188E5A" w14:textId="77777777" w:rsidR="00E463AB" w:rsidRPr="00C72E5C" w:rsidRDefault="00E463AB">
      <w:pPr>
        <w:tabs>
          <w:tab w:val="left" w:pos="1379"/>
          <w:tab w:val="left" w:pos="2387"/>
          <w:tab w:val="left" w:pos="6601"/>
          <w:tab w:val="left" w:pos="8713"/>
        </w:tabs>
        <w:autoSpaceDE w:val="0"/>
        <w:autoSpaceDN w:val="0"/>
        <w:adjustRightInd w:val="0"/>
        <w:ind w:left="78"/>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ab/>
      </w:r>
      <w:r w:rsidRPr="00C72E5C">
        <w:rPr>
          <w:rFonts w:asciiTheme="minorHAnsi" w:hAnsiTheme="minorHAnsi"/>
          <w:color w:val="595959" w:themeColor="text1" w:themeTint="A6"/>
          <w:sz w:val="22"/>
          <w:szCs w:val="22"/>
        </w:rPr>
        <w:tab/>
      </w:r>
      <w:r w:rsidRPr="00C72E5C">
        <w:rPr>
          <w:rFonts w:asciiTheme="minorHAnsi" w:hAnsiTheme="minorHAnsi"/>
          <w:color w:val="595959" w:themeColor="text1" w:themeTint="A6"/>
          <w:sz w:val="22"/>
          <w:szCs w:val="22"/>
        </w:rPr>
        <w:tab/>
      </w:r>
      <w:r w:rsidRPr="00C72E5C">
        <w:rPr>
          <w:rFonts w:asciiTheme="minorHAnsi" w:hAnsiTheme="minorHAnsi"/>
          <w:color w:val="595959" w:themeColor="text1" w:themeTint="A6"/>
          <w:sz w:val="22"/>
          <w:szCs w:val="22"/>
        </w:rPr>
        <w:tab/>
      </w:r>
    </w:p>
    <w:p w14:paraId="7119F838" w14:textId="77777777" w:rsidR="00E463AB" w:rsidRPr="00C72E5C" w:rsidRDefault="00E463AB" w:rsidP="00B318E5">
      <w:pPr>
        <w:tabs>
          <w:tab w:val="left" w:pos="8713"/>
        </w:tabs>
        <w:autoSpaceDE w:val="0"/>
        <w:autoSpaceDN w:val="0"/>
        <w:adjustRightInd w:val="0"/>
        <w:spacing w:after="240"/>
        <w:rPr>
          <w:rFonts w:asciiTheme="minorHAnsi" w:hAnsiTheme="minorHAnsi"/>
          <w:color w:val="595959" w:themeColor="text1" w:themeTint="A6"/>
          <w:sz w:val="22"/>
          <w:szCs w:val="22"/>
          <w:u w:val="single"/>
        </w:rPr>
      </w:pPr>
      <w:r w:rsidRPr="00C72E5C">
        <w:rPr>
          <w:rFonts w:asciiTheme="minorHAnsi" w:hAnsiTheme="minorHAnsi"/>
          <w:b/>
          <w:bCs/>
          <w:color w:val="595959" w:themeColor="text1" w:themeTint="A6"/>
          <w:sz w:val="22"/>
          <w:szCs w:val="22"/>
          <w:u w:val="single"/>
        </w:rPr>
        <w:t>A - LUMP S</w:t>
      </w:r>
      <w:r w:rsidR="00290478" w:rsidRPr="00C72E5C">
        <w:rPr>
          <w:rFonts w:asciiTheme="minorHAnsi" w:hAnsiTheme="minorHAnsi"/>
          <w:b/>
          <w:bCs/>
          <w:color w:val="595959" w:themeColor="text1" w:themeTint="A6"/>
          <w:sz w:val="22"/>
          <w:szCs w:val="22"/>
          <w:u w:val="single"/>
        </w:rPr>
        <w:t>UM FEE (STAFF, TOOLS, EQUIPMENT</w:t>
      </w:r>
      <w:r w:rsidRPr="00C72E5C">
        <w:rPr>
          <w:rFonts w:asciiTheme="minorHAnsi" w:hAnsiTheme="minorHAnsi"/>
          <w:b/>
          <w:bCs/>
          <w:color w:val="595959" w:themeColor="text1" w:themeTint="A6"/>
          <w:sz w:val="22"/>
          <w:szCs w:val="22"/>
          <w:u w:val="single"/>
        </w:rPr>
        <w:t xml:space="preserve"> AND ALL ASSOCIATED COSTS), including all items listed in item 11.2 of the Conditions of Contract:</w:t>
      </w:r>
      <w:r w:rsidRPr="00C72E5C">
        <w:rPr>
          <w:rFonts w:asciiTheme="minorHAnsi" w:hAnsiTheme="minorHAnsi"/>
          <w:b/>
          <w:bCs/>
          <w:color w:val="595959" w:themeColor="text1" w:themeTint="A6"/>
          <w:sz w:val="22"/>
          <w:szCs w:val="22"/>
        </w:rPr>
        <w:tab/>
      </w:r>
    </w:p>
    <w:tbl>
      <w:tblPr>
        <w:tblW w:w="0" w:type="auto"/>
        <w:tblInd w:w="78" w:type="dxa"/>
        <w:tblLayout w:type="fixed"/>
        <w:tblLook w:val="0000" w:firstRow="0" w:lastRow="0" w:firstColumn="0" w:lastColumn="0" w:noHBand="0" w:noVBand="0"/>
      </w:tblPr>
      <w:tblGrid>
        <w:gridCol w:w="570"/>
        <w:gridCol w:w="6480"/>
        <w:gridCol w:w="2115"/>
      </w:tblGrid>
      <w:tr w:rsidR="00B21030" w:rsidRPr="00C72E5C" w14:paraId="78D99AE3" w14:textId="77777777">
        <w:trPr>
          <w:trHeight w:val="346"/>
        </w:trPr>
        <w:tc>
          <w:tcPr>
            <w:tcW w:w="570" w:type="dxa"/>
            <w:tcBorders>
              <w:top w:val="single" w:sz="2" w:space="0" w:color="000000"/>
              <w:left w:val="single" w:sz="2" w:space="0" w:color="000000"/>
              <w:bottom w:val="single" w:sz="6" w:space="0" w:color="auto"/>
              <w:right w:val="single" w:sz="6" w:space="0" w:color="auto"/>
            </w:tcBorders>
          </w:tcPr>
          <w:p w14:paraId="0C548145" w14:textId="77777777" w:rsidR="00E463AB" w:rsidRPr="00C72E5C" w:rsidRDefault="00E463AB">
            <w:pPr>
              <w:autoSpaceDE w:val="0"/>
              <w:autoSpaceDN w:val="0"/>
              <w:adjustRightInd w:val="0"/>
              <w:jc w:val="right"/>
              <w:rPr>
                <w:rFonts w:asciiTheme="minorHAnsi" w:hAnsiTheme="minorHAnsi"/>
                <w:color w:val="595959" w:themeColor="text1" w:themeTint="A6"/>
                <w:sz w:val="22"/>
                <w:szCs w:val="22"/>
              </w:rPr>
            </w:pPr>
          </w:p>
        </w:tc>
        <w:tc>
          <w:tcPr>
            <w:tcW w:w="6480" w:type="dxa"/>
            <w:tcBorders>
              <w:top w:val="single" w:sz="6" w:space="0" w:color="auto"/>
              <w:left w:val="single" w:sz="6" w:space="0" w:color="auto"/>
              <w:bottom w:val="single" w:sz="6" w:space="0" w:color="auto"/>
              <w:right w:val="single" w:sz="6" w:space="0" w:color="auto"/>
            </w:tcBorders>
          </w:tcPr>
          <w:p w14:paraId="20EFF089" w14:textId="77777777" w:rsidR="00E463AB" w:rsidRPr="00C72E5C" w:rsidRDefault="00E463AB">
            <w:pPr>
              <w:autoSpaceDE w:val="0"/>
              <w:autoSpaceDN w:val="0"/>
              <w:adjustRightInd w:val="0"/>
              <w:jc w:val="center"/>
              <w:rPr>
                <w:rFonts w:asciiTheme="minorHAnsi" w:hAnsiTheme="minorHAnsi"/>
                <w:b/>
                <w:bCs/>
                <w:color w:val="595959" w:themeColor="text1" w:themeTint="A6"/>
                <w:sz w:val="22"/>
                <w:szCs w:val="22"/>
              </w:rPr>
            </w:pPr>
            <w:r w:rsidRPr="00C72E5C">
              <w:rPr>
                <w:rFonts w:asciiTheme="minorHAnsi" w:hAnsiTheme="minorHAnsi"/>
                <w:b/>
                <w:bCs/>
                <w:color w:val="595959" w:themeColor="text1" w:themeTint="A6"/>
                <w:sz w:val="22"/>
                <w:szCs w:val="22"/>
              </w:rPr>
              <w:t>Description</w:t>
            </w:r>
          </w:p>
        </w:tc>
        <w:tc>
          <w:tcPr>
            <w:tcW w:w="2115" w:type="dxa"/>
            <w:tcBorders>
              <w:top w:val="single" w:sz="6" w:space="0" w:color="auto"/>
              <w:left w:val="single" w:sz="6" w:space="0" w:color="auto"/>
              <w:bottom w:val="single" w:sz="6" w:space="0" w:color="auto"/>
              <w:right w:val="single" w:sz="2" w:space="0" w:color="000000"/>
            </w:tcBorders>
          </w:tcPr>
          <w:p w14:paraId="2FEB81A6" w14:textId="77777777" w:rsidR="00E463AB" w:rsidRPr="00C72E5C" w:rsidRDefault="00E463AB">
            <w:pPr>
              <w:autoSpaceDE w:val="0"/>
              <w:autoSpaceDN w:val="0"/>
              <w:adjustRightInd w:val="0"/>
              <w:jc w:val="center"/>
              <w:rPr>
                <w:rFonts w:asciiTheme="minorHAnsi" w:hAnsiTheme="minorHAnsi"/>
                <w:b/>
                <w:bCs/>
                <w:color w:val="595959" w:themeColor="text1" w:themeTint="A6"/>
                <w:sz w:val="22"/>
                <w:szCs w:val="22"/>
              </w:rPr>
            </w:pPr>
            <w:r w:rsidRPr="00C72E5C">
              <w:rPr>
                <w:rFonts w:asciiTheme="minorHAnsi" w:hAnsiTheme="minorHAnsi"/>
                <w:b/>
                <w:bCs/>
                <w:color w:val="595959" w:themeColor="text1" w:themeTint="A6"/>
                <w:sz w:val="22"/>
                <w:szCs w:val="22"/>
              </w:rPr>
              <w:t>Monthly Lump Sum Fees US$</w:t>
            </w:r>
          </w:p>
        </w:tc>
      </w:tr>
      <w:tr w:rsidR="00B21030" w:rsidRPr="00C72E5C" w14:paraId="1052A75C" w14:textId="77777777">
        <w:trPr>
          <w:trHeight w:val="374"/>
        </w:trPr>
        <w:tc>
          <w:tcPr>
            <w:tcW w:w="570" w:type="dxa"/>
            <w:tcBorders>
              <w:top w:val="single" w:sz="6" w:space="0" w:color="auto"/>
              <w:left w:val="single" w:sz="6" w:space="0" w:color="auto"/>
              <w:bottom w:val="single" w:sz="6" w:space="0" w:color="auto"/>
              <w:right w:val="single" w:sz="6" w:space="0" w:color="auto"/>
            </w:tcBorders>
          </w:tcPr>
          <w:p w14:paraId="4F17F1A5" w14:textId="77777777" w:rsidR="00E463AB" w:rsidRPr="00C72E5C" w:rsidRDefault="00E463AB">
            <w:pPr>
              <w:autoSpaceDE w:val="0"/>
              <w:autoSpaceDN w:val="0"/>
              <w:adjustRightInd w:val="0"/>
              <w:jc w:val="center"/>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1</w:t>
            </w:r>
          </w:p>
        </w:tc>
        <w:tc>
          <w:tcPr>
            <w:tcW w:w="6480" w:type="dxa"/>
            <w:tcBorders>
              <w:top w:val="single" w:sz="6" w:space="0" w:color="auto"/>
              <w:left w:val="single" w:sz="6" w:space="0" w:color="auto"/>
              <w:bottom w:val="single" w:sz="6" w:space="0" w:color="auto"/>
              <w:right w:val="single" w:sz="6" w:space="0" w:color="auto"/>
            </w:tcBorders>
          </w:tcPr>
          <w:p w14:paraId="649E3875" w14:textId="77777777" w:rsidR="00E463AB" w:rsidRPr="00C72E5C" w:rsidRDefault="00E463AB">
            <w:pPr>
              <w:autoSpaceDE w:val="0"/>
              <w:autoSpaceDN w:val="0"/>
              <w:adjustRightInd w:val="0"/>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Management Team &amp; Support Team</w:t>
            </w:r>
          </w:p>
        </w:tc>
        <w:tc>
          <w:tcPr>
            <w:tcW w:w="2115" w:type="dxa"/>
            <w:tcBorders>
              <w:top w:val="single" w:sz="6" w:space="0" w:color="auto"/>
              <w:left w:val="single" w:sz="6" w:space="0" w:color="auto"/>
              <w:bottom w:val="single" w:sz="6" w:space="0" w:color="auto"/>
              <w:right w:val="single" w:sz="6" w:space="0" w:color="auto"/>
            </w:tcBorders>
          </w:tcPr>
          <w:p w14:paraId="24E8C177" w14:textId="77777777" w:rsidR="00E463AB" w:rsidRPr="00C72E5C" w:rsidRDefault="00E463AB">
            <w:pPr>
              <w:autoSpaceDE w:val="0"/>
              <w:autoSpaceDN w:val="0"/>
              <w:adjustRightInd w:val="0"/>
              <w:jc w:val="right"/>
              <w:rPr>
                <w:rFonts w:asciiTheme="minorHAnsi" w:hAnsiTheme="minorHAnsi"/>
                <w:color w:val="595959" w:themeColor="text1" w:themeTint="A6"/>
                <w:sz w:val="22"/>
                <w:szCs w:val="22"/>
              </w:rPr>
            </w:pPr>
          </w:p>
        </w:tc>
      </w:tr>
      <w:tr w:rsidR="00B21030" w:rsidRPr="00C72E5C" w14:paraId="4F6BEC96" w14:textId="77777777">
        <w:trPr>
          <w:trHeight w:val="384"/>
        </w:trPr>
        <w:tc>
          <w:tcPr>
            <w:tcW w:w="570" w:type="dxa"/>
            <w:tcBorders>
              <w:top w:val="single" w:sz="6" w:space="0" w:color="auto"/>
              <w:left w:val="single" w:sz="6" w:space="0" w:color="auto"/>
              <w:bottom w:val="single" w:sz="6" w:space="0" w:color="auto"/>
              <w:right w:val="single" w:sz="6" w:space="0" w:color="auto"/>
            </w:tcBorders>
          </w:tcPr>
          <w:p w14:paraId="4DEB1F94" w14:textId="77777777" w:rsidR="00E463AB" w:rsidRPr="00C72E5C" w:rsidRDefault="00E463AB">
            <w:pPr>
              <w:autoSpaceDE w:val="0"/>
              <w:autoSpaceDN w:val="0"/>
              <w:adjustRightInd w:val="0"/>
              <w:jc w:val="center"/>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2</w:t>
            </w:r>
          </w:p>
        </w:tc>
        <w:tc>
          <w:tcPr>
            <w:tcW w:w="6480" w:type="dxa"/>
            <w:tcBorders>
              <w:top w:val="single" w:sz="6" w:space="0" w:color="auto"/>
              <w:left w:val="single" w:sz="6" w:space="0" w:color="auto"/>
              <w:bottom w:val="single" w:sz="6" w:space="0" w:color="auto"/>
              <w:right w:val="single" w:sz="6" w:space="0" w:color="auto"/>
            </w:tcBorders>
          </w:tcPr>
          <w:p w14:paraId="50276295" w14:textId="77777777" w:rsidR="00E463AB" w:rsidRPr="00C72E5C" w:rsidRDefault="00290478" w:rsidP="00290478">
            <w:pPr>
              <w:autoSpaceDE w:val="0"/>
              <w:autoSpaceDN w:val="0"/>
              <w:adjustRightInd w:val="0"/>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Services of Work Package 1</w:t>
            </w:r>
          </w:p>
        </w:tc>
        <w:tc>
          <w:tcPr>
            <w:tcW w:w="2115" w:type="dxa"/>
            <w:tcBorders>
              <w:top w:val="single" w:sz="6" w:space="0" w:color="auto"/>
              <w:left w:val="single" w:sz="6" w:space="0" w:color="auto"/>
              <w:bottom w:val="single" w:sz="6" w:space="0" w:color="auto"/>
              <w:right w:val="single" w:sz="6" w:space="0" w:color="auto"/>
            </w:tcBorders>
          </w:tcPr>
          <w:p w14:paraId="11FDC499" w14:textId="77777777" w:rsidR="00E463AB" w:rsidRPr="00C72E5C" w:rsidRDefault="00E463AB">
            <w:pPr>
              <w:autoSpaceDE w:val="0"/>
              <w:autoSpaceDN w:val="0"/>
              <w:adjustRightInd w:val="0"/>
              <w:jc w:val="right"/>
              <w:rPr>
                <w:rFonts w:asciiTheme="minorHAnsi" w:hAnsiTheme="minorHAnsi"/>
                <w:color w:val="595959" w:themeColor="text1" w:themeTint="A6"/>
                <w:sz w:val="22"/>
                <w:szCs w:val="22"/>
              </w:rPr>
            </w:pPr>
          </w:p>
        </w:tc>
      </w:tr>
      <w:tr w:rsidR="00B21030" w:rsidRPr="00C72E5C" w14:paraId="0CC152AF" w14:textId="77777777">
        <w:trPr>
          <w:trHeight w:val="394"/>
        </w:trPr>
        <w:tc>
          <w:tcPr>
            <w:tcW w:w="570" w:type="dxa"/>
            <w:tcBorders>
              <w:top w:val="single" w:sz="6" w:space="0" w:color="auto"/>
              <w:left w:val="single" w:sz="6" w:space="0" w:color="auto"/>
              <w:bottom w:val="single" w:sz="6" w:space="0" w:color="auto"/>
              <w:right w:val="single" w:sz="6" w:space="0" w:color="auto"/>
            </w:tcBorders>
          </w:tcPr>
          <w:p w14:paraId="7A600982" w14:textId="77777777" w:rsidR="00E463AB" w:rsidRPr="00C72E5C" w:rsidRDefault="00E463AB">
            <w:pPr>
              <w:autoSpaceDE w:val="0"/>
              <w:autoSpaceDN w:val="0"/>
              <w:adjustRightInd w:val="0"/>
              <w:jc w:val="center"/>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3</w:t>
            </w:r>
          </w:p>
        </w:tc>
        <w:tc>
          <w:tcPr>
            <w:tcW w:w="6480" w:type="dxa"/>
            <w:tcBorders>
              <w:top w:val="single" w:sz="6" w:space="0" w:color="auto"/>
              <w:left w:val="single" w:sz="6" w:space="0" w:color="auto"/>
              <w:bottom w:val="single" w:sz="6" w:space="0" w:color="auto"/>
              <w:right w:val="single" w:sz="6" w:space="0" w:color="auto"/>
            </w:tcBorders>
          </w:tcPr>
          <w:p w14:paraId="5159CA52" w14:textId="77777777" w:rsidR="00E463AB" w:rsidRPr="00C72E5C" w:rsidRDefault="00E463AB" w:rsidP="00290478">
            <w:pPr>
              <w:autoSpaceDE w:val="0"/>
              <w:autoSpaceDN w:val="0"/>
              <w:adjustRightInd w:val="0"/>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 xml:space="preserve">Services of </w:t>
            </w:r>
            <w:r w:rsidR="00D93D64" w:rsidRPr="00C72E5C">
              <w:rPr>
                <w:rFonts w:asciiTheme="minorHAnsi" w:hAnsiTheme="minorHAnsi"/>
                <w:color w:val="595959" w:themeColor="text1" w:themeTint="A6"/>
                <w:sz w:val="22"/>
                <w:szCs w:val="22"/>
              </w:rPr>
              <w:t xml:space="preserve">Work Package </w:t>
            </w:r>
            <w:r w:rsidRPr="00C72E5C">
              <w:rPr>
                <w:rFonts w:asciiTheme="minorHAnsi" w:hAnsiTheme="minorHAnsi"/>
                <w:color w:val="595959" w:themeColor="text1" w:themeTint="A6"/>
                <w:sz w:val="22"/>
                <w:szCs w:val="22"/>
              </w:rPr>
              <w:t>2</w:t>
            </w:r>
          </w:p>
        </w:tc>
        <w:tc>
          <w:tcPr>
            <w:tcW w:w="2115" w:type="dxa"/>
            <w:tcBorders>
              <w:top w:val="single" w:sz="6" w:space="0" w:color="auto"/>
              <w:left w:val="single" w:sz="6" w:space="0" w:color="auto"/>
              <w:bottom w:val="single" w:sz="6" w:space="0" w:color="auto"/>
              <w:right w:val="single" w:sz="6" w:space="0" w:color="auto"/>
            </w:tcBorders>
          </w:tcPr>
          <w:p w14:paraId="7CB37CA2" w14:textId="77777777" w:rsidR="00E463AB" w:rsidRPr="00C72E5C" w:rsidRDefault="00E463AB">
            <w:pPr>
              <w:autoSpaceDE w:val="0"/>
              <w:autoSpaceDN w:val="0"/>
              <w:adjustRightInd w:val="0"/>
              <w:jc w:val="right"/>
              <w:rPr>
                <w:rFonts w:asciiTheme="minorHAnsi" w:hAnsiTheme="minorHAnsi"/>
                <w:color w:val="595959" w:themeColor="text1" w:themeTint="A6"/>
                <w:sz w:val="22"/>
                <w:szCs w:val="22"/>
              </w:rPr>
            </w:pPr>
          </w:p>
        </w:tc>
      </w:tr>
      <w:tr w:rsidR="00B21030" w:rsidRPr="00C72E5C" w14:paraId="70CDEA6D" w14:textId="77777777">
        <w:trPr>
          <w:trHeight w:val="394"/>
        </w:trPr>
        <w:tc>
          <w:tcPr>
            <w:tcW w:w="570" w:type="dxa"/>
            <w:tcBorders>
              <w:top w:val="single" w:sz="6" w:space="0" w:color="auto"/>
              <w:left w:val="single" w:sz="6" w:space="0" w:color="auto"/>
              <w:bottom w:val="single" w:sz="6" w:space="0" w:color="auto"/>
              <w:right w:val="single" w:sz="6" w:space="0" w:color="auto"/>
            </w:tcBorders>
          </w:tcPr>
          <w:p w14:paraId="6F8DB28D" w14:textId="77777777" w:rsidR="00E463AB" w:rsidRPr="00C72E5C" w:rsidRDefault="00E463AB">
            <w:pPr>
              <w:autoSpaceDE w:val="0"/>
              <w:autoSpaceDN w:val="0"/>
              <w:adjustRightInd w:val="0"/>
              <w:jc w:val="center"/>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4</w:t>
            </w:r>
          </w:p>
        </w:tc>
        <w:tc>
          <w:tcPr>
            <w:tcW w:w="6480" w:type="dxa"/>
            <w:tcBorders>
              <w:top w:val="single" w:sz="6" w:space="0" w:color="auto"/>
              <w:left w:val="single" w:sz="6" w:space="0" w:color="auto"/>
              <w:bottom w:val="single" w:sz="6" w:space="0" w:color="auto"/>
              <w:right w:val="single" w:sz="6" w:space="0" w:color="auto"/>
            </w:tcBorders>
          </w:tcPr>
          <w:p w14:paraId="2A07C728" w14:textId="77777777" w:rsidR="00E463AB" w:rsidRPr="00C72E5C" w:rsidRDefault="00E463AB" w:rsidP="00D93D64">
            <w:pPr>
              <w:autoSpaceDE w:val="0"/>
              <w:autoSpaceDN w:val="0"/>
              <w:adjustRightInd w:val="0"/>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 xml:space="preserve">Services of </w:t>
            </w:r>
            <w:r w:rsidR="00D93D64" w:rsidRPr="00C72E5C">
              <w:rPr>
                <w:rFonts w:asciiTheme="minorHAnsi" w:hAnsiTheme="minorHAnsi"/>
                <w:color w:val="595959" w:themeColor="text1" w:themeTint="A6"/>
                <w:sz w:val="22"/>
                <w:szCs w:val="22"/>
              </w:rPr>
              <w:t xml:space="preserve">Work Package </w:t>
            </w:r>
            <w:r w:rsidRPr="00C72E5C">
              <w:rPr>
                <w:rFonts w:asciiTheme="minorHAnsi" w:hAnsiTheme="minorHAnsi"/>
                <w:color w:val="595959" w:themeColor="text1" w:themeTint="A6"/>
                <w:sz w:val="22"/>
                <w:szCs w:val="22"/>
              </w:rPr>
              <w:t>3</w:t>
            </w:r>
          </w:p>
        </w:tc>
        <w:tc>
          <w:tcPr>
            <w:tcW w:w="2115" w:type="dxa"/>
            <w:tcBorders>
              <w:top w:val="single" w:sz="6" w:space="0" w:color="auto"/>
              <w:left w:val="single" w:sz="6" w:space="0" w:color="auto"/>
              <w:bottom w:val="single" w:sz="6" w:space="0" w:color="auto"/>
              <w:right w:val="single" w:sz="6" w:space="0" w:color="auto"/>
            </w:tcBorders>
          </w:tcPr>
          <w:p w14:paraId="07700DCB" w14:textId="77777777" w:rsidR="00E463AB" w:rsidRPr="00C72E5C" w:rsidRDefault="00E463AB">
            <w:pPr>
              <w:autoSpaceDE w:val="0"/>
              <w:autoSpaceDN w:val="0"/>
              <w:adjustRightInd w:val="0"/>
              <w:jc w:val="right"/>
              <w:rPr>
                <w:rFonts w:asciiTheme="minorHAnsi" w:hAnsiTheme="minorHAnsi"/>
                <w:color w:val="595959" w:themeColor="text1" w:themeTint="A6"/>
                <w:sz w:val="22"/>
                <w:szCs w:val="22"/>
              </w:rPr>
            </w:pPr>
          </w:p>
        </w:tc>
      </w:tr>
      <w:tr w:rsidR="00B21030" w:rsidRPr="00C72E5C" w14:paraId="3EF39CCA" w14:textId="77777777">
        <w:trPr>
          <w:trHeight w:val="374"/>
        </w:trPr>
        <w:tc>
          <w:tcPr>
            <w:tcW w:w="570" w:type="dxa"/>
            <w:tcBorders>
              <w:top w:val="single" w:sz="6" w:space="0" w:color="auto"/>
              <w:left w:val="single" w:sz="6" w:space="0" w:color="auto"/>
              <w:bottom w:val="single" w:sz="6" w:space="0" w:color="auto"/>
              <w:right w:val="single" w:sz="6" w:space="0" w:color="auto"/>
            </w:tcBorders>
          </w:tcPr>
          <w:p w14:paraId="26A754F4" w14:textId="77777777" w:rsidR="00E463AB" w:rsidRPr="00C72E5C" w:rsidRDefault="00E463AB">
            <w:pPr>
              <w:autoSpaceDE w:val="0"/>
              <w:autoSpaceDN w:val="0"/>
              <w:adjustRightInd w:val="0"/>
              <w:jc w:val="center"/>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5</w:t>
            </w:r>
          </w:p>
        </w:tc>
        <w:tc>
          <w:tcPr>
            <w:tcW w:w="6480" w:type="dxa"/>
            <w:tcBorders>
              <w:top w:val="single" w:sz="6" w:space="0" w:color="auto"/>
              <w:left w:val="single" w:sz="6" w:space="0" w:color="auto"/>
              <w:bottom w:val="single" w:sz="6" w:space="0" w:color="auto"/>
              <w:right w:val="single" w:sz="6" w:space="0" w:color="auto"/>
            </w:tcBorders>
          </w:tcPr>
          <w:p w14:paraId="7C72EA21" w14:textId="77777777" w:rsidR="00E463AB" w:rsidRPr="00C72E5C" w:rsidRDefault="00E463AB" w:rsidP="00D93D64">
            <w:pPr>
              <w:autoSpaceDE w:val="0"/>
              <w:autoSpaceDN w:val="0"/>
              <w:adjustRightInd w:val="0"/>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 xml:space="preserve">Services of </w:t>
            </w:r>
            <w:r w:rsidR="00D93D64" w:rsidRPr="00C72E5C">
              <w:rPr>
                <w:rFonts w:asciiTheme="minorHAnsi" w:hAnsiTheme="minorHAnsi"/>
                <w:color w:val="595959" w:themeColor="text1" w:themeTint="A6"/>
                <w:sz w:val="22"/>
                <w:szCs w:val="22"/>
              </w:rPr>
              <w:t>Work Package 4</w:t>
            </w:r>
          </w:p>
        </w:tc>
        <w:tc>
          <w:tcPr>
            <w:tcW w:w="2115" w:type="dxa"/>
            <w:tcBorders>
              <w:top w:val="single" w:sz="6" w:space="0" w:color="auto"/>
              <w:left w:val="single" w:sz="6" w:space="0" w:color="auto"/>
              <w:bottom w:val="single" w:sz="6" w:space="0" w:color="auto"/>
              <w:right w:val="single" w:sz="6" w:space="0" w:color="auto"/>
            </w:tcBorders>
          </w:tcPr>
          <w:p w14:paraId="5F8CFDDB" w14:textId="77777777" w:rsidR="00E463AB" w:rsidRPr="00C72E5C" w:rsidRDefault="00E463AB">
            <w:pPr>
              <w:autoSpaceDE w:val="0"/>
              <w:autoSpaceDN w:val="0"/>
              <w:adjustRightInd w:val="0"/>
              <w:jc w:val="right"/>
              <w:rPr>
                <w:rFonts w:asciiTheme="minorHAnsi" w:hAnsiTheme="minorHAnsi"/>
                <w:color w:val="595959" w:themeColor="text1" w:themeTint="A6"/>
                <w:sz w:val="22"/>
                <w:szCs w:val="22"/>
              </w:rPr>
            </w:pPr>
          </w:p>
        </w:tc>
      </w:tr>
      <w:tr w:rsidR="00B21030" w:rsidRPr="00C72E5C" w14:paraId="3C03B94D" w14:textId="77777777">
        <w:trPr>
          <w:trHeight w:val="374"/>
        </w:trPr>
        <w:tc>
          <w:tcPr>
            <w:tcW w:w="570" w:type="dxa"/>
            <w:tcBorders>
              <w:top w:val="single" w:sz="6" w:space="0" w:color="auto"/>
              <w:left w:val="single" w:sz="6" w:space="0" w:color="auto"/>
              <w:bottom w:val="single" w:sz="6" w:space="0" w:color="auto"/>
              <w:right w:val="single" w:sz="6" w:space="0" w:color="auto"/>
            </w:tcBorders>
          </w:tcPr>
          <w:p w14:paraId="22D2D03E" w14:textId="77777777" w:rsidR="00E463AB" w:rsidRPr="00C72E5C" w:rsidRDefault="00E463AB">
            <w:pPr>
              <w:autoSpaceDE w:val="0"/>
              <w:autoSpaceDN w:val="0"/>
              <w:adjustRightInd w:val="0"/>
              <w:jc w:val="center"/>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6</w:t>
            </w:r>
          </w:p>
        </w:tc>
        <w:tc>
          <w:tcPr>
            <w:tcW w:w="6480" w:type="dxa"/>
            <w:tcBorders>
              <w:top w:val="single" w:sz="6" w:space="0" w:color="auto"/>
              <w:left w:val="single" w:sz="6" w:space="0" w:color="auto"/>
              <w:bottom w:val="single" w:sz="6" w:space="0" w:color="auto"/>
              <w:right w:val="single" w:sz="6" w:space="0" w:color="auto"/>
            </w:tcBorders>
          </w:tcPr>
          <w:p w14:paraId="0C8BB2B8" w14:textId="77777777" w:rsidR="00E463AB" w:rsidRPr="00C72E5C" w:rsidRDefault="00E463AB" w:rsidP="00D93D64">
            <w:pPr>
              <w:autoSpaceDE w:val="0"/>
              <w:autoSpaceDN w:val="0"/>
              <w:adjustRightInd w:val="0"/>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 xml:space="preserve">Services of </w:t>
            </w:r>
            <w:r w:rsidR="00D93D64" w:rsidRPr="00C72E5C">
              <w:rPr>
                <w:rFonts w:asciiTheme="minorHAnsi" w:hAnsiTheme="minorHAnsi"/>
                <w:color w:val="595959" w:themeColor="text1" w:themeTint="A6"/>
                <w:sz w:val="22"/>
                <w:szCs w:val="22"/>
              </w:rPr>
              <w:t xml:space="preserve">Work Package </w:t>
            </w:r>
            <w:r w:rsidRPr="00C72E5C">
              <w:rPr>
                <w:rFonts w:asciiTheme="minorHAnsi" w:hAnsiTheme="minorHAnsi"/>
                <w:color w:val="595959" w:themeColor="text1" w:themeTint="A6"/>
                <w:sz w:val="22"/>
                <w:szCs w:val="22"/>
              </w:rPr>
              <w:t>5</w:t>
            </w:r>
          </w:p>
        </w:tc>
        <w:tc>
          <w:tcPr>
            <w:tcW w:w="2115" w:type="dxa"/>
            <w:tcBorders>
              <w:top w:val="single" w:sz="6" w:space="0" w:color="auto"/>
              <w:left w:val="single" w:sz="6" w:space="0" w:color="auto"/>
              <w:bottom w:val="single" w:sz="6" w:space="0" w:color="auto"/>
              <w:right w:val="single" w:sz="6" w:space="0" w:color="auto"/>
            </w:tcBorders>
          </w:tcPr>
          <w:p w14:paraId="6653E84D" w14:textId="77777777" w:rsidR="00E463AB" w:rsidRPr="00C72E5C" w:rsidRDefault="00E463AB">
            <w:pPr>
              <w:autoSpaceDE w:val="0"/>
              <w:autoSpaceDN w:val="0"/>
              <w:adjustRightInd w:val="0"/>
              <w:jc w:val="right"/>
              <w:rPr>
                <w:rFonts w:asciiTheme="minorHAnsi" w:hAnsiTheme="minorHAnsi"/>
                <w:color w:val="595959" w:themeColor="text1" w:themeTint="A6"/>
                <w:sz w:val="22"/>
                <w:szCs w:val="22"/>
              </w:rPr>
            </w:pPr>
          </w:p>
        </w:tc>
      </w:tr>
      <w:tr w:rsidR="00B21030" w:rsidRPr="00C72E5C" w14:paraId="248E91E1" w14:textId="77777777">
        <w:trPr>
          <w:trHeight w:val="394"/>
        </w:trPr>
        <w:tc>
          <w:tcPr>
            <w:tcW w:w="570" w:type="dxa"/>
            <w:tcBorders>
              <w:top w:val="single" w:sz="6" w:space="0" w:color="auto"/>
              <w:left w:val="single" w:sz="6" w:space="0" w:color="auto"/>
              <w:bottom w:val="single" w:sz="6" w:space="0" w:color="auto"/>
              <w:right w:val="single" w:sz="6" w:space="0" w:color="auto"/>
            </w:tcBorders>
          </w:tcPr>
          <w:p w14:paraId="75E884F4" w14:textId="77777777" w:rsidR="00E463AB" w:rsidRPr="00C72E5C" w:rsidRDefault="00E463AB">
            <w:pPr>
              <w:autoSpaceDE w:val="0"/>
              <w:autoSpaceDN w:val="0"/>
              <w:adjustRightInd w:val="0"/>
              <w:jc w:val="center"/>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7</w:t>
            </w:r>
          </w:p>
        </w:tc>
        <w:tc>
          <w:tcPr>
            <w:tcW w:w="6480" w:type="dxa"/>
            <w:tcBorders>
              <w:top w:val="single" w:sz="6" w:space="0" w:color="auto"/>
              <w:left w:val="single" w:sz="6" w:space="0" w:color="auto"/>
              <w:bottom w:val="single" w:sz="6" w:space="0" w:color="auto"/>
              <w:right w:val="single" w:sz="6" w:space="0" w:color="auto"/>
            </w:tcBorders>
          </w:tcPr>
          <w:p w14:paraId="74417781" w14:textId="77777777" w:rsidR="00E463AB" w:rsidRPr="00C72E5C" w:rsidRDefault="00E463AB" w:rsidP="00D93D64">
            <w:pPr>
              <w:autoSpaceDE w:val="0"/>
              <w:autoSpaceDN w:val="0"/>
              <w:adjustRightInd w:val="0"/>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 xml:space="preserve">Services of </w:t>
            </w:r>
            <w:r w:rsidR="00D93D64" w:rsidRPr="00C72E5C">
              <w:rPr>
                <w:rFonts w:asciiTheme="minorHAnsi" w:hAnsiTheme="minorHAnsi"/>
                <w:color w:val="595959" w:themeColor="text1" w:themeTint="A6"/>
                <w:sz w:val="22"/>
                <w:szCs w:val="22"/>
              </w:rPr>
              <w:t xml:space="preserve">Work Package </w:t>
            </w:r>
            <w:r w:rsidRPr="00C72E5C">
              <w:rPr>
                <w:rFonts w:asciiTheme="minorHAnsi" w:hAnsiTheme="minorHAnsi"/>
                <w:color w:val="595959" w:themeColor="text1" w:themeTint="A6"/>
                <w:sz w:val="22"/>
                <w:szCs w:val="22"/>
              </w:rPr>
              <w:t>6</w:t>
            </w:r>
          </w:p>
        </w:tc>
        <w:tc>
          <w:tcPr>
            <w:tcW w:w="2115" w:type="dxa"/>
            <w:tcBorders>
              <w:top w:val="single" w:sz="6" w:space="0" w:color="auto"/>
              <w:left w:val="single" w:sz="6" w:space="0" w:color="auto"/>
              <w:bottom w:val="single" w:sz="6" w:space="0" w:color="auto"/>
              <w:right w:val="single" w:sz="6" w:space="0" w:color="auto"/>
            </w:tcBorders>
          </w:tcPr>
          <w:p w14:paraId="0E927B3D" w14:textId="77777777" w:rsidR="00E463AB" w:rsidRPr="00C72E5C" w:rsidRDefault="00E463AB">
            <w:pPr>
              <w:autoSpaceDE w:val="0"/>
              <w:autoSpaceDN w:val="0"/>
              <w:adjustRightInd w:val="0"/>
              <w:jc w:val="right"/>
              <w:rPr>
                <w:rFonts w:asciiTheme="minorHAnsi" w:hAnsiTheme="minorHAnsi"/>
                <w:color w:val="595959" w:themeColor="text1" w:themeTint="A6"/>
                <w:sz w:val="22"/>
                <w:szCs w:val="22"/>
              </w:rPr>
            </w:pPr>
          </w:p>
        </w:tc>
      </w:tr>
      <w:tr w:rsidR="00B21030" w:rsidRPr="00C72E5C" w14:paraId="20FA0020" w14:textId="77777777">
        <w:trPr>
          <w:trHeight w:val="394"/>
        </w:trPr>
        <w:tc>
          <w:tcPr>
            <w:tcW w:w="570" w:type="dxa"/>
            <w:tcBorders>
              <w:top w:val="single" w:sz="6" w:space="0" w:color="auto"/>
              <w:left w:val="single" w:sz="6" w:space="0" w:color="auto"/>
              <w:bottom w:val="single" w:sz="6" w:space="0" w:color="auto"/>
              <w:right w:val="single" w:sz="6" w:space="0" w:color="auto"/>
            </w:tcBorders>
          </w:tcPr>
          <w:p w14:paraId="0C7F197E" w14:textId="77777777" w:rsidR="00E463AB" w:rsidRPr="00C72E5C" w:rsidRDefault="00E463AB">
            <w:pPr>
              <w:autoSpaceDE w:val="0"/>
              <w:autoSpaceDN w:val="0"/>
              <w:adjustRightInd w:val="0"/>
              <w:jc w:val="center"/>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8</w:t>
            </w:r>
          </w:p>
        </w:tc>
        <w:tc>
          <w:tcPr>
            <w:tcW w:w="6480" w:type="dxa"/>
            <w:tcBorders>
              <w:top w:val="single" w:sz="6" w:space="0" w:color="auto"/>
              <w:left w:val="single" w:sz="6" w:space="0" w:color="auto"/>
              <w:bottom w:val="single" w:sz="6" w:space="0" w:color="auto"/>
              <w:right w:val="single" w:sz="6" w:space="0" w:color="auto"/>
            </w:tcBorders>
          </w:tcPr>
          <w:p w14:paraId="0301A575" w14:textId="77777777" w:rsidR="00E463AB" w:rsidRPr="00C72E5C" w:rsidRDefault="00E463AB" w:rsidP="00D93D64">
            <w:pPr>
              <w:autoSpaceDE w:val="0"/>
              <w:autoSpaceDN w:val="0"/>
              <w:adjustRightInd w:val="0"/>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 xml:space="preserve">Services of </w:t>
            </w:r>
            <w:r w:rsidR="00D93D64" w:rsidRPr="00C72E5C">
              <w:rPr>
                <w:rFonts w:asciiTheme="minorHAnsi" w:hAnsiTheme="minorHAnsi"/>
                <w:color w:val="595959" w:themeColor="text1" w:themeTint="A6"/>
                <w:sz w:val="22"/>
                <w:szCs w:val="22"/>
              </w:rPr>
              <w:t xml:space="preserve">Work Package </w:t>
            </w:r>
            <w:r w:rsidRPr="00C72E5C">
              <w:rPr>
                <w:rFonts w:asciiTheme="minorHAnsi" w:hAnsiTheme="minorHAnsi"/>
                <w:color w:val="595959" w:themeColor="text1" w:themeTint="A6"/>
                <w:sz w:val="22"/>
                <w:szCs w:val="22"/>
              </w:rPr>
              <w:t>7</w:t>
            </w:r>
          </w:p>
        </w:tc>
        <w:tc>
          <w:tcPr>
            <w:tcW w:w="2115" w:type="dxa"/>
            <w:tcBorders>
              <w:top w:val="single" w:sz="6" w:space="0" w:color="auto"/>
              <w:left w:val="single" w:sz="6" w:space="0" w:color="auto"/>
              <w:bottom w:val="single" w:sz="6" w:space="0" w:color="auto"/>
              <w:right w:val="single" w:sz="6" w:space="0" w:color="auto"/>
            </w:tcBorders>
          </w:tcPr>
          <w:p w14:paraId="71353332" w14:textId="77777777" w:rsidR="00E463AB" w:rsidRPr="00C72E5C" w:rsidRDefault="00E463AB">
            <w:pPr>
              <w:autoSpaceDE w:val="0"/>
              <w:autoSpaceDN w:val="0"/>
              <w:adjustRightInd w:val="0"/>
              <w:rPr>
                <w:rFonts w:asciiTheme="minorHAnsi" w:hAnsiTheme="minorHAnsi"/>
                <w:color w:val="595959" w:themeColor="text1" w:themeTint="A6"/>
                <w:sz w:val="22"/>
                <w:szCs w:val="22"/>
              </w:rPr>
            </w:pPr>
          </w:p>
        </w:tc>
      </w:tr>
      <w:tr w:rsidR="00B21030" w:rsidRPr="00C72E5C" w14:paraId="73E4CCDB" w14:textId="77777777">
        <w:trPr>
          <w:trHeight w:val="926"/>
        </w:trPr>
        <w:tc>
          <w:tcPr>
            <w:tcW w:w="570" w:type="dxa"/>
            <w:tcBorders>
              <w:top w:val="single" w:sz="6" w:space="0" w:color="auto"/>
              <w:left w:val="single" w:sz="6" w:space="0" w:color="auto"/>
              <w:bottom w:val="single" w:sz="6" w:space="0" w:color="auto"/>
              <w:right w:val="single" w:sz="6" w:space="0" w:color="auto"/>
            </w:tcBorders>
          </w:tcPr>
          <w:p w14:paraId="31E398E1" w14:textId="77777777" w:rsidR="00E463AB" w:rsidRPr="00C72E5C" w:rsidRDefault="00E463AB">
            <w:pPr>
              <w:autoSpaceDE w:val="0"/>
              <w:autoSpaceDN w:val="0"/>
              <w:adjustRightInd w:val="0"/>
              <w:jc w:val="center"/>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9</w:t>
            </w:r>
          </w:p>
        </w:tc>
        <w:tc>
          <w:tcPr>
            <w:tcW w:w="6480" w:type="dxa"/>
            <w:tcBorders>
              <w:top w:val="single" w:sz="6" w:space="0" w:color="auto"/>
              <w:left w:val="single" w:sz="6" w:space="0" w:color="auto"/>
              <w:bottom w:val="single" w:sz="6" w:space="0" w:color="auto"/>
              <w:right w:val="single" w:sz="2" w:space="0" w:color="000000"/>
            </w:tcBorders>
          </w:tcPr>
          <w:p w14:paraId="036CADA2" w14:textId="77777777" w:rsidR="00E463AB" w:rsidRPr="00C72E5C" w:rsidRDefault="00E463AB" w:rsidP="00061EFD">
            <w:pPr>
              <w:autoSpaceDE w:val="0"/>
              <w:autoSpaceDN w:val="0"/>
              <w:adjustRightInd w:val="0"/>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 xml:space="preserve">Other costs not included in above (including </w:t>
            </w:r>
            <w:r w:rsidR="00061EFD" w:rsidRPr="00C72E5C">
              <w:rPr>
                <w:rFonts w:asciiTheme="minorHAnsi" w:hAnsiTheme="minorHAnsi"/>
                <w:color w:val="595959" w:themeColor="text1" w:themeTint="A6"/>
                <w:sz w:val="22"/>
                <w:szCs w:val="22"/>
              </w:rPr>
              <w:t xml:space="preserve">, </w:t>
            </w:r>
            <w:r w:rsidRPr="00C72E5C">
              <w:rPr>
                <w:rFonts w:asciiTheme="minorHAnsi" w:hAnsiTheme="minorHAnsi"/>
                <w:color w:val="595959" w:themeColor="text1" w:themeTint="A6"/>
                <w:sz w:val="22"/>
                <w:szCs w:val="22"/>
              </w:rPr>
              <w:t>offices, telephone, electricity, bond costs, financing, printing, submission) but covered by the Contract Documents, including the requirements in this volume and in Volume II of the Contract Documents</w:t>
            </w:r>
          </w:p>
        </w:tc>
        <w:tc>
          <w:tcPr>
            <w:tcW w:w="2115" w:type="dxa"/>
            <w:tcBorders>
              <w:top w:val="single" w:sz="6" w:space="0" w:color="auto"/>
              <w:left w:val="single" w:sz="6" w:space="0" w:color="auto"/>
              <w:bottom w:val="single" w:sz="6" w:space="0" w:color="auto"/>
              <w:right w:val="single" w:sz="2" w:space="0" w:color="000000"/>
            </w:tcBorders>
          </w:tcPr>
          <w:p w14:paraId="7B4DD4AC" w14:textId="77777777" w:rsidR="00E463AB" w:rsidRPr="00C72E5C" w:rsidRDefault="00E463AB">
            <w:pPr>
              <w:autoSpaceDE w:val="0"/>
              <w:autoSpaceDN w:val="0"/>
              <w:adjustRightInd w:val="0"/>
              <w:rPr>
                <w:rFonts w:asciiTheme="minorHAnsi" w:hAnsiTheme="minorHAnsi"/>
                <w:color w:val="595959" w:themeColor="text1" w:themeTint="A6"/>
                <w:sz w:val="22"/>
                <w:szCs w:val="22"/>
              </w:rPr>
            </w:pPr>
          </w:p>
        </w:tc>
      </w:tr>
      <w:tr w:rsidR="00B21030" w:rsidRPr="00C72E5C" w14:paraId="282967FB" w14:textId="77777777">
        <w:trPr>
          <w:trHeight w:val="228"/>
        </w:trPr>
        <w:tc>
          <w:tcPr>
            <w:tcW w:w="570" w:type="dxa"/>
            <w:tcBorders>
              <w:top w:val="single" w:sz="6" w:space="0" w:color="auto"/>
              <w:left w:val="single" w:sz="6" w:space="0" w:color="auto"/>
              <w:bottom w:val="single" w:sz="6" w:space="0" w:color="auto"/>
              <w:right w:val="single" w:sz="6" w:space="0" w:color="auto"/>
            </w:tcBorders>
          </w:tcPr>
          <w:p w14:paraId="2B93EFDC" w14:textId="77777777" w:rsidR="00E463AB" w:rsidRPr="00C72E5C" w:rsidRDefault="00E463AB">
            <w:pPr>
              <w:autoSpaceDE w:val="0"/>
              <w:autoSpaceDN w:val="0"/>
              <w:adjustRightInd w:val="0"/>
              <w:jc w:val="center"/>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10</w:t>
            </w:r>
          </w:p>
        </w:tc>
        <w:tc>
          <w:tcPr>
            <w:tcW w:w="6480" w:type="dxa"/>
            <w:tcBorders>
              <w:top w:val="single" w:sz="6" w:space="0" w:color="auto"/>
              <w:left w:val="single" w:sz="6" w:space="0" w:color="auto"/>
              <w:bottom w:val="single" w:sz="6" w:space="0" w:color="auto"/>
              <w:right w:val="single" w:sz="6" w:space="0" w:color="auto"/>
            </w:tcBorders>
          </w:tcPr>
          <w:p w14:paraId="65659FF7" w14:textId="77777777" w:rsidR="00E463AB" w:rsidRPr="00C72E5C" w:rsidRDefault="00E463AB">
            <w:pPr>
              <w:autoSpaceDE w:val="0"/>
              <w:autoSpaceDN w:val="0"/>
              <w:adjustRightInd w:val="0"/>
              <w:rPr>
                <w:rFonts w:asciiTheme="minorHAnsi" w:hAnsiTheme="minorHAnsi"/>
                <w:b/>
                <w:bCs/>
                <w:color w:val="595959" w:themeColor="text1" w:themeTint="A6"/>
                <w:sz w:val="22"/>
                <w:szCs w:val="22"/>
              </w:rPr>
            </w:pPr>
            <w:r w:rsidRPr="00C72E5C">
              <w:rPr>
                <w:rFonts w:asciiTheme="minorHAnsi" w:hAnsiTheme="minorHAnsi"/>
                <w:b/>
                <w:bCs/>
                <w:color w:val="595959" w:themeColor="text1" w:themeTint="A6"/>
                <w:sz w:val="22"/>
                <w:szCs w:val="22"/>
              </w:rPr>
              <w:t>TOTAL MONTHLY LUMP SUM FEE (NET)</w:t>
            </w:r>
          </w:p>
        </w:tc>
        <w:tc>
          <w:tcPr>
            <w:tcW w:w="2115" w:type="dxa"/>
            <w:tcBorders>
              <w:top w:val="single" w:sz="6" w:space="0" w:color="auto"/>
              <w:left w:val="single" w:sz="6" w:space="0" w:color="auto"/>
              <w:bottom w:val="single" w:sz="6" w:space="0" w:color="auto"/>
              <w:right w:val="single" w:sz="6" w:space="0" w:color="auto"/>
            </w:tcBorders>
          </w:tcPr>
          <w:p w14:paraId="06B6A6CB" w14:textId="77777777" w:rsidR="00E463AB" w:rsidRPr="00C72E5C" w:rsidRDefault="00E463AB">
            <w:pPr>
              <w:autoSpaceDE w:val="0"/>
              <w:autoSpaceDN w:val="0"/>
              <w:adjustRightInd w:val="0"/>
              <w:jc w:val="right"/>
              <w:rPr>
                <w:rFonts w:asciiTheme="minorHAnsi" w:hAnsiTheme="minorHAnsi"/>
                <w:color w:val="595959" w:themeColor="text1" w:themeTint="A6"/>
                <w:sz w:val="22"/>
                <w:szCs w:val="22"/>
              </w:rPr>
            </w:pPr>
          </w:p>
        </w:tc>
      </w:tr>
      <w:tr w:rsidR="00B21030" w:rsidRPr="00C72E5C" w14:paraId="60BD8567" w14:textId="77777777">
        <w:trPr>
          <w:trHeight w:val="165"/>
        </w:trPr>
        <w:tc>
          <w:tcPr>
            <w:tcW w:w="570" w:type="dxa"/>
            <w:tcBorders>
              <w:top w:val="single" w:sz="6" w:space="0" w:color="auto"/>
              <w:left w:val="single" w:sz="6" w:space="0" w:color="auto"/>
              <w:bottom w:val="single" w:sz="6" w:space="0" w:color="auto"/>
              <w:right w:val="single" w:sz="6" w:space="0" w:color="auto"/>
            </w:tcBorders>
          </w:tcPr>
          <w:p w14:paraId="5786BE6E" w14:textId="77777777" w:rsidR="00E463AB" w:rsidRPr="00C72E5C" w:rsidRDefault="00E463AB">
            <w:pPr>
              <w:autoSpaceDE w:val="0"/>
              <w:autoSpaceDN w:val="0"/>
              <w:adjustRightInd w:val="0"/>
              <w:jc w:val="center"/>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11</w:t>
            </w:r>
          </w:p>
        </w:tc>
        <w:tc>
          <w:tcPr>
            <w:tcW w:w="6480" w:type="dxa"/>
            <w:tcBorders>
              <w:top w:val="single" w:sz="6" w:space="0" w:color="auto"/>
              <w:left w:val="single" w:sz="6" w:space="0" w:color="auto"/>
              <w:bottom w:val="single" w:sz="6" w:space="0" w:color="auto"/>
              <w:right w:val="single" w:sz="6" w:space="0" w:color="auto"/>
            </w:tcBorders>
          </w:tcPr>
          <w:p w14:paraId="67446F47" w14:textId="77777777" w:rsidR="00E463AB" w:rsidRPr="00C72E5C" w:rsidRDefault="00E463AB">
            <w:pPr>
              <w:autoSpaceDE w:val="0"/>
              <w:autoSpaceDN w:val="0"/>
              <w:adjustRightInd w:val="0"/>
              <w:rPr>
                <w:rFonts w:asciiTheme="minorHAnsi" w:hAnsiTheme="minorHAnsi"/>
                <w:b/>
                <w:bCs/>
                <w:color w:val="595959" w:themeColor="text1" w:themeTint="A6"/>
                <w:sz w:val="22"/>
                <w:szCs w:val="22"/>
              </w:rPr>
            </w:pPr>
            <w:r w:rsidRPr="00C72E5C">
              <w:rPr>
                <w:rFonts w:asciiTheme="minorHAnsi" w:hAnsiTheme="minorHAnsi"/>
                <w:b/>
                <w:bCs/>
                <w:color w:val="595959" w:themeColor="text1" w:themeTint="A6"/>
                <w:sz w:val="22"/>
                <w:szCs w:val="22"/>
              </w:rPr>
              <w:t>VAT</w:t>
            </w:r>
          </w:p>
        </w:tc>
        <w:tc>
          <w:tcPr>
            <w:tcW w:w="2115" w:type="dxa"/>
            <w:tcBorders>
              <w:top w:val="single" w:sz="6" w:space="0" w:color="auto"/>
              <w:left w:val="single" w:sz="6" w:space="0" w:color="auto"/>
              <w:bottom w:val="single" w:sz="6" w:space="0" w:color="auto"/>
              <w:right w:val="single" w:sz="6" w:space="0" w:color="auto"/>
            </w:tcBorders>
          </w:tcPr>
          <w:p w14:paraId="476DF785" w14:textId="77777777" w:rsidR="00E463AB" w:rsidRPr="00C72E5C" w:rsidRDefault="00E463AB">
            <w:pPr>
              <w:autoSpaceDE w:val="0"/>
              <w:autoSpaceDN w:val="0"/>
              <w:adjustRightInd w:val="0"/>
              <w:jc w:val="right"/>
              <w:rPr>
                <w:rFonts w:asciiTheme="minorHAnsi" w:hAnsiTheme="minorHAnsi"/>
                <w:color w:val="595959" w:themeColor="text1" w:themeTint="A6"/>
                <w:sz w:val="22"/>
                <w:szCs w:val="22"/>
              </w:rPr>
            </w:pPr>
          </w:p>
        </w:tc>
      </w:tr>
      <w:tr w:rsidR="00B21030" w:rsidRPr="00C72E5C" w14:paraId="624B983A" w14:textId="77777777">
        <w:trPr>
          <w:trHeight w:val="586"/>
        </w:trPr>
        <w:tc>
          <w:tcPr>
            <w:tcW w:w="570" w:type="dxa"/>
            <w:tcBorders>
              <w:top w:val="single" w:sz="6" w:space="0" w:color="auto"/>
              <w:left w:val="single" w:sz="6" w:space="0" w:color="auto"/>
              <w:bottom w:val="single" w:sz="6" w:space="0" w:color="auto"/>
              <w:right w:val="single" w:sz="6" w:space="0" w:color="auto"/>
            </w:tcBorders>
          </w:tcPr>
          <w:p w14:paraId="61B3A352" w14:textId="77777777" w:rsidR="00E463AB" w:rsidRPr="00C72E5C" w:rsidRDefault="00E463AB">
            <w:pPr>
              <w:autoSpaceDE w:val="0"/>
              <w:autoSpaceDN w:val="0"/>
              <w:adjustRightInd w:val="0"/>
              <w:jc w:val="center"/>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12</w:t>
            </w:r>
          </w:p>
        </w:tc>
        <w:tc>
          <w:tcPr>
            <w:tcW w:w="6480" w:type="dxa"/>
            <w:tcBorders>
              <w:top w:val="single" w:sz="6" w:space="0" w:color="auto"/>
              <w:left w:val="single" w:sz="6" w:space="0" w:color="auto"/>
              <w:bottom w:val="single" w:sz="6" w:space="0" w:color="auto"/>
              <w:right w:val="single" w:sz="6" w:space="0" w:color="auto"/>
            </w:tcBorders>
          </w:tcPr>
          <w:p w14:paraId="438D7800" w14:textId="77777777" w:rsidR="00E463AB" w:rsidRPr="00C72E5C" w:rsidRDefault="00E463AB">
            <w:pPr>
              <w:autoSpaceDE w:val="0"/>
              <w:autoSpaceDN w:val="0"/>
              <w:adjustRightInd w:val="0"/>
              <w:rPr>
                <w:rFonts w:asciiTheme="minorHAnsi" w:hAnsiTheme="minorHAnsi"/>
                <w:b/>
                <w:bCs/>
                <w:color w:val="595959" w:themeColor="text1" w:themeTint="A6"/>
                <w:sz w:val="22"/>
                <w:szCs w:val="22"/>
              </w:rPr>
            </w:pPr>
            <w:r w:rsidRPr="00C72E5C">
              <w:rPr>
                <w:rFonts w:asciiTheme="minorHAnsi" w:hAnsiTheme="minorHAnsi"/>
                <w:b/>
                <w:bCs/>
                <w:color w:val="595959" w:themeColor="text1" w:themeTint="A6"/>
                <w:sz w:val="22"/>
                <w:szCs w:val="22"/>
              </w:rPr>
              <w:t>TOTAL MONTHLY LUMP SUM FEE including VAT</w:t>
            </w:r>
          </w:p>
          <w:p w14:paraId="25417177" w14:textId="77777777" w:rsidR="00E463AB" w:rsidRPr="00C72E5C" w:rsidRDefault="00E463AB">
            <w:pPr>
              <w:autoSpaceDE w:val="0"/>
              <w:autoSpaceDN w:val="0"/>
              <w:adjustRightInd w:val="0"/>
              <w:rPr>
                <w:rFonts w:asciiTheme="minorHAnsi" w:hAnsiTheme="minorHAnsi"/>
                <w:b/>
                <w:bCs/>
                <w:color w:val="595959" w:themeColor="text1" w:themeTint="A6"/>
                <w:sz w:val="22"/>
                <w:szCs w:val="22"/>
              </w:rPr>
            </w:pPr>
            <w:r w:rsidRPr="00C72E5C">
              <w:rPr>
                <w:rFonts w:asciiTheme="minorHAnsi" w:hAnsiTheme="minorHAnsi"/>
                <w:b/>
                <w:bCs/>
                <w:color w:val="595959" w:themeColor="text1" w:themeTint="A6"/>
                <w:sz w:val="22"/>
                <w:szCs w:val="22"/>
              </w:rPr>
              <w:t>(12) = (11)+(10)</w:t>
            </w:r>
          </w:p>
        </w:tc>
        <w:tc>
          <w:tcPr>
            <w:tcW w:w="2115" w:type="dxa"/>
            <w:tcBorders>
              <w:top w:val="single" w:sz="6" w:space="0" w:color="auto"/>
              <w:left w:val="single" w:sz="6" w:space="0" w:color="auto"/>
              <w:bottom w:val="single" w:sz="6" w:space="0" w:color="auto"/>
              <w:right w:val="single" w:sz="6" w:space="0" w:color="auto"/>
            </w:tcBorders>
          </w:tcPr>
          <w:p w14:paraId="5AAAB76C" w14:textId="77777777" w:rsidR="00E463AB" w:rsidRPr="00C72E5C" w:rsidRDefault="00E463AB">
            <w:pPr>
              <w:autoSpaceDE w:val="0"/>
              <w:autoSpaceDN w:val="0"/>
              <w:adjustRightInd w:val="0"/>
              <w:rPr>
                <w:rFonts w:asciiTheme="minorHAnsi" w:hAnsiTheme="minorHAnsi"/>
                <w:b/>
                <w:bCs/>
                <w:color w:val="595959" w:themeColor="text1" w:themeTint="A6"/>
                <w:sz w:val="22"/>
                <w:szCs w:val="22"/>
              </w:rPr>
            </w:pPr>
          </w:p>
        </w:tc>
      </w:tr>
      <w:tr w:rsidR="00E463AB" w:rsidRPr="00C72E5C" w14:paraId="7DA17C6C" w14:textId="77777777">
        <w:trPr>
          <w:trHeight w:val="643"/>
        </w:trPr>
        <w:tc>
          <w:tcPr>
            <w:tcW w:w="570" w:type="dxa"/>
            <w:tcBorders>
              <w:top w:val="single" w:sz="6" w:space="0" w:color="auto"/>
              <w:left w:val="single" w:sz="6" w:space="0" w:color="auto"/>
              <w:bottom w:val="single" w:sz="6" w:space="0" w:color="auto"/>
              <w:right w:val="single" w:sz="6" w:space="0" w:color="auto"/>
            </w:tcBorders>
          </w:tcPr>
          <w:p w14:paraId="091BDBCA" w14:textId="77777777" w:rsidR="00E463AB" w:rsidRPr="00C72E5C" w:rsidRDefault="00E463AB">
            <w:pPr>
              <w:autoSpaceDE w:val="0"/>
              <w:autoSpaceDN w:val="0"/>
              <w:adjustRightInd w:val="0"/>
              <w:jc w:val="center"/>
              <w:rPr>
                <w:rFonts w:asciiTheme="minorHAnsi" w:hAnsiTheme="minorHAnsi"/>
                <w:color w:val="595959" w:themeColor="text1" w:themeTint="A6"/>
                <w:sz w:val="22"/>
                <w:szCs w:val="22"/>
              </w:rPr>
            </w:pPr>
            <w:r w:rsidRPr="00C72E5C">
              <w:rPr>
                <w:rFonts w:asciiTheme="minorHAnsi" w:hAnsiTheme="minorHAnsi"/>
                <w:b/>
                <w:bCs/>
                <w:color w:val="595959" w:themeColor="text1" w:themeTint="A6"/>
                <w:sz w:val="22"/>
                <w:szCs w:val="22"/>
              </w:rPr>
              <w:t>(A)</w:t>
            </w:r>
          </w:p>
        </w:tc>
        <w:tc>
          <w:tcPr>
            <w:tcW w:w="6480" w:type="dxa"/>
            <w:tcBorders>
              <w:top w:val="single" w:sz="6" w:space="0" w:color="auto"/>
              <w:left w:val="single" w:sz="6" w:space="0" w:color="auto"/>
              <w:bottom w:val="single" w:sz="6" w:space="0" w:color="auto"/>
              <w:right w:val="single" w:sz="6" w:space="0" w:color="auto"/>
            </w:tcBorders>
          </w:tcPr>
          <w:p w14:paraId="0CCB8B62" w14:textId="77777777" w:rsidR="00E463AB" w:rsidRPr="00C72E5C" w:rsidRDefault="00E463AB">
            <w:pPr>
              <w:autoSpaceDE w:val="0"/>
              <w:autoSpaceDN w:val="0"/>
              <w:adjustRightInd w:val="0"/>
              <w:rPr>
                <w:rFonts w:asciiTheme="minorHAnsi" w:hAnsiTheme="minorHAnsi"/>
                <w:b/>
                <w:bCs/>
                <w:color w:val="595959" w:themeColor="text1" w:themeTint="A6"/>
                <w:sz w:val="22"/>
                <w:szCs w:val="22"/>
              </w:rPr>
            </w:pPr>
            <w:r w:rsidRPr="00C72E5C">
              <w:rPr>
                <w:rFonts w:asciiTheme="minorHAnsi" w:hAnsiTheme="minorHAnsi"/>
                <w:b/>
                <w:bCs/>
                <w:color w:val="595959" w:themeColor="text1" w:themeTint="A6"/>
                <w:sz w:val="22"/>
                <w:szCs w:val="22"/>
              </w:rPr>
              <w:t xml:space="preserve">TOTAL LUM SUM FEE FOR CONTRACT PERIOD (36 MONTHS) </w:t>
            </w:r>
          </w:p>
          <w:p w14:paraId="77AEEE83" w14:textId="77777777" w:rsidR="00E463AB" w:rsidRPr="00C72E5C" w:rsidRDefault="00E463AB">
            <w:pPr>
              <w:autoSpaceDE w:val="0"/>
              <w:autoSpaceDN w:val="0"/>
              <w:adjustRightInd w:val="0"/>
              <w:rPr>
                <w:rFonts w:asciiTheme="minorHAnsi" w:hAnsiTheme="minorHAnsi"/>
                <w:b/>
                <w:bCs/>
                <w:color w:val="595959" w:themeColor="text1" w:themeTint="A6"/>
                <w:sz w:val="22"/>
                <w:szCs w:val="22"/>
              </w:rPr>
            </w:pPr>
            <w:r w:rsidRPr="00C72E5C">
              <w:rPr>
                <w:rFonts w:asciiTheme="minorHAnsi" w:hAnsiTheme="minorHAnsi"/>
                <w:b/>
                <w:bCs/>
                <w:color w:val="595959" w:themeColor="text1" w:themeTint="A6"/>
                <w:sz w:val="22"/>
                <w:szCs w:val="22"/>
              </w:rPr>
              <w:t xml:space="preserve"> = 36*(12) </w:t>
            </w:r>
          </w:p>
        </w:tc>
        <w:tc>
          <w:tcPr>
            <w:tcW w:w="2115" w:type="dxa"/>
            <w:tcBorders>
              <w:top w:val="single" w:sz="6" w:space="0" w:color="auto"/>
              <w:left w:val="single" w:sz="6" w:space="0" w:color="auto"/>
              <w:bottom w:val="single" w:sz="6" w:space="0" w:color="auto"/>
              <w:right w:val="single" w:sz="6" w:space="0" w:color="auto"/>
            </w:tcBorders>
          </w:tcPr>
          <w:p w14:paraId="0D011579" w14:textId="77777777" w:rsidR="00E463AB" w:rsidRPr="00C72E5C" w:rsidRDefault="00E463AB">
            <w:pPr>
              <w:autoSpaceDE w:val="0"/>
              <w:autoSpaceDN w:val="0"/>
              <w:adjustRightInd w:val="0"/>
              <w:rPr>
                <w:rFonts w:asciiTheme="minorHAnsi" w:hAnsiTheme="minorHAnsi"/>
                <w:b/>
                <w:bCs/>
                <w:color w:val="595959" w:themeColor="text1" w:themeTint="A6"/>
                <w:sz w:val="22"/>
                <w:szCs w:val="22"/>
              </w:rPr>
            </w:pPr>
          </w:p>
        </w:tc>
      </w:tr>
    </w:tbl>
    <w:p w14:paraId="372F47A7" w14:textId="77777777" w:rsidR="00674E02" w:rsidRPr="00C72E5C" w:rsidRDefault="00674E02" w:rsidP="006229A9">
      <w:pPr>
        <w:tabs>
          <w:tab w:val="left" w:pos="6601"/>
          <w:tab w:val="left" w:pos="8713"/>
        </w:tabs>
        <w:autoSpaceDE w:val="0"/>
        <w:autoSpaceDN w:val="0"/>
        <w:adjustRightInd w:val="0"/>
        <w:ind w:left="78"/>
        <w:rPr>
          <w:rFonts w:asciiTheme="minorHAnsi" w:hAnsiTheme="minorHAnsi"/>
          <w:b/>
          <w:bCs/>
          <w:color w:val="595959" w:themeColor="text1" w:themeTint="A6"/>
          <w:sz w:val="22"/>
          <w:szCs w:val="22"/>
          <w:u w:val="single"/>
        </w:rPr>
      </w:pPr>
    </w:p>
    <w:p w14:paraId="2BDC946E" w14:textId="77777777" w:rsidR="00E463AB" w:rsidRPr="00C72E5C" w:rsidRDefault="00E463AB" w:rsidP="006229A9">
      <w:pPr>
        <w:tabs>
          <w:tab w:val="left" w:pos="6601"/>
          <w:tab w:val="left" w:pos="8713"/>
        </w:tabs>
        <w:autoSpaceDE w:val="0"/>
        <w:autoSpaceDN w:val="0"/>
        <w:adjustRightInd w:val="0"/>
        <w:ind w:left="78"/>
        <w:rPr>
          <w:rFonts w:asciiTheme="minorHAnsi" w:hAnsiTheme="minorHAnsi"/>
          <w:color w:val="595959" w:themeColor="text1" w:themeTint="A6"/>
          <w:sz w:val="22"/>
          <w:szCs w:val="22"/>
        </w:rPr>
      </w:pPr>
      <w:r w:rsidRPr="00C72E5C">
        <w:rPr>
          <w:rFonts w:asciiTheme="minorHAnsi" w:hAnsiTheme="minorHAnsi"/>
          <w:b/>
          <w:bCs/>
          <w:color w:val="595959" w:themeColor="text1" w:themeTint="A6"/>
          <w:sz w:val="22"/>
          <w:szCs w:val="22"/>
          <w:u w:val="single"/>
        </w:rPr>
        <w:t xml:space="preserve"> B - SPARE PARTS &amp; CONSUMABLES,</w:t>
      </w:r>
      <w:r w:rsidR="00100FF1" w:rsidRPr="00C72E5C">
        <w:rPr>
          <w:rFonts w:asciiTheme="minorHAnsi" w:hAnsiTheme="minorHAnsi"/>
          <w:b/>
          <w:bCs/>
          <w:color w:val="595959" w:themeColor="text1" w:themeTint="A6"/>
          <w:sz w:val="22"/>
          <w:szCs w:val="22"/>
          <w:u w:val="single"/>
        </w:rPr>
        <w:t xml:space="preserve"> Site Rental and Treated Leachate Haulage</w:t>
      </w:r>
      <w:r w:rsidRPr="00C72E5C">
        <w:rPr>
          <w:rFonts w:asciiTheme="minorHAnsi" w:hAnsiTheme="minorHAnsi"/>
          <w:b/>
          <w:bCs/>
          <w:color w:val="595959" w:themeColor="text1" w:themeTint="A6"/>
          <w:sz w:val="22"/>
          <w:szCs w:val="22"/>
          <w:u w:val="single"/>
        </w:rPr>
        <w:t xml:space="preserve"> including all items listed in item 11.3 of the Conditions of Contract:</w:t>
      </w:r>
    </w:p>
    <w:p w14:paraId="483713BB" w14:textId="77777777" w:rsidR="00E463AB" w:rsidRPr="00C72E5C" w:rsidRDefault="00E463AB" w:rsidP="00290478">
      <w:pPr>
        <w:autoSpaceDE w:val="0"/>
        <w:autoSpaceDN w:val="0"/>
        <w:adjustRightInd w:val="0"/>
        <w:spacing w:after="120"/>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Compensation for spare parts and equipment shall be as follows:</w:t>
      </w:r>
    </w:p>
    <w:p w14:paraId="03FCC9A0" w14:textId="77777777" w:rsidR="00E463AB" w:rsidRPr="00C72E5C" w:rsidRDefault="00E463AB" w:rsidP="004C76E8">
      <w:pPr>
        <w:numPr>
          <w:ilvl w:val="0"/>
          <w:numId w:val="6"/>
        </w:numPr>
        <w:autoSpaceDE w:val="0"/>
        <w:autoSpaceDN w:val="0"/>
        <w:adjustRightInd w:val="0"/>
        <w:spacing w:after="120"/>
        <w:jc w:val="both"/>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Compensations related to the approved invoice costs of spare parts and consumables supplied by the Contractor will be reimbursed by the Employer (excluding related overhead costs) during the performance of the O&amp;M Services.</w:t>
      </w:r>
    </w:p>
    <w:p w14:paraId="13CFA6B1" w14:textId="77777777" w:rsidR="00E463AB" w:rsidRPr="00C72E5C" w:rsidRDefault="00E463AB" w:rsidP="004C76E8">
      <w:pPr>
        <w:numPr>
          <w:ilvl w:val="0"/>
          <w:numId w:val="6"/>
        </w:numPr>
        <w:autoSpaceDE w:val="0"/>
        <w:autoSpaceDN w:val="0"/>
        <w:adjustRightInd w:val="0"/>
        <w:spacing w:after="120"/>
        <w:jc w:val="both"/>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An overhead factor of _____% of the above approved invoices is assigned covering the Contractor’s overheads in relation to the supply and installation of these items (the overhead factor will be applied to the value of invoices net of VAT).</w:t>
      </w:r>
    </w:p>
    <w:p w14:paraId="203A842F" w14:textId="77777777" w:rsidR="00290478" w:rsidRPr="00C72E5C" w:rsidRDefault="00290478">
      <w:pPr>
        <w:rPr>
          <w:rFonts w:asciiTheme="minorHAnsi" w:hAnsiTheme="minorHAnsi"/>
          <w:b/>
          <w:bCs/>
          <w:color w:val="595959" w:themeColor="text1" w:themeTint="A6"/>
          <w:sz w:val="22"/>
          <w:szCs w:val="22"/>
          <w:u w:val="single"/>
        </w:rPr>
      </w:pPr>
      <w:r w:rsidRPr="00C72E5C">
        <w:rPr>
          <w:rFonts w:asciiTheme="minorHAnsi" w:hAnsiTheme="minorHAnsi"/>
          <w:b/>
          <w:bCs/>
          <w:color w:val="595959" w:themeColor="text1" w:themeTint="A6"/>
          <w:sz w:val="22"/>
          <w:szCs w:val="22"/>
          <w:u w:val="single"/>
        </w:rPr>
        <w:br w:type="page"/>
      </w:r>
    </w:p>
    <w:p w14:paraId="7FEDB52B" w14:textId="77777777" w:rsidR="00E463AB" w:rsidRPr="00C72E5C" w:rsidRDefault="00E463AB">
      <w:pPr>
        <w:tabs>
          <w:tab w:val="left" w:pos="6601"/>
          <w:tab w:val="left" w:pos="8713"/>
        </w:tabs>
        <w:autoSpaceDE w:val="0"/>
        <w:autoSpaceDN w:val="0"/>
        <w:adjustRightInd w:val="0"/>
        <w:spacing w:before="240" w:after="240"/>
        <w:ind w:left="72"/>
        <w:rPr>
          <w:rFonts w:asciiTheme="minorHAnsi" w:hAnsiTheme="minorHAnsi"/>
          <w:b/>
          <w:bCs/>
          <w:color w:val="595959" w:themeColor="text1" w:themeTint="A6"/>
          <w:sz w:val="22"/>
          <w:szCs w:val="22"/>
          <w:u w:val="single"/>
        </w:rPr>
      </w:pPr>
      <w:r w:rsidRPr="00C72E5C">
        <w:rPr>
          <w:rFonts w:asciiTheme="minorHAnsi" w:hAnsiTheme="minorHAnsi"/>
          <w:b/>
          <w:bCs/>
          <w:color w:val="595959" w:themeColor="text1" w:themeTint="A6"/>
          <w:sz w:val="22"/>
          <w:szCs w:val="22"/>
          <w:u w:val="single"/>
        </w:rPr>
        <w:lastRenderedPageBreak/>
        <w:t>C- Schedule of hourly rates</w:t>
      </w:r>
      <w:r w:rsidR="00B318E5" w:rsidRPr="00C72E5C">
        <w:rPr>
          <w:rFonts w:asciiTheme="minorHAnsi" w:hAnsiTheme="minorHAnsi"/>
          <w:b/>
          <w:bCs/>
          <w:color w:val="595959" w:themeColor="text1" w:themeTint="A6"/>
          <w:sz w:val="22"/>
          <w:szCs w:val="22"/>
          <w:u w:val="single"/>
        </w:rPr>
        <w:t xml:space="preserve"> for evaluation of variations, </w:t>
      </w:r>
      <w:r w:rsidRPr="00C72E5C">
        <w:rPr>
          <w:rFonts w:asciiTheme="minorHAnsi" w:hAnsiTheme="minorHAnsi"/>
          <w:b/>
          <w:bCs/>
          <w:color w:val="595959" w:themeColor="text1" w:themeTint="A6"/>
          <w:sz w:val="22"/>
          <w:szCs w:val="22"/>
          <w:u w:val="single"/>
        </w:rPr>
        <w:t>as per clause 11.11 of the Conditions of Contract:</w:t>
      </w:r>
    </w:p>
    <w:tbl>
      <w:tblPr>
        <w:tblW w:w="10440" w:type="dxa"/>
        <w:tblInd w:w="-3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164"/>
        <w:gridCol w:w="891"/>
        <w:gridCol w:w="8385"/>
      </w:tblGrid>
      <w:tr w:rsidR="00B21030" w:rsidRPr="00C72E5C" w14:paraId="3C03BEE2" w14:textId="77777777" w:rsidTr="00290478">
        <w:tc>
          <w:tcPr>
            <w:tcW w:w="1164" w:type="dxa"/>
          </w:tcPr>
          <w:p w14:paraId="5D4C385E" w14:textId="77777777" w:rsidR="003624AA" w:rsidRPr="00C72E5C" w:rsidRDefault="003624AA">
            <w:pPr>
              <w:autoSpaceDE w:val="0"/>
              <w:autoSpaceDN w:val="0"/>
              <w:adjustRightInd w:val="0"/>
              <w:jc w:val="center"/>
              <w:rPr>
                <w:rFonts w:asciiTheme="minorHAnsi" w:hAnsiTheme="minorHAnsi"/>
                <w:b/>
                <w:color w:val="595959" w:themeColor="text1" w:themeTint="A6"/>
                <w:sz w:val="22"/>
                <w:szCs w:val="22"/>
              </w:rPr>
            </w:pPr>
            <w:r w:rsidRPr="00C72E5C">
              <w:rPr>
                <w:rFonts w:asciiTheme="minorHAnsi" w:hAnsiTheme="minorHAnsi"/>
                <w:b/>
                <w:color w:val="595959" w:themeColor="text1" w:themeTint="A6"/>
                <w:sz w:val="22"/>
                <w:szCs w:val="22"/>
              </w:rPr>
              <w:t>Category</w:t>
            </w:r>
          </w:p>
        </w:tc>
        <w:tc>
          <w:tcPr>
            <w:tcW w:w="891" w:type="dxa"/>
          </w:tcPr>
          <w:p w14:paraId="501B50D4" w14:textId="77777777" w:rsidR="003624AA" w:rsidRPr="00C72E5C" w:rsidRDefault="003624AA">
            <w:pPr>
              <w:autoSpaceDE w:val="0"/>
              <w:autoSpaceDN w:val="0"/>
              <w:adjustRightInd w:val="0"/>
              <w:jc w:val="center"/>
              <w:rPr>
                <w:rFonts w:asciiTheme="minorHAnsi" w:hAnsiTheme="minorHAnsi"/>
                <w:b/>
                <w:color w:val="595959" w:themeColor="text1" w:themeTint="A6"/>
                <w:sz w:val="22"/>
                <w:szCs w:val="22"/>
              </w:rPr>
            </w:pPr>
            <w:r w:rsidRPr="00C72E5C">
              <w:rPr>
                <w:rFonts w:asciiTheme="minorHAnsi" w:hAnsiTheme="minorHAnsi"/>
                <w:b/>
                <w:color w:val="595959" w:themeColor="text1" w:themeTint="A6"/>
                <w:sz w:val="22"/>
                <w:szCs w:val="22"/>
              </w:rPr>
              <w:t>Hourly rate</w:t>
            </w:r>
          </w:p>
        </w:tc>
        <w:tc>
          <w:tcPr>
            <w:tcW w:w="8385" w:type="dxa"/>
            <w:vMerge w:val="restart"/>
          </w:tcPr>
          <w:p w14:paraId="42F8B752" w14:textId="77777777" w:rsidR="003624AA" w:rsidRPr="00C72E5C" w:rsidRDefault="003624AA" w:rsidP="003624AA">
            <w:pPr>
              <w:autoSpaceDE w:val="0"/>
              <w:autoSpaceDN w:val="0"/>
              <w:adjustRightInd w:val="0"/>
              <w:rPr>
                <w:rFonts w:asciiTheme="minorHAnsi" w:hAnsiTheme="minorHAnsi"/>
                <w:color w:val="595959" w:themeColor="text1" w:themeTint="A6"/>
                <w:sz w:val="22"/>
                <w:szCs w:val="22"/>
              </w:rPr>
            </w:pPr>
          </w:p>
          <w:p w14:paraId="5A9DAA9E" w14:textId="77777777" w:rsidR="003624AA" w:rsidRPr="00C72E5C" w:rsidRDefault="003624AA" w:rsidP="003624AA">
            <w:pPr>
              <w:autoSpaceDE w:val="0"/>
              <w:autoSpaceDN w:val="0"/>
              <w:adjustRightInd w:val="0"/>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 xml:space="preserve">Where </w:t>
            </w:r>
          </w:p>
          <w:p w14:paraId="6DA74377" w14:textId="77777777" w:rsidR="006229A9" w:rsidRPr="00C72E5C" w:rsidRDefault="006229A9" w:rsidP="003624AA">
            <w:pPr>
              <w:autoSpaceDE w:val="0"/>
              <w:autoSpaceDN w:val="0"/>
              <w:adjustRightInd w:val="0"/>
              <w:rPr>
                <w:rFonts w:asciiTheme="minorHAnsi" w:hAnsiTheme="minorHAnsi"/>
                <w:b/>
                <w:color w:val="595959" w:themeColor="text1" w:themeTint="A6"/>
                <w:sz w:val="22"/>
                <w:szCs w:val="22"/>
              </w:rPr>
            </w:pPr>
            <m:oMathPara>
              <m:oMath>
                <m:r>
                  <m:rPr>
                    <m:sty m:val="bi"/>
                  </m:rPr>
                  <w:rPr>
                    <w:rFonts w:ascii="Cambria Math" w:hAnsi="Cambria Math"/>
                    <w:color w:val="595959" w:themeColor="text1" w:themeTint="A6"/>
                    <w:sz w:val="20"/>
                    <w:szCs w:val="20"/>
                  </w:rPr>
                  <m:t>x</m:t>
                </m:r>
                <m:r>
                  <w:rPr>
                    <w:rFonts w:ascii="Cambria Math" w:hAnsi="Cambria Math"/>
                    <w:color w:val="595959" w:themeColor="text1" w:themeTint="A6"/>
                    <w:sz w:val="20"/>
                    <w:szCs w:val="20"/>
                  </w:rPr>
                  <m:t>=</m:t>
                </m:r>
                <m:f>
                  <m:fPr>
                    <m:ctrlPr>
                      <w:rPr>
                        <w:rFonts w:ascii="Cambria Math" w:hAnsi="Cambria Math"/>
                        <w:i/>
                        <w:color w:val="595959" w:themeColor="text1" w:themeTint="A6"/>
                        <w:sz w:val="20"/>
                        <w:szCs w:val="20"/>
                      </w:rPr>
                    </m:ctrlPr>
                  </m:fPr>
                  <m:num>
                    <m:r>
                      <w:rPr>
                        <w:rFonts w:ascii="Cambria Math" w:hAnsi="Cambria Math"/>
                        <w:color w:val="595959" w:themeColor="text1" w:themeTint="A6"/>
                        <w:sz w:val="20"/>
                        <w:szCs w:val="20"/>
                      </w:rPr>
                      <m:t xml:space="preserve">Item 10 in Table A </m:t>
                    </m:r>
                  </m:num>
                  <m:den>
                    <m:r>
                      <w:rPr>
                        <w:rFonts w:ascii="Cambria Math" w:hAnsi="Cambria Math"/>
                        <w:color w:val="595959" w:themeColor="text1" w:themeTint="A6"/>
                        <w:sz w:val="20"/>
                        <w:szCs w:val="20"/>
                      </w:rPr>
                      <m:t>180×(4.75×Engineer+2.5×Supervisor+1.75×Forman+1.5×Skilled+Unskilled)</m:t>
                    </m:r>
                  </m:den>
                </m:f>
              </m:oMath>
            </m:oMathPara>
          </w:p>
          <w:p w14:paraId="44D424CA" w14:textId="77777777" w:rsidR="006229A9" w:rsidRPr="00C72E5C" w:rsidRDefault="006229A9" w:rsidP="006229A9">
            <w:pPr>
              <w:rPr>
                <w:rFonts w:asciiTheme="minorHAnsi" w:hAnsiTheme="minorHAnsi"/>
                <w:color w:val="595959" w:themeColor="text1" w:themeTint="A6"/>
                <w:sz w:val="22"/>
                <w:szCs w:val="22"/>
              </w:rPr>
            </w:pPr>
          </w:p>
          <w:p w14:paraId="19943D44" w14:textId="77777777" w:rsidR="006229A9" w:rsidRPr="00C72E5C" w:rsidRDefault="006229A9" w:rsidP="006229A9">
            <w:pPr>
              <w:rPr>
                <w:rFonts w:asciiTheme="minorHAnsi" w:hAnsiTheme="minorHAnsi"/>
                <w:color w:val="595959" w:themeColor="text1" w:themeTint="A6"/>
                <w:sz w:val="22"/>
                <w:szCs w:val="22"/>
              </w:rPr>
            </w:pPr>
          </w:p>
          <w:p w14:paraId="66FF120C" w14:textId="77777777" w:rsidR="006229A9" w:rsidRPr="00C72E5C" w:rsidRDefault="006229A9" w:rsidP="006229A9">
            <w:pPr>
              <w:rPr>
                <w:rFonts w:asciiTheme="minorHAnsi" w:hAnsiTheme="minorHAnsi"/>
                <w:color w:val="595959" w:themeColor="text1" w:themeTint="A6"/>
                <w:sz w:val="22"/>
                <w:szCs w:val="22"/>
              </w:rPr>
            </w:pPr>
          </w:p>
          <w:p w14:paraId="626446FA" w14:textId="77777777" w:rsidR="003624AA" w:rsidRPr="00C72E5C" w:rsidRDefault="006229A9" w:rsidP="006229A9">
            <w:pPr>
              <w:rPr>
                <w:rFonts w:asciiTheme="minorHAnsi" w:hAnsiTheme="minorHAnsi" w:cstheme="majorBidi"/>
                <w:color w:val="595959" w:themeColor="text1" w:themeTint="A6"/>
                <w:sz w:val="22"/>
                <w:szCs w:val="22"/>
              </w:rPr>
            </w:pPr>
            <w:r w:rsidRPr="00C72E5C">
              <w:rPr>
                <w:rFonts w:asciiTheme="minorHAnsi" w:hAnsiTheme="minorHAnsi" w:cstheme="majorBidi"/>
                <w:b/>
                <w:bCs/>
                <w:color w:val="595959" w:themeColor="text1" w:themeTint="A6"/>
                <w:sz w:val="22"/>
                <w:szCs w:val="22"/>
                <w:u w:val="single"/>
              </w:rPr>
              <w:t>N.B</w:t>
            </w:r>
            <w:r w:rsidRPr="00C72E5C">
              <w:rPr>
                <w:rFonts w:asciiTheme="minorHAnsi" w:hAnsiTheme="minorHAnsi" w:cstheme="majorBidi"/>
                <w:color w:val="595959" w:themeColor="text1" w:themeTint="A6"/>
                <w:sz w:val="22"/>
                <w:szCs w:val="22"/>
              </w:rPr>
              <w:t xml:space="preserve">: The number of Engineer, Supervisor, Forman, Skilled and Unskilled </w:t>
            </w:r>
            <w:r w:rsidR="000341BC" w:rsidRPr="00C72E5C">
              <w:rPr>
                <w:rFonts w:asciiTheme="minorHAnsi" w:hAnsiTheme="minorHAnsi" w:cstheme="majorBidi"/>
                <w:color w:val="595959" w:themeColor="text1" w:themeTint="A6"/>
                <w:sz w:val="22"/>
                <w:szCs w:val="22"/>
              </w:rPr>
              <w:t>are as</w:t>
            </w:r>
            <w:r w:rsidRPr="00C72E5C">
              <w:rPr>
                <w:rFonts w:asciiTheme="minorHAnsi" w:hAnsiTheme="minorHAnsi" w:cstheme="majorBidi"/>
                <w:color w:val="595959" w:themeColor="text1" w:themeTint="A6"/>
                <w:sz w:val="22"/>
                <w:szCs w:val="22"/>
              </w:rPr>
              <w:t xml:space="preserve"> per Table D.1.</w:t>
            </w:r>
          </w:p>
        </w:tc>
      </w:tr>
      <w:tr w:rsidR="00B21030" w:rsidRPr="00C72E5C" w14:paraId="369B7BC7" w14:textId="77777777" w:rsidTr="00290478">
        <w:tc>
          <w:tcPr>
            <w:tcW w:w="1164" w:type="dxa"/>
          </w:tcPr>
          <w:p w14:paraId="76BECAAD" w14:textId="77777777" w:rsidR="003624AA" w:rsidRPr="00C72E5C" w:rsidRDefault="003624AA">
            <w:pPr>
              <w:autoSpaceDE w:val="0"/>
              <w:autoSpaceDN w:val="0"/>
              <w:adjustRightInd w:val="0"/>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Engineer</w:t>
            </w:r>
          </w:p>
        </w:tc>
        <w:tc>
          <w:tcPr>
            <w:tcW w:w="891" w:type="dxa"/>
          </w:tcPr>
          <w:p w14:paraId="1072423E" w14:textId="77777777" w:rsidR="003624AA" w:rsidRPr="00C72E5C" w:rsidRDefault="003624AA" w:rsidP="000341BC">
            <w:pPr>
              <w:autoSpaceDE w:val="0"/>
              <w:autoSpaceDN w:val="0"/>
              <w:adjustRightInd w:val="0"/>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4.75*</w:t>
            </w:r>
            <m:oMath>
              <m:r>
                <m:rPr>
                  <m:sty m:val="bi"/>
                </m:rPr>
                <w:rPr>
                  <w:rFonts w:ascii="Cambria Math" w:hAnsi="Cambria Math"/>
                  <w:color w:val="595959" w:themeColor="text1" w:themeTint="A6"/>
                  <w:sz w:val="22"/>
                  <w:szCs w:val="22"/>
                </w:rPr>
                <m:t xml:space="preserve"> x</m:t>
              </m:r>
            </m:oMath>
          </w:p>
        </w:tc>
        <w:tc>
          <w:tcPr>
            <w:tcW w:w="8385" w:type="dxa"/>
            <w:vMerge/>
          </w:tcPr>
          <w:p w14:paraId="0A63ED83" w14:textId="77777777" w:rsidR="003624AA" w:rsidRPr="00C72E5C" w:rsidRDefault="003624AA" w:rsidP="003624AA">
            <w:pPr>
              <w:autoSpaceDE w:val="0"/>
              <w:autoSpaceDN w:val="0"/>
              <w:adjustRightInd w:val="0"/>
              <w:jc w:val="center"/>
              <w:rPr>
                <w:rFonts w:asciiTheme="minorHAnsi" w:hAnsiTheme="minorHAnsi"/>
                <w:color w:val="595959" w:themeColor="text1" w:themeTint="A6"/>
                <w:sz w:val="22"/>
                <w:szCs w:val="22"/>
              </w:rPr>
            </w:pPr>
          </w:p>
        </w:tc>
      </w:tr>
      <w:tr w:rsidR="00B21030" w:rsidRPr="00C72E5C" w14:paraId="5E1BF61A" w14:textId="77777777" w:rsidTr="00290478">
        <w:tc>
          <w:tcPr>
            <w:tcW w:w="1164" w:type="dxa"/>
          </w:tcPr>
          <w:p w14:paraId="05E85C2F" w14:textId="77777777" w:rsidR="003624AA" w:rsidRPr="00C72E5C" w:rsidRDefault="003624AA">
            <w:pPr>
              <w:autoSpaceDE w:val="0"/>
              <w:autoSpaceDN w:val="0"/>
              <w:adjustRightInd w:val="0"/>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Supervisor</w:t>
            </w:r>
          </w:p>
        </w:tc>
        <w:tc>
          <w:tcPr>
            <w:tcW w:w="891" w:type="dxa"/>
          </w:tcPr>
          <w:p w14:paraId="3E253737" w14:textId="77777777" w:rsidR="003624AA" w:rsidRPr="00C72E5C" w:rsidRDefault="003624AA" w:rsidP="000341BC">
            <w:pPr>
              <w:autoSpaceDE w:val="0"/>
              <w:autoSpaceDN w:val="0"/>
              <w:adjustRightInd w:val="0"/>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2.5*</w:t>
            </w:r>
            <m:oMath>
              <m:r>
                <m:rPr>
                  <m:sty m:val="bi"/>
                </m:rPr>
                <w:rPr>
                  <w:rFonts w:ascii="Cambria Math" w:hAnsi="Cambria Math"/>
                  <w:color w:val="595959" w:themeColor="text1" w:themeTint="A6"/>
                  <w:sz w:val="22"/>
                  <w:szCs w:val="22"/>
                </w:rPr>
                <m:t xml:space="preserve"> x</m:t>
              </m:r>
            </m:oMath>
          </w:p>
        </w:tc>
        <w:tc>
          <w:tcPr>
            <w:tcW w:w="8385" w:type="dxa"/>
            <w:vMerge/>
          </w:tcPr>
          <w:p w14:paraId="34C3FF0A" w14:textId="77777777" w:rsidR="003624AA" w:rsidRPr="00C72E5C" w:rsidRDefault="003624AA" w:rsidP="003624AA">
            <w:pPr>
              <w:autoSpaceDE w:val="0"/>
              <w:autoSpaceDN w:val="0"/>
              <w:adjustRightInd w:val="0"/>
              <w:jc w:val="center"/>
              <w:rPr>
                <w:rFonts w:asciiTheme="minorHAnsi" w:hAnsiTheme="minorHAnsi"/>
                <w:color w:val="595959" w:themeColor="text1" w:themeTint="A6"/>
                <w:sz w:val="22"/>
                <w:szCs w:val="22"/>
              </w:rPr>
            </w:pPr>
          </w:p>
        </w:tc>
      </w:tr>
      <w:tr w:rsidR="00B21030" w:rsidRPr="00C72E5C" w14:paraId="27FA9A1F" w14:textId="77777777" w:rsidTr="00290478">
        <w:tc>
          <w:tcPr>
            <w:tcW w:w="1164" w:type="dxa"/>
          </w:tcPr>
          <w:p w14:paraId="71BD2A9E" w14:textId="77777777" w:rsidR="003624AA" w:rsidRPr="00C72E5C" w:rsidRDefault="003624AA">
            <w:pPr>
              <w:autoSpaceDE w:val="0"/>
              <w:autoSpaceDN w:val="0"/>
              <w:adjustRightInd w:val="0"/>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Foreman</w:t>
            </w:r>
          </w:p>
        </w:tc>
        <w:tc>
          <w:tcPr>
            <w:tcW w:w="891" w:type="dxa"/>
          </w:tcPr>
          <w:p w14:paraId="0118F42D" w14:textId="77777777" w:rsidR="003624AA" w:rsidRPr="00C72E5C" w:rsidRDefault="003624AA" w:rsidP="000341BC">
            <w:pPr>
              <w:autoSpaceDE w:val="0"/>
              <w:autoSpaceDN w:val="0"/>
              <w:adjustRightInd w:val="0"/>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1.75*</w:t>
            </w:r>
            <m:oMath>
              <m:r>
                <m:rPr>
                  <m:sty m:val="bi"/>
                </m:rPr>
                <w:rPr>
                  <w:rFonts w:ascii="Cambria Math" w:hAnsi="Cambria Math"/>
                  <w:color w:val="595959" w:themeColor="text1" w:themeTint="A6"/>
                  <w:sz w:val="22"/>
                  <w:szCs w:val="22"/>
                </w:rPr>
                <m:t xml:space="preserve"> x</m:t>
              </m:r>
            </m:oMath>
          </w:p>
        </w:tc>
        <w:tc>
          <w:tcPr>
            <w:tcW w:w="8385" w:type="dxa"/>
            <w:vMerge/>
          </w:tcPr>
          <w:p w14:paraId="355C10BB" w14:textId="77777777" w:rsidR="003624AA" w:rsidRPr="00C72E5C" w:rsidRDefault="003624AA" w:rsidP="003624AA">
            <w:pPr>
              <w:autoSpaceDE w:val="0"/>
              <w:autoSpaceDN w:val="0"/>
              <w:adjustRightInd w:val="0"/>
              <w:jc w:val="center"/>
              <w:rPr>
                <w:rFonts w:asciiTheme="minorHAnsi" w:hAnsiTheme="minorHAnsi"/>
                <w:color w:val="595959" w:themeColor="text1" w:themeTint="A6"/>
                <w:sz w:val="22"/>
                <w:szCs w:val="22"/>
              </w:rPr>
            </w:pPr>
          </w:p>
        </w:tc>
      </w:tr>
      <w:tr w:rsidR="00B21030" w:rsidRPr="00C72E5C" w14:paraId="4B23FEE5" w14:textId="77777777" w:rsidTr="00290478">
        <w:trPr>
          <w:trHeight w:val="233"/>
        </w:trPr>
        <w:tc>
          <w:tcPr>
            <w:tcW w:w="1164" w:type="dxa"/>
          </w:tcPr>
          <w:p w14:paraId="53F7617A" w14:textId="77777777" w:rsidR="003624AA" w:rsidRPr="00C72E5C" w:rsidRDefault="003624AA">
            <w:pPr>
              <w:autoSpaceDE w:val="0"/>
              <w:autoSpaceDN w:val="0"/>
              <w:adjustRightInd w:val="0"/>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Skilled Labor</w:t>
            </w:r>
          </w:p>
        </w:tc>
        <w:tc>
          <w:tcPr>
            <w:tcW w:w="891" w:type="dxa"/>
          </w:tcPr>
          <w:p w14:paraId="54636F15" w14:textId="77777777" w:rsidR="003624AA" w:rsidRPr="00C72E5C" w:rsidRDefault="003624AA" w:rsidP="000341BC">
            <w:pPr>
              <w:autoSpaceDE w:val="0"/>
              <w:autoSpaceDN w:val="0"/>
              <w:adjustRightInd w:val="0"/>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1.5*</w:t>
            </w:r>
            <m:oMath>
              <m:r>
                <m:rPr>
                  <m:sty m:val="bi"/>
                </m:rPr>
                <w:rPr>
                  <w:rFonts w:ascii="Cambria Math" w:hAnsi="Cambria Math"/>
                  <w:color w:val="595959" w:themeColor="text1" w:themeTint="A6"/>
                  <w:sz w:val="22"/>
                  <w:szCs w:val="22"/>
                </w:rPr>
                <m:t xml:space="preserve"> x</m:t>
              </m:r>
            </m:oMath>
          </w:p>
        </w:tc>
        <w:tc>
          <w:tcPr>
            <w:tcW w:w="8385" w:type="dxa"/>
            <w:vMerge/>
          </w:tcPr>
          <w:p w14:paraId="05A94E0D" w14:textId="77777777" w:rsidR="003624AA" w:rsidRPr="00C72E5C" w:rsidRDefault="003624AA" w:rsidP="003624AA">
            <w:pPr>
              <w:autoSpaceDE w:val="0"/>
              <w:autoSpaceDN w:val="0"/>
              <w:adjustRightInd w:val="0"/>
              <w:jc w:val="center"/>
              <w:rPr>
                <w:rFonts w:asciiTheme="minorHAnsi" w:hAnsiTheme="minorHAnsi"/>
                <w:color w:val="595959" w:themeColor="text1" w:themeTint="A6"/>
                <w:sz w:val="22"/>
                <w:szCs w:val="22"/>
              </w:rPr>
            </w:pPr>
          </w:p>
        </w:tc>
      </w:tr>
      <w:tr w:rsidR="00B21030" w:rsidRPr="00C72E5C" w14:paraId="49AC029E" w14:textId="77777777" w:rsidTr="00290478">
        <w:tc>
          <w:tcPr>
            <w:tcW w:w="1164" w:type="dxa"/>
          </w:tcPr>
          <w:p w14:paraId="3EF67D8B" w14:textId="77777777" w:rsidR="003624AA" w:rsidRPr="00C72E5C" w:rsidRDefault="003624AA">
            <w:pPr>
              <w:autoSpaceDE w:val="0"/>
              <w:autoSpaceDN w:val="0"/>
              <w:adjustRightInd w:val="0"/>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Unskilled Labor</w:t>
            </w:r>
          </w:p>
        </w:tc>
        <w:tc>
          <w:tcPr>
            <w:tcW w:w="891" w:type="dxa"/>
          </w:tcPr>
          <w:p w14:paraId="113B1BFC" w14:textId="77777777" w:rsidR="003624AA" w:rsidRPr="00C72E5C" w:rsidRDefault="006229A9" w:rsidP="000341BC">
            <w:pPr>
              <w:autoSpaceDE w:val="0"/>
              <w:autoSpaceDN w:val="0"/>
              <w:adjustRightInd w:val="0"/>
              <w:rPr>
                <w:rFonts w:asciiTheme="minorHAnsi" w:hAnsiTheme="minorHAnsi"/>
                <w:color w:val="595959" w:themeColor="text1" w:themeTint="A6"/>
                <w:sz w:val="22"/>
                <w:szCs w:val="22"/>
              </w:rPr>
            </w:pPr>
            <m:oMathPara>
              <m:oMath>
                <m:r>
                  <m:rPr>
                    <m:sty m:val="bi"/>
                  </m:rPr>
                  <w:rPr>
                    <w:rFonts w:ascii="Cambria Math" w:hAnsi="Cambria Math"/>
                    <w:color w:val="595959" w:themeColor="text1" w:themeTint="A6"/>
                    <w:sz w:val="22"/>
                    <w:szCs w:val="22"/>
                  </w:rPr>
                  <m:t>x</m:t>
                </m:r>
              </m:oMath>
            </m:oMathPara>
          </w:p>
        </w:tc>
        <w:tc>
          <w:tcPr>
            <w:tcW w:w="8385" w:type="dxa"/>
            <w:vMerge/>
          </w:tcPr>
          <w:p w14:paraId="23AD47E6" w14:textId="77777777" w:rsidR="003624AA" w:rsidRPr="00C72E5C" w:rsidRDefault="003624AA" w:rsidP="003624AA">
            <w:pPr>
              <w:autoSpaceDE w:val="0"/>
              <w:autoSpaceDN w:val="0"/>
              <w:adjustRightInd w:val="0"/>
              <w:jc w:val="center"/>
              <w:rPr>
                <w:rFonts w:asciiTheme="minorHAnsi" w:hAnsiTheme="minorHAnsi"/>
                <w:color w:val="595959" w:themeColor="text1" w:themeTint="A6"/>
                <w:sz w:val="22"/>
                <w:szCs w:val="22"/>
              </w:rPr>
            </w:pPr>
          </w:p>
        </w:tc>
      </w:tr>
    </w:tbl>
    <w:p w14:paraId="66ED4CD9" w14:textId="77777777" w:rsidR="00E463AB" w:rsidRPr="00C72E5C" w:rsidRDefault="00E463AB">
      <w:pPr>
        <w:pStyle w:val="Heading1"/>
        <w:jc w:val="center"/>
        <w:rPr>
          <w:rFonts w:asciiTheme="minorHAnsi" w:hAnsiTheme="minorHAnsi"/>
          <w:color w:val="595959" w:themeColor="text1" w:themeTint="A6"/>
          <w:sz w:val="22"/>
          <w:szCs w:val="22"/>
        </w:rPr>
        <w:sectPr w:rsidR="00E463AB" w:rsidRPr="00C72E5C" w:rsidSect="00740786">
          <w:headerReference w:type="default" r:id="rId11"/>
          <w:footerReference w:type="default" r:id="rId12"/>
          <w:footerReference w:type="first" r:id="rId13"/>
          <w:pgSz w:w="11909" w:h="16834" w:code="9"/>
          <w:pgMar w:top="1440" w:right="1253" w:bottom="1620" w:left="1440" w:header="720" w:footer="1008" w:gutter="0"/>
          <w:cols w:space="720"/>
          <w:titlePg/>
          <w:docGrid w:linePitch="360"/>
        </w:sectPr>
      </w:pPr>
      <w:bookmarkStart w:id="267" w:name="_Toc81810512"/>
    </w:p>
    <w:p w14:paraId="38AA1ECA" w14:textId="77777777" w:rsidR="00E463AB" w:rsidRPr="00C72E5C" w:rsidRDefault="00E463AB">
      <w:pPr>
        <w:tabs>
          <w:tab w:val="left" w:pos="6601"/>
          <w:tab w:val="left" w:pos="8713"/>
        </w:tabs>
        <w:autoSpaceDE w:val="0"/>
        <w:autoSpaceDN w:val="0"/>
        <w:adjustRightInd w:val="0"/>
        <w:spacing w:before="240" w:after="240"/>
        <w:ind w:left="72"/>
        <w:rPr>
          <w:rFonts w:asciiTheme="minorHAnsi" w:hAnsiTheme="minorHAnsi"/>
          <w:b/>
          <w:bCs/>
          <w:color w:val="595959" w:themeColor="text1" w:themeTint="A6"/>
          <w:sz w:val="22"/>
          <w:szCs w:val="22"/>
          <w:u w:val="single"/>
        </w:rPr>
      </w:pPr>
      <w:r w:rsidRPr="00C72E5C">
        <w:rPr>
          <w:rFonts w:asciiTheme="minorHAnsi" w:hAnsiTheme="minorHAnsi"/>
          <w:b/>
          <w:bCs/>
          <w:color w:val="595959" w:themeColor="text1" w:themeTint="A6"/>
          <w:sz w:val="22"/>
          <w:szCs w:val="22"/>
          <w:u w:val="single"/>
        </w:rPr>
        <w:lastRenderedPageBreak/>
        <w:t>D- List of Resources:</w:t>
      </w:r>
    </w:p>
    <w:p w14:paraId="716BEBD2" w14:textId="77777777" w:rsidR="00E463AB" w:rsidRPr="00C72E5C" w:rsidRDefault="00E463AB">
      <w:pPr>
        <w:tabs>
          <w:tab w:val="left" w:pos="6601"/>
          <w:tab w:val="left" w:pos="8713"/>
        </w:tabs>
        <w:autoSpaceDE w:val="0"/>
        <w:autoSpaceDN w:val="0"/>
        <w:adjustRightInd w:val="0"/>
        <w:spacing w:before="240" w:after="240"/>
        <w:ind w:left="72"/>
        <w:rPr>
          <w:rFonts w:asciiTheme="minorHAnsi" w:hAnsiTheme="minorHAnsi"/>
          <w:b/>
          <w:bCs/>
          <w:color w:val="595959" w:themeColor="text1" w:themeTint="A6"/>
          <w:sz w:val="22"/>
          <w:szCs w:val="22"/>
          <w:u w:val="single"/>
        </w:rPr>
      </w:pPr>
      <w:r w:rsidRPr="00C72E5C">
        <w:rPr>
          <w:rFonts w:asciiTheme="minorHAnsi" w:hAnsiTheme="minorHAnsi"/>
          <w:b/>
          <w:bCs/>
          <w:color w:val="595959" w:themeColor="text1" w:themeTint="A6"/>
          <w:sz w:val="22"/>
          <w:szCs w:val="22"/>
          <w:u w:val="single"/>
        </w:rPr>
        <w:t>Assigned Management Team &amp; Support Team</w:t>
      </w:r>
    </w:p>
    <w:tbl>
      <w:tblPr>
        <w:tblW w:w="0" w:type="auto"/>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063"/>
        <w:gridCol w:w="1855"/>
        <w:gridCol w:w="2015"/>
        <w:gridCol w:w="1805"/>
      </w:tblGrid>
      <w:tr w:rsidR="00B21030" w:rsidRPr="00C72E5C" w14:paraId="5BD25DB1" w14:textId="77777777" w:rsidTr="00825573">
        <w:trPr>
          <w:trHeight w:val="432"/>
        </w:trPr>
        <w:tc>
          <w:tcPr>
            <w:tcW w:w="3151" w:type="dxa"/>
          </w:tcPr>
          <w:p w14:paraId="5442B938" w14:textId="77777777" w:rsidR="00825573" w:rsidRPr="00C72E5C" w:rsidRDefault="00825573">
            <w:pPr>
              <w:autoSpaceDE w:val="0"/>
              <w:autoSpaceDN w:val="0"/>
              <w:adjustRightInd w:val="0"/>
              <w:rPr>
                <w:rFonts w:asciiTheme="minorHAnsi" w:hAnsiTheme="minorHAnsi"/>
                <w:b/>
                <w:color w:val="595959" w:themeColor="text1" w:themeTint="A6"/>
                <w:sz w:val="22"/>
                <w:szCs w:val="22"/>
              </w:rPr>
            </w:pPr>
            <w:r w:rsidRPr="00C72E5C">
              <w:rPr>
                <w:rFonts w:asciiTheme="minorHAnsi" w:hAnsiTheme="minorHAnsi"/>
                <w:b/>
                <w:color w:val="595959" w:themeColor="text1" w:themeTint="A6"/>
                <w:sz w:val="22"/>
                <w:szCs w:val="22"/>
              </w:rPr>
              <w:t>Category</w:t>
            </w:r>
          </w:p>
        </w:tc>
        <w:tc>
          <w:tcPr>
            <w:tcW w:w="1923" w:type="dxa"/>
          </w:tcPr>
          <w:p w14:paraId="1EC882C5" w14:textId="77777777" w:rsidR="00825573" w:rsidRPr="00C72E5C" w:rsidRDefault="00825573">
            <w:pPr>
              <w:autoSpaceDE w:val="0"/>
              <w:autoSpaceDN w:val="0"/>
              <w:adjustRightInd w:val="0"/>
              <w:rPr>
                <w:rFonts w:asciiTheme="minorHAnsi" w:hAnsiTheme="minorHAnsi"/>
                <w:b/>
                <w:color w:val="595959" w:themeColor="text1" w:themeTint="A6"/>
                <w:sz w:val="22"/>
                <w:szCs w:val="22"/>
              </w:rPr>
            </w:pPr>
            <w:r w:rsidRPr="00C72E5C">
              <w:rPr>
                <w:rFonts w:asciiTheme="minorHAnsi" w:hAnsiTheme="minorHAnsi"/>
                <w:b/>
                <w:bCs/>
                <w:color w:val="595959" w:themeColor="text1" w:themeTint="A6"/>
                <w:sz w:val="22"/>
                <w:szCs w:val="22"/>
              </w:rPr>
              <w:t>Total No.</w:t>
            </w:r>
          </w:p>
        </w:tc>
        <w:tc>
          <w:tcPr>
            <w:tcW w:w="2051" w:type="dxa"/>
          </w:tcPr>
          <w:p w14:paraId="0D4D88DA" w14:textId="77777777" w:rsidR="00825573" w:rsidRPr="00C72E5C" w:rsidRDefault="00825573">
            <w:pPr>
              <w:autoSpaceDE w:val="0"/>
              <w:autoSpaceDN w:val="0"/>
              <w:adjustRightInd w:val="0"/>
              <w:rPr>
                <w:rFonts w:asciiTheme="minorHAnsi" w:hAnsiTheme="minorHAnsi"/>
                <w:b/>
                <w:bCs/>
                <w:color w:val="595959" w:themeColor="text1" w:themeTint="A6"/>
                <w:sz w:val="22"/>
                <w:szCs w:val="22"/>
              </w:rPr>
            </w:pPr>
            <w:r w:rsidRPr="00C72E5C">
              <w:rPr>
                <w:rFonts w:asciiTheme="minorHAnsi" w:hAnsiTheme="minorHAnsi"/>
                <w:b/>
                <w:bCs/>
                <w:color w:val="595959" w:themeColor="text1" w:themeTint="A6"/>
                <w:sz w:val="22"/>
                <w:szCs w:val="22"/>
              </w:rPr>
              <w:t xml:space="preserve">Minimum Qualification </w:t>
            </w:r>
          </w:p>
        </w:tc>
        <w:tc>
          <w:tcPr>
            <w:tcW w:w="1839" w:type="dxa"/>
          </w:tcPr>
          <w:p w14:paraId="7287B908" w14:textId="77777777" w:rsidR="00825573" w:rsidRPr="00C72E5C" w:rsidRDefault="00825573">
            <w:pPr>
              <w:autoSpaceDE w:val="0"/>
              <w:autoSpaceDN w:val="0"/>
              <w:adjustRightInd w:val="0"/>
              <w:rPr>
                <w:rFonts w:asciiTheme="minorHAnsi" w:hAnsiTheme="minorHAnsi"/>
                <w:b/>
                <w:bCs/>
                <w:color w:val="595959" w:themeColor="text1" w:themeTint="A6"/>
                <w:sz w:val="22"/>
                <w:szCs w:val="22"/>
              </w:rPr>
            </w:pPr>
            <w:r w:rsidRPr="00C72E5C">
              <w:rPr>
                <w:rFonts w:asciiTheme="minorHAnsi" w:hAnsiTheme="minorHAnsi"/>
                <w:b/>
                <w:bCs/>
                <w:color w:val="595959" w:themeColor="text1" w:themeTint="A6"/>
                <w:sz w:val="22"/>
                <w:szCs w:val="22"/>
              </w:rPr>
              <w:t xml:space="preserve">Years of experience </w:t>
            </w:r>
          </w:p>
        </w:tc>
      </w:tr>
      <w:tr w:rsidR="00B21030" w:rsidRPr="00C72E5C" w14:paraId="731C92EE" w14:textId="77777777" w:rsidTr="00825573">
        <w:trPr>
          <w:trHeight w:val="432"/>
        </w:trPr>
        <w:tc>
          <w:tcPr>
            <w:tcW w:w="3151" w:type="dxa"/>
          </w:tcPr>
          <w:p w14:paraId="30613DD2" w14:textId="77777777" w:rsidR="00825573" w:rsidRPr="00C72E5C" w:rsidRDefault="00825573">
            <w:pPr>
              <w:autoSpaceDE w:val="0"/>
              <w:autoSpaceDN w:val="0"/>
              <w:adjustRightInd w:val="0"/>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Project Manager</w:t>
            </w:r>
          </w:p>
        </w:tc>
        <w:tc>
          <w:tcPr>
            <w:tcW w:w="1923" w:type="dxa"/>
          </w:tcPr>
          <w:p w14:paraId="1D8D780F" w14:textId="77777777" w:rsidR="00825573" w:rsidRPr="00C72E5C" w:rsidRDefault="00825573">
            <w:pPr>
              <w:autoSpaceDE w:val="0"/>
              <w:autoSpaceDN w:val="0"/>
              <w:adjustRightInd w:val="0"/>
              <w:rPr>
                <w:rFonts w:asciiTheme="minorHAnsi" w:hAnsiTheme="minorHAnsi"/>
                <w:color w:val="595959" w:themeColor="text1" w:themeTint="A6"/>
                <w:sz w:val="22"/>
                <w:szCs w:val="22"/>
              </w:rPr>
            </w:pPr>
          </w:p>
        </w:tc>
        <w:tc>
          <w:tcPr>
            <w:tcW w:w="2051" w:type="dxa"/>
          </w:tcPr>
          <w:p w14:paraId="574397F6" w14:textId="77777777" w:rsidR="00825573" w:rsidRPr="00C72E5C" w:rsidRDefault="00825573">
            <w:pPr>
              <w:autoSpaceDE w:val="0"/>
              <w:autoSpaceDN w:val="0"/>
              <w:adjustRightInd w:val="0"/>
              <w:rPr>
                <w:rFonts w:asciiTheme="minorHAnsi" w:hAnsiTheme="minorHAnsi"/>
                <w:color w:val="595959" w:themeColor="text1" w:themeTint="A6"/>
                <w:sz w:val="22"/>
                <w:szCs w:val="22"/>
              </w:rPr>
            </w:pPr>
          </w:p>
        </w:tc>
        <w:tc>
          <w:tcPr>
            <w:tcW w:w="1839" w:type="dxa"/>
          </w:tcPr>
          <w:p w14:paraId="5729A144" w14:textId="77777777" w:rsidR="00825573" w:rsidRPr="00C72E5C" w:rsidRDefault="00825573">
            <w:pPr>
              <w:autoSpaceDE w:val="0"/>
              <w:autoSpaceDN w:val="0"/>
              <w:adjustRightInd w:val="0"/>
              <w:rPr>
                <w:rFonts w:asciiTheme="minorHAnsi" w:hAnsiTheme="minorHAnsi"/>
                <w:color w:val="595959" w:themeColor="text1" w:themeTint="A6"/>
                <w:sz w:val="22"/>
                <w:szCs w:val="22"/>
              </w:rPr>
            </w:pPr>
          </w:p>
        </w:tc>
      </w:tr>
      <w:tr w:rsidR="00B21030" w:rsidRPr="00C72E5C" w14:paraId="5119DEDF" w14:textId="77777777" w:rsidTr="00825573">
        <w:trPr>
          <w:trHeight w:val="432"/>
        </w:trPr>
        <w:tc>
          <w:tcPr>
            <w:tcW w:w="3151" w:type="dxa"/>
          </w:tcPr>
          <w:p w14:paraId="2A3D9D83" w14:textId="77777777" w:rsidR="00825573" w:rsidRPr="00C72E5C" w:rsidRDefault="008F3BA1" w:rsidP="00290478">
            <w:pPr>
              <w:autoSpaceDE w:val="0"/>
              <w:autoSpaceDN w:val="0"/>
              <w:adjustRightInd w:val="0"/>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Environmental Manager</w:t>
            </w:r>
          </w:p>
        </w:tc>
        <w:tc>
          <w:tcPr>
            <w:tcW w:w="1923" w:type="dxa"/>
          </w:tcPr>
          <w:p w14:paraId="18D0778B" w14:textId="77777777" w:rsidR="00825573" w:rsidRPr="00C72E5C" w:rsidRDefault="00825573">
            <w:pPr>
              <w:autoSpaceDE w:val="0"/>
              <w:autoSpaceDN w:val="0"/>
              <w:adjustRightInd w:val="0"/>
              <w:rPr>
                <w:rFonts w:asciiTheme="minorHAnsi" w:hAnsiTheme="minorHAnsi"/>
                <w:color w:val="595959" w:themeColor="text1" w:themeTint="A6"/>
                <w:sz w:val="22"/>
                <w:szCs w:val="22"/>
              </w:rPr>
            </w:pPr>
          </w:p>
        </w:tc>
        <w:tc>
          <w:tcPr>
            <w:tcW w:w="2051" w:type="dxa"/>
          </w:tcPr>
          <w:p w14:paraId="1086D7E1" w14:textId="77777777" w:rsidR="00825573" w:rsidRPr="00C72E5C" w:rsidRDefault="00825573">
            <w:pPr>
              <w:autoSpaceDE w:val="0"/>
              <w:autoSpaceDN w:val="0"/>
              <w:adjustRightInd w:val="0"/>
              <w:rPr>
                <w:rFonts w:asciiTheme="minorHAnsi" w:hAnsiTheme="minorHAnsi"/>
                <w:color w:val="595959" w:themeColor="text1" w:themeTint="A6"/>
                <w:sz w:val="22"/>
                <w:szCs w:val="22"/>
              </w:rPr>
            </w:pPr>
          </w:p>
        </w:tc>
        <w:tc>
          <w:tcPr>
            <w:tcW w:w="1839" w:type="dxa"/>
          </w:tcPr>
          <w:p w14:paraId="2014980D" w14:textId="77777777" w:rsidR="00825573" w:rsidRPr="00C72E5C" w:rsidRDefault="00825573">
            <w:pPr>
              <w:autoSpaceDE w:val="0"/>
              <w:autoSpaceDN w:val="0"/>
              <w:adjustRightInd w:val="0"/>
              <w:rPr>
                <w:rFonts w:asciiTheme="minorHAnsi" w:hAnsiTheme="minorHAnsi"/>
                <w:color w:val="595959" w:themeColor="text1" w:themeTint="A6"/>
                <w:sz w:val="22"/>
                <w:szCs w:val="22"/>
              </w:rPr>
            </w:pPr>
          </w:p>
        </w:tc>
      </w:tr>
      <w:tr w:rsidR="00B21030" w:rsidRPr="00C72E5C" w14:paraId="76BE7860" w14:textId="77777777" w:rsidTr="00825573">
        <w:trPr>
          <w:trHeight w:val="432"/>
        </w:trPr>
        <w:tc>
          <w:tcPr>
            <w:tcW w:w="3151" w:type="dxa"/>
          </w:tcPr>
          <w:p w14:paraId="6887FB08" w14:textId="77777777" w:rsidR="00825573" w:rsidRPr="00C72E5C" w:rsidRDefault="008F3BA1">
            <w:pPr>
              <w:autoSpaceDE w:val="0"/>
              <w:autoSpaceDN w:val="0"/>
              <w:adjustRightInd w:val="0"/>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MEP Engineer</w:t>
            </w:r>
          </w:p>
        </w:tc>
        <w:tc>
          <w:tcPr>
            <w:tcW w:w="1923" w:type="dxa"/>
          </w:tcPr>
          <w:p w14:paraId="43B662EF" w14:textId="77777777" w:rsidR="00825573" w:rsidRPr="00C72E5C" w:rsidRDefault="00825573">
            <w:pPr>
              <w:autoSpaceDE w:val="0"/>
              <w:autoSpaceDN w:val="0"/>
              <w:adjustRightInd w:val="0"/>
              <w:rPr>
                <w:rFonts w:asciiTheme="minorHAnsi" w:hAnsiTheme="minorHAnsi"/>
                <w:color w:val="595959" w:themeColor="text1" w:themeTint="A6"/>
                <w:sz w:val="22"/>
                <w:szCs w:val="22"/>
              </w:rPr>
            </w:pPr>
          </w:p>
        </w:tc>
        <w:tc>
          <w:tcPr>
            <w:tcW w:w="2051" w:type="dxa"/>
          </w:tcPr>
          <w:p w14:paraId="46FE3C6C" w14:textId="77777777" w:rsidR="00825573" w:rsidRPr="00C72E5C" w:rsidRDefault="00825573">
            <w:pPr>
              <w:autoSpaceDE w:val="0"/>
              <w:autoSpaceDN w:val="0"/>
              <w:adjustRightInd w:val="0"/>
              <w:rPr>
                <w:rFonts w:asciiTheme="minorHAnsi" w:hAnsiTheme="minorHAnsi"/>
                <w:color w:val="595959" w:themeColor="text1" w:themeTint="A6"/>
                <w:sz w:val="22"/>
                <w:szCs w:val="22"/>
              </w:rPr>
            </w:pPr>
          </w:p>
        </w:tc>
        <w:tc>
          <w:tcPr>
            <w:tcW w:w="1839" w:type="dxa"/>
          </w:tcPr>
          <w:p w14:paraId="2260CDA8" w14:textId="77777777" w:rsidR="00825573" w:rsidRPr="00C72E5C" w:rsidRDefault="00825573">
            <w:pPr>
              <w:autoSpaceDE w:val="0"/>
              <w:autoSpaceDN w:val="0"/>
              <w:adjustRightInd w:val="0"/>
              <w:rPr>
                <w:rFonts w:asciiTheme="minorHAnsi" w:hAnsiTheme="minorHAnsi"/>
                <w:color w:val="595959" w:themeColor="text1" w:themeTint="A6"/>
                <w:sz w:val="22"/>
                <w:szCs w:val="22"/>
              </w:rPr>
            </w:pPr>
          </w:p>
        </w:tc>
      </w:tr>
      <w:tr w:rsidR="00B21030" w:rsidRPr="00C72E5C" w14:paraId="78D89836" w14:textId="77777777" w:rsidTr="00825573">
        <w:trPr>
          <w:trHeight w:val="432"/>
        </w:trPr>
        <w:tc>
          <w:tcPr>
            <w:tcW w:w="3151" w:type="dxa"/>
          </w:tcPr>
          <w:p w14:paraId="041CEC9F" w14:textId="77777777" w:rsidR="00825573" w:rsidRPr="00C72E5C" w:rsidRDefault="00825573">
            <w:pPr>
              <w:autoSpaceDE w:val="0"/>
              <w:autoSpaceDN w:val="0"/>
              <w:adjustRightInd w:val="0"/>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 xml:space="preserve">Senior Foreman </w:t>
            </w:r>
          </w:p>
        </w:tc>
        <w:tc>
          <w:tcPr>
            <w:tcW w:w="1923" w:type="dxa"/>
          </w:tcPr>
          <w:p w14:paraId="64AE390C" w14:textId="77777777" w:rsidR="00825573" w:rsidRPr="00C72E5C" w:rsidRDefault="00825573">
            <w:pPr>
              <w:autoSpaceDE w:val="0"/>
              <w:autoSpaceDN w:val="0"/>
              <w:adjustRightInd w:val="0"/>
              <w:rPr>
                <w:rFonts w:asciiTheme="minorHAnsi" w:hAnsiTheme="minorHAnsi"/>
                <w:color w:val="595959" w:themeColor="text1" w:themeTint="A6"/>
                <w:sz w:val="22"/>
                <w:szCs w:val="22"/>
              </w:rPr>
            </w:pPr>
          </w:p>
        </w:tc>
        <w:tc>
          <w:tcPr>
            <w:tcW w:w="2051" w:type="dxa"/>
          </w:tcPr>
          <w:p w14:paraId="0ACF5E6D" w14:textId="77777777" w:rsidR="00825573" w:rsidRPr="00C72E5C" w:rsidRDefault="00825573">
            <w:pPr>
              <w:autoSpaceDE w:val="0"/>
              <w:autoSpaceDN w:val="0"/>
              <w:adjustRightInd w:val="0"/>
              <w:rPr>
                <w:rFonts w:asciiTheme="minorHAnsi" w:hAnsiTheme="minorHAnsi"/>
                <w:color w:val="595959" w:themeColor="text1" w:themeTint="A6"/>
                <w:sz w:val="22"/>
                <w:szCs w:val="22"/>
              </w:rPr>
            </w:pPr>
          </w:p>
        </w:tc>
        <w:tc>
          <w:tcPr>
            <w:tcW w:w="1839" w:type="dxa"/>
          </w:tcPr>
          <w:p w14:paraId="50661FA3" w14:textId="77777777" w:rsidR="00825573" w:rsidRPr="00C72E5C" w:rsidRDefault="00825573">
            <w:pPr>
              <w:autoSpaceDE w:val="0"/>
              <w:autoSpaceDN w:val="0"/>
              <w:adjustRightInd w:val="0"/>
              <w:rPr>
                <w:rFonts w:asciiTheme="minorHAnsi" w:hAnsiTheme="minorHAnsi"/>
                <w:color w:val="595959" w:themeColor="text1" w:themeTint="A6"/>
                <w:sz w:val="22"/>
                <w:szCs w:val="22"/>
              </w:rPr>
            </w:pPr>
          </w:p>
        </w:tc>
      </w:tr>
      <w:tr w:rsidR="00B21030" w:rsidRPr="00C72E5C" w14:paraId="1D85C17D" w14:textId="77777777" w:rsidTr="00825573">
        <w:trPr>
          <w:trHeight w:val="432"/>
        </w:trPr>
        <w:tc>
          <w:tcPr>
            <w:tcW w:w="3151" w:type="dxa"/>
          </w:tcPr>
          <w:p w14:paraId="28545451" w14:textId="77777777" w:rsidR="00825573" w:rsidRPr="00C72E5C" w:rsidRDefault="00825573">
            <w:pPr>
              <w:autoSpaceDE w:val="0"/>
              <w:autoSpaceDN w:val="0"/>
              <w:adjustRightInd w:val="0"/>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Skilled Labor</w:t>
            </w:r>
          </w:p>
        </w:tc>
        <w:tc>
          <w:tcPr>
            <w:tcW w:w="1923" w:type="dxa"/>
          </w:tcPr>
          <w:p w14:paraId="46337547" w14:textId="77777777" w:rsidR="00825573" w:rsidRPr="00C72E5C" w:rsidRDefault="00825573">
            <w:pPr>
              <w:autoSpaceDE w:val="0"/>
              <w:autoSpaceDN w:val="0"/>
              <w:adjustRightInd w:val="0"/>
              <w:rPr>
                <w:rFonts w:asciiTheme="minorHAnsi" w:hAnsiTheme="minorHAnsi"/>
                <w:color w:val="595959" w:themeColor="text1" w:themeTint="A6"/>
                <w:sz w:val="22"/>
                <w:szCs w:val="22"/>
              </w:rPr>
            </w:pPr>
          </w:p>
        </w:tc>
        <w:tc>
          <w:tcPr>
            <w:tcW w:w="2051" w:type="dxa"/>
          </w:tcPr>
          <w:p w14:paraId="3F26F411" w14:textId="77777777" w:rsidR="00825573" w:rsidRPr="00C72E5C" w:rsidRDefault="00825573">
            <w:pPr>
              <w:autoSpaceDE w:val="0"/>
              <w:autoSpaceDN w:val="0"/>
              <w:adjustRightInd w:val="0"/>
              <w:rPr>
                <w:rFonts w:asciiTheme="minorHAnsi" w:hAnsiTheme="minorHAnsi"/>
                <w:color w:val="595959" w:themeColor="text1" w:themeTint="A6"/>
                <w:sz w:val="22"/>
                <w:szCs w:val="22"/>
              </w:rPr>
            </w:pPr>
          </w:p>
        </w:tc>
        <w:tc>
          <w:tcPr>
            <w:tcW w:w="1839" w:type="dxa"/>
          </w:tcPr>
          <w:p w14:paraId="546E10C2" w14:textId="77777777" w:rsidR="00825573" w:rsidRPr="00C72E5C" w:rsidRDefault="00825573">
            <w:pPr>
              <w:autoSpaceDE w:val="0"/>
              <w:autoSpaceDN w:val="0"/>
              <w:adjustRightInd w:val="0"/>
              <w:rPr>
                <w:rFonts w:asciiTheme="minorHAnsi" w:hAnsiTheme="minorHAnsi"/>
                <w:color w:val="595959" w:themeColor="text1" w:themeTint="A6"/>
                <w:sz w:val="22"/>
                <w:szCs w:val="22"/>
              </w:rPr>
            </w:pPr>
          </w:p>
        </w:tc>
      </w:tr>
      <w:tr w:rsidR="00B21030" w:rsidRPr="00C72E5C" w14:paraId="7C14D089" w14:textId="77777777" w:rsidTr="00825573">
        <w:trPr>
          <w:trHeight w:val="432"/>
        </w:trPr>
        <w:tc>
          <w:tcPr>
            <w:tcW w:w="3151" w:type="dxa"/>
          </w:tcPr>
          <w:p w14:paraId="2F5C982D" w14:textId="77777777" w:rsidR="00825573" w:rsidRPr="00C72E5C" w:rsidRDefault="00825573">
            <w:pPr>
              <w:autoSpaceDE w:val="0"/>
              <w:autoSpaceDN w:val="0"/>
              <w:adjustRightInd w:val="0"/>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 xml:space="preserve">Drivers </w:t>
            </w:r>
          </w:p>
        </w:tc>
        <w:tc>
          <w:tcPr>
            <w:tcW w:w="1923" w:type="dxa"/>
          </w:tcPr>
          <w:p w14:paraId="0E46BFEE" w14:textId="77777777" w:rsidR="00825573" w:rsidRPr="00C72E5C" w:rsidRDefault="00825573">
            <w:pPr>
              <w:autoSpaceDE w:val="0"/>
              <w:autoSpaceDN w:val="0"/>
              <w:adjustRightInd w:val="0"/>
              <w:rPr>
                <w:rFonts w:asciiTheme="minorHAnsi" w:hAnsiTheme="minorHAnsi"/>
                <w:color w:val="595959" w:themeColor="text1" w:themeTint="A6"/>
                <w:sz w:val="22"/>
                <w:szCs w:val="22"/>
              </w:rPr>
            </w:pPr>
          </w:p>
        </w:tc>
        <w:tc>
          <w:tcPr>
            <w:tcW w:w="2051" w:type="dxa"/>
          </w:tcPr>
          <w:p w14:paraId="4B3DCF2C" w14:textId="77777777" w:rsidR="00825573" w:rsidRPr="00C72E5C" w:rsidRDefault="00825573">
            <w:pPr>
              <w:autoSpaceDE w:val="0"/>
              <w:autoSpaceDN w:val="0"/>
              <w:adjustRightInd w:val="0"/>
              <w:rPr>
                <w:rFonts w:asciiTheme="minorHAnsi" w:hAnsiTheme="minorHAnsi"/>
                <w:color w:val="595959" w:themeColor="text1" w:themeTint="A6"/>
                <w:sz w:val="22"/>
                <w:szCs w:val="22"/>
              </w:rPr>
            </w:pPr>
          </w:p>
        </w:tc>
        <w:tc>
          <w:tcPr>
            <w:tcW w:w="1839" w:type="dxa"/>
          </w:tcPr>
          <w:p w14:paraId="1D41B04A" w14:textId="77777777" w:rsidR="00825573" w:rsidRPr="00C72E5C" w:rsidRDefault="00825573">
            <w:pPr>
              <w:autoSpaceDE w:val="0"/>
              <w:autoSpaceDN w:val="0"/>
              <w:adjustRightInd w:val="0"/>
              <w:rPr>
                <w:rFonts w:asciiTheme="minorHAnsi" w:hAnsiTheme="minorHAnsi"/>
                <w:color w:val="595959" w:themeColor="text1" w:themeTint="A6"/>
                <w:sz w:val="22"/>
                <w:szCs w:val="22"/>
              </w:rPr>
            </w:pPr>
          </w:p>
        </w:tc>
      </w:tr>
      <w:tr w:rsidR="00B21030" w:rsidRPr="00C72E5C" w14:paraId="38C608E4" w14:textId="77777777" w:rsidTr="00825573">
        <w:trPr>
          <w:trHeight w:val="432"/>
        </w:trPr>
        <w:tc>
          <w:tcPr>
            <w:tcW w:w="3151" w:type="dxa"/>
          </w:tcPr>
          <w:p w14:paraId="459106D0" w14:textId="77777777" w:rsidR="00825573" w:rsidRPr="00C72E5C" w:rsidRDefault="00825573">
            <w:pPr>
              <w:autoSpaceDE w:val="0"/>
              <w:autoSpaceDN w:val="0"/>
              <w:adjustRightInd w:val="0"/>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If others specify</w:t>
            </w:r>
          </w:p>
        </w:tc>
        <w:tc>
          <w:tcPr>
            <w:tcW w:w="1923" w:type="dxa"/>
          </w:tcPr>
          <w:p w14:paraId="67BF3AE4" w14:textId="77777777" w:rsidR="00825573" w:rsidRPr="00C72E5C" w:rsidRDefault="00825573">
            <w:pPr>
              <w:autoSpaceDE w:val="0"/>
              <w:autoSpaceDN w:val="0"/>
              <w:adjustRightInd w:val="0"/>
              <w:rPr>
                <w:rFonts w:asciiTheme="minorHAnsi" w:hAnsiTheme="minorHAnsi"/>
                <w:color w:val="595959" w:themeColor="text1" w:themeTint="A6"/>
                <w:sz w:val="22"/>
                <w:szCs w:val="22"/>
              </w:rPr>
            </w:pPr>
          </w:p>
        </w:tc>
        <w:tc>
          <w:tcPr>
            <w:tcW w:w="2051" w:type="dxa"/>
          </w:tcPr>
          <w:p w14:paraId="2E433B29" w14:textId="77777777" w:rsidR="00825573" w:rsidRPr="00C72E5C" w:rsidRDefault="00825573">
            <w:pPr>
              <w:autoSpaceDE w:val="0"/>
              <w:autoSpaceDN w:val="0"/>
              <w:adjustRightInd w:val="0"/>
              <w:rPr>
                <w:rFonts w:asciiTheme="minorHAnsi" w:hAnsiTheme="minorHAnsi"/>
                <w:color w:val="595959" w:themeColor="text1" w:themeTint="A6"/>
                <w:sz w:val="22"/>
                <w:szCs w:val="22"/>
              </w:rPr>
            </w:pPr>
          </w:p>
        </w:tc>
        <w:tc>
          <w:tcPr>
            <w:tcW w:w="1839" w:type="dxa"/>
          </w:tcPr>
          <w:p w14:paraId="644150CF" w14:textId="77777777" w:rsidR="00825573" w:rsidRPr="00C72E5C" w:rsidRDefault="00825573">
            <w:pPr>
              <w:autoSpaceDE w:val="0"/>
              <w:autoSpaceDN w:val="0"/>
              <w:adjustRightInd w:val="0"/>
              <w:rPr>
                <w:rFonts w:asciiTheme="minorHAnsi" w:hAnsiTheme="minorHAnsi"/>
                <w:color w:val="595959" w:themeColor="text1" w:themeTint="A6"/>
                <w:sz w:val="22"/>
                <w:szCs w:val="22"/>
              </w:rPr>
            </w:pPr>
          </w:p>
        </w:tc>
      </w:tr>
      <w:tr w:rsidR="00825573" w:rsidRPr="00C72E5C" w14:paraId="5CC1C3FC" w14:textId="77777777" w:rsidTr="00825573">
        <w:trPr>
          <w:trHeight w:val="432"/>
        </w:trPr>
        <w:tc>
          <w:tcPr>
            <w:tcW w:w="3151" w:type="dxa"/>
          </w:tcPr>
          <w:p w14:paraId="204FD7B1" w14:textId="77777777" w:rsidR="00825573" w:rsidRPr="00C72E5C" w:rsidRDefault="00825573">
            <w:pPr>
              <w:autoSpaceDE w:val="0"/>
              <w:autoSpaceDN w:val="0"/>
              <w:adjustRightInd w:val="0"/>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Total</w:t>
            </w:r>
          </w:p>
        </w:tc>
        <w:tc>
          <w:tcPr>
            <w:tcW w:w="1923" w:type="dxa"/>
          </w:tcPr>
          <w:p w14:paraId="32125201" w14:textId="77777777" w:rsidR="00825573" w:rsidRPr="00C72E5C" w:rsidRDefault="00825573">
            <w:pPr>
              <w:autoSpaceDE w:val="0"/>
              <w:autoSpaceDN w:val="0"/>
              <w:adjustRightInd w:val="0"/>
              <w:rPr>
                <w:rFonts w:asciiTheme="minorHAnsi" w:hAnsiTheme="minorHAnsi"/>
                <w:color w:val="595959" w:themeColor="text1" w:themeTint="A6"/>
                <w:sz w:val="22"/>
                <w:szCs w:val="22"/>
              </w:rPr>
            </w:pPr>
          </w:p>
        </w:tc>
        <w:tc>
          <w:tcPr>
            <w:tcW w:w="2051" w:type="dxa"/>
          </w:tcPr>
          <w:p w14:paraId="03E0CCC1" w14:textId="77777777" w:rsidR="00825573" w:rsidRPr="00C72E5C" w:rsidRDefault="00825573">
            <w:pPr>
              <w:autoSpaceDE w:val="0"/>
              <w:autoSpaceDN w:val="0"/>
              <w:adjustRightInd w:val="0"/>
              <w:rPr>
                <w:rFonts w:asciiTheme="minorHAnsi" w:hAnsiTheme="minorHAnsi"/>
                <w:color w:val="595959" w:themeColor="text1" w:themeTint="A6"/>
                <w:sz w:val="22"/>
                <w:szCs w:val="22"/>
              </w:rPr>
            </w:pPr>
          </w:p>
        </w:tc>
        <w:tc>
          <w:tcPr>
            <w:tcW w:w="1839" w:type="dxa"/>
          </w:tcPr>
          <w:p w14:paraId="621BBA2A" w14:textId="77777777" w:rsidR="00825573" w:rsidRPr="00C72E5C" w:rsidRDefault="00825573">
            <w:pPr>
              <w:autoSpaceDE w:val="0"/>
              <w:autoSpaceDN w:val="0"/>
              <w:adjustRightInd w:val="0"/>
              <w:rPr>
                <w:rFonts w:asciiTheme="minorHAnsi" w:hAnsiTheme="minorHAnsi"/>
                <w:color w:val="595959" w:themeColor="text1" w:themeTint="A6"/>
                <w:sz w:val="22"/>
                <w:szCs w:val="22"/>
              </w:rPr>
            </w:pPr>
          </w:p>
        </w:tc>
      </w:tr>
    </w:tbl>
    <w:p w14:paraId="10887583" w14:textId="77777777" w:rsidR="00E463AB" w:rsidRPr="00C72E5C" w:rsidRDefault="00E463AB">
      <w:pPr>
        <w:pStyle w:val="Heading1"/>
        <w:jc w:val="center"/>
        <w:rPr>
          <w:rFonts w:asciiTheme="minorHAnsi" w:hAnsiTheme="minorHAnsi"/>
          <w:color w:val="595959" w:themeColor="text1" w:themeTint="A6"/>
          <w:sz w:val="22"/>
          <w:szCs w:val="22"/>
        </w:rPr>
      </w:pPr>
    </w:p>
    <w:p w14:paraId="5E10E9B2" w14:textId="77777777" w:rsidR="00560B33" w:rsidRPr="00C72E5C" w:rsidRDefault="00560B33">
      <w:pPr>
        <w:tabs>
          <w:tab w:val="left" w:pos="6601"/>
          <w:tab w:val="left" w:pos="8713"/>
        </w:tabs>
        <w:autoSpaceDE w:val="0"/>
        <w:autoSpaceDN w:val="0"/>
        <w:adjustRightInd w:val="0"/>
        <w:spacing w:before="240" w:after="240"/>
        <w:ind w:left="72"/>
        <w:rPr>
          <w:rFonts w:asciiTheme="minorHAnsi" w:hAnsiTheme="minorHAnsi"/>
          <w:color w:val="595959" w:themeColor="text1" w:themeTint="A6"/>
          <w:sz w:val="22"/>
          <w:szCs w:val="22"/>
        </w:rPr>
        <w:sectPr w:rsidR="00560B33" w:rsidRPr="00C72E5C">
          <w:pgSz w:w="11909" w:h="16834" w:code="9"/>
          <w:pgMar w:top="1440" w:right="1253" w:bottom="1260" w:left="1440" w:header="720" w:footer="720" w:gutter="0"/>
          <w:cols w:space="720"/>
          <w:titlePg/>
          <w:docGrid w:linePitch="360"/>
        </w:sectPr>
      </w:pPr>
    </w:p>
    <w:p w14:paraId="49E239F7" w14:textId="77777777" w:rsidR="00560B33" w:rsidRPr="00C72E5C" w:rsidRDefault="00560B33">
      <w:pPr>
        <w:tabs>
          <w:tab w:val="left" w:pos="6601"/>
          <w:tab w:val="left" w:pos="8713"/>
        </w:tabs>
        <w:autoSpaceDE w:val="0"/>
        <w:autoSpaceDN w:val="0"/>
        <w:adjustRightInd w:val="0"/>
        <w:spacing w:before="240" w:after="240"/>
        <w:ind w:left="72"/>
        <w:rPr>
          <w:rFonts w:asciiTheme="minorHAnsi" w:hAnsiTheme="minorHAnsi"/>
          <w:color w:val="595959" w:themeColor="text1" w:themeTint="A6"/>
          <w:sz w:val="22"/>
          <w:szCs w:val="22"/>
        </w:rPr>
      </w:pPr>
    </w:p>
    <w:p w14:paraId="06D68C94" w14:textId="77777777" w:rsidR="00E463AB" w:rsidRPr="00C72E5C" w:rsidRDefault="00E463AB">
      <w:pPr>
        <w:tabs>
          <w:tab w:val="left" w:pos="6601"/>
          <w:tab w:val="left" w:pos="8713"/>
        </w:tabs>
        <w:autoSpaceDE w:val="0"/>
        <w:autoSpaceDN w:val="0"/>
        <w:adjustRightInd w:val="0"/>
        <w:spacing w:before="240" w:after="240"/>
        <w:ind w:left="72"/>
        <w:rPr>
          <w:rFonts w:asciiTheme="minorHAnsi" w:hAnsiTheme="minorHAnsi"/>
          <w:b/>
          <w:bCs/>
          <w:color w:val="595959" w:themeColor="text1" w:themeTint="A6"/>
          <w:sz w:val="22"/>
          <w:szCs w:val="22"/>
          <w:u w:val="single"/>
        </w:rPr>
      </w:pPr>
      <w:r w:rsidRPr="00C72E5C">
        <w:rPr>
          <w:rFonts w:asciiTheme="minorHAnsi" w:hAnsiTheme="minorHAnsi"/>
          <w:b/>
          <w:bCs/>
          <w:color w:val="595959" w:themeColor="text1" w:themeTint="A6"/>
          <w:sz w:val="22"/>
          <w:szCs w:val="22"/>
          <w:u w:val="single"/>
        </w:rPr>
        <w:t>E- INSURANCE POLICY including as listed in item 8.4</w:t>
      </w:r>
      <w:r w:rsidR="00B318E5" w:rsidRPr="00C72E5C">
        <w:rPr>
          <w:rFonts w:asciiTheme="minorHAnsi" w:hAnsiTheme="minorHAnsi"/>
          <w:b/>
          <w:bCs/>
          <w:color w:val="595959" w:themeColor="text1" w:themeTint="A6"/>
          <w:sz w:val="22"/>
          <w:szCs w:val="22"/>
          <w:u w:val="single"/>
        </w:rPr>
        <w:t xml:space="preserve"> of the Conditions of Contract:</w:t>
      </w:r>
    </w:p>
    <w:p w14:paraId="6FDBC70E" w14:textId="77777777" w:rsidR="005C6292" w:rsidRPr="00C72E5C" w:rsidRDefault="005C6292" w:rsidP="005C6292">
      <w:pPr>
        <w:pStyle w:val="ListParagraph"/>
        <w:autoSpaceDE w:val="0"/>
        <w:autoSpaceDN w:val="0"/>
        <w:adjustRightInd w:val="0"/>
        <w:spacing w:after="120"/>
        <w:ind w:left="360"/>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Following signature of Contract, the Contractor shall provide at his own expense, for the consent of the Employer, an insurance policy (as listed in item 8.4 of the Conditions of Contract) to be maintained at all times during the performance of the Services.</w:t>
      </w:r>
    </w:p>
    <w:p w14:paraId="5D705441" w14:textId="77777777" w:rsidR="005C6292" w:rsidRPr="00C72E5C" w:rsidRDefault="005C6292">
      <w:pPr>
        <w:rPr>
          <w:rFonts w:asciiTheme="minorHAnsi" w:hAnsiTheme="minorHAnsi"/>
          <w:b/>
          <w:bCs/>
          <w:color w:val="595959" w:themeColor="text1" w:themeTint="A6"/>
          <w:kern w:val="32"/>
          <w:sz w:val="22"/>
          <w:szCs w:val="22"/>
        </w:rPr>
      </w:pPr>
      <w:r w:rsidRPr="00C72E5C">
        <w:rPr>
          <w:rFonts w:asciiTheme="minorHAnsi" w:hAnsiTheme="minorHAnsi"/>
          <w:color w:val="595959" w:themeColor="text1" w:themeTint="A6"/>
          <w:sz w:val="22"/>
          <w:szCs w:val="22"/>
        </w:rPr>
        <w:br w:type="page"/>
      </w:r>
    </w:p>
    <w:p w14:paraId="395D184E" w14:textId="77777777" w:rsidR="00E463AB" w:rsidRPr="00C72E5C" w:rsidRDefault="00E463AB">
      <w:pPr>
        <w:pStyle w:val="Heading1"/>
        <w:jc w:val="center"/>
        <w:rPr>
          <w:rFonts w:asciiTheme="minorHAnsi" w:hAnsiTheme="minorHAnsi"/>
          <w:color w:val="595959" w:themeColor="text1" w:themeTint="A6"/>
          <w:sz w:val="22"/>
          <w:szCs w:val="22"/>
        </w:rPr>
      </w:pPr>
      <w:bookmarkStart w:id="268" w:name="_Toc140566476"/>
      <w:r w:rsidRPr="00C72E5C">
        <w:rPr>
          <w:rFonts w:asciiTheme="minorHAnsi" w:hAnsiTheme="minorHAnsi"/>
          <w:color w:val="595959" w:themeColor="text1" w:themeTint="A6"/>
          <w:sz w:val="22"/>
          <w:szCs w:val="22"/>
        </w:rPr>
        <w:lastRenderedPageBreak/>
        <w:t>APPENDIX 3: VAT PROCEDURE</w:t>
      </w:r>
      <w:bookmarkEnd w:id="267"/>
      <w:bookmarkEnd w:id="268"/>
    </w:p>
    <w:p w14:paraId="437A483F" w14:textId="77777777" w:rsidR="00E463AB" w:rsidRPr="00C72E5C" w:rsidRDefault="00E463AB">
      <w:pPr>
        <w:rPr>
          <w:rFonts w:asciiTheme="minorHAnsi" w:hAnsiTheme="minorHAnsi"/>
          <w:color w:val="595959" w:themeColor="text1" w:themeTint="A6"/>
          <w:sz w:val="22"/>
          <w:szCs w:val="22"/>
        </w:rPr>
      </w:pPr>
    </w:p>
    <w:p w14:paraId="45325F8B" w14:textId="77777777" w:rsidR="005C6292" w:rsidRPr="00C72E5C" w:rsidRDefault="005C6292" w:rsidP="005C6292">
      <w:pPr>
        <w:jc w:val="center"/>
        <w:rPr>
          <w:rFonts w:asciiTheme="minorHAnsi" w:hAnsiTheme="minorHAnsi"/>
          <w:color w:val="595959" w:themeColor="text1" w:themeTint="A6"/>
          <w:sz w:val="22"/>
          <w:szCs w:val="22"/>
          <w:u w:val="single"/>
        </w:rPr>
      </w:pPr>
      <w:r w:rsidRPr="00C72E5C">
        <w:rPr>
          <w:rFonts w:asciiTheme="minorHAnsi" w:hAnsiTheme="minorHAnsi"/>
          <w:color w:val="595959" w:themeColor="text1" w:themeTint="A6"/>
          <w:sz w:val="22"/>
          <w:szCs w:val="22"/>
          <w:u w:val="single"/>
        </w:rPr>
        <w:t>Value Added Tax</w:t>
      </w:r>
    </w:p>
    <w:p w14:paraId="38883C5A" w14:textId="77777777" w:rsidR="005C6292" w:rsidRPr="00C72E5C" w:rsidRDefault="005C6292" w:rsidP="005C6292">
      <w:pPr>
        <w:jc w:val="center"/>
        <w:rPr>
          <w:rFonts w:asciiTheme="minorHAnsi" w:hAnsiTheme="minorHAnsi"/>
          <w:color w:val="595959" w:themeColor="text1" w:themeTint="A6"/>
          <w:sz w:val="22"/>
          <w:szCs w:val="22"/>
          <w:u w:val="single"/>
        </w:rPr>
      </w:pPr>
      <w:r w:rsidRPr="00C72E5C">
        <w:rPr>
          <w:rFonts w:asciiTheme="minorHAnsi" w:hAnsiTheme="minorHAnsi"/>
          <w:color w:val="595959" w:themeColor="text1" w:themeTint="A6"/>
          <w:sz w:val="22"/>
          <w:szCs w:val="22"/>
          <w:u w:val="single"/>
        </w:rPr>
        <w:t>Law # 379 dated 14/12/2001 amended by Law No. 64 dated 20/10/2017</w:t>
      </w:r>
    </w:p>
    <w:p w14:paraId="5D800EE7" w14:textId="77777777" w:rsidR="005C6292" w:rsidRPr="00C72E5C" w:rsidRDefault="005C6292" w:rsidP="005C6292">
      <w:pPr>
        <w:jc w:val="both"/>
        <w:rPr>
          <w:rFonts w:asciiTheme="minorHAnsi" w:hAnsiTheme="minorHAnsi"/>
          <w:color w:val="595959" w:themeColor="text1" w:themeTint="A6"/>
          <w:sz w:val="22"/>
          <w:szCs w:val="22"/>
        </w:rPr>
      </w:pPr>
    </w:p>
    <w:p w14:paraId="14C89554" w14:textId="77777777" w:rsidR="005C6292" w:rsidRPr="00C72E5C" w:rsidRDefault="005C6292" w:rsidP="005C6292">
      <w:pPr>
        <w:jc w:val="both"/>
        <w:rPr>
          <w:rFonts w:asciiTheme="minorHAnsi" w:hAnsiTheme="minorHAnsi"/>
          <w:color w:val="595959" w:themeColor="text1" w:themeTint="A6"/>
          <w:sz w:val="22"/>
          <w:szCs w:val="22"/>
        </w:rPr>
      </w:pPr>
    </w:p>
    <w:p w14:paraId="6E157016" w14:textId="77777777" w:rsidR="005C6292" w:rsidRPr="00C72E5C" w:rsidRDefault="005C6292" w:rsidP="004C76E8">
      <w:pPr>
        <w:numPr>
          <w:ilvl w:val="0"/>
          <w:numId w:val="47"/>
        </w:numPr>
        <w:jc w:val="both"/>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The Contractor/Consultant shall be registered in the Ministry of Finance – VAT Department to be able to invoice the VAT to the Council for Development and Reconstruction or obtain its refund from the Ministry of Finance, according to the financing source of the contract.</w:t>
      </w:r>
    </w:p>
    <w:p w14:paraId="4779DB27" w14:textId="77777777" w:rsidR="005C6292" w:rsidRPr="00C72E5C" w:rsidRDefault="005C6292" w:rsidP="005C6292">
      <w:pPr>
        <w:ind w:left="360"/>
        <w:jc w:val="both"/>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 xml:space="preserve">  </w:t>
      </w:r>
    </w:p>
    <w:p w14:paraId="28D93505" w14:textId="77777777" w:rsidR="005C6292" w:rsidRPr="00C72E5C" w:rsidRDefault="005C6292" w:rsidP="004C76E8">
      <w:pPr>
        <w:numPr>
          <w:ilvl w:val="0"/>
          <w:numId w:val="47"/>
        </w:numPr>
        <w:jc w:val="both"/>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The Contractor/Consultant shall submit its offer without calculating the VAT in its unit price.</w:t>
      </w:r>
    </w:p>
    <w:p w14:paraId="2FD3D018" w14:textId="77777777" w:rsidR="005C6292" w:rsidRPr="00C72E5C" w:rsidRDefault="005C6292" w:rsidP="005C6292">
      <w:pPr>
        <w:jc w:val="both"/>
        <w:rPr>
          <w:rFonts w:asciiTheme="minorHAnsi" w:hAnsiTheme="minorHAnsi"/>
          <w:color w:val="595959" w:themeColor="text1" w:themeTint="A6"/>
          <w:sz w:val="22"/>
          <w:szCs w:val="22"/>
        </w:rPr>
      </w:pPr>
    </w:p>
    <w:p w14:paraId="6BE2E2F0" w14:textId="77777777" w:rsidR="005C6292" w:rsidRPr="00C72E5C" w:rsidRDefault="005C6292" w:rsidP="004C76E8">
      <w:pPr>
        <w:numPr>
          <w:ilvl w:val="0"/>
          <w:numId w:val="47"/>
        </w:numPr>
        <w:jc w:val="both"/>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u w:val="single"/>
        </w:rPr>
        <w:t>Method of invoicing the VAT for contracts totally financed by the Lebanese State:</w:t>
      </w:r>
    </w:p>
    <w:p w14:paraId="7A28F031" w14:textId="77777777" w:rsidR="005C6292" w:rsidRPr="00C72E5C" w:rsidRDefault="005C6292" w:rsidP="005C6292">
      <w:pPr>
        <w:ind w:left="709"/>
        <w:jc w:val="both"/>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The Contractor/Consultant shall invoice the VAT to the CDR upon submittal of its statements by adding 11% VAT on the net value of the statement, separately from the value of the statement.</w:t>
      </w:r>
    </w:p>
    <w:p w14:paraId="0F93944B" w14:textId="77777777" w:rsidR="005C6292" w:rsidRPr="00C72E5C" w:rsidRDefault="005C6292" w:rsidP="005C6292">
      <w:pPr>
        <w:ind w:left="709"/>
        <w:jc w:val="both"/>
        <w:rPr>
          <w:rFonts w:asciiTheme="minorHAnsi" w:hAnsiTheme="minorHAnsi"/>
          <w:color w:val="595959" w:themeColor="text1" w:themeTint="A6"/>
          <w:sz w:val="22"/>
          <w:szCs w:val="22"/>
        </w:rPr>
      </w:pPr>
    </w:p>
    <w:p w14:paraId="2BACCAE7" w14:textId="77777777" w:rsidR="005C6292" w:rsidRPr="00C72E5C" w:rsidRDefault="005C6292" w:rsidP="004C76E8">
      <w:pPr>
        <w:numPr>
          <w:ilvl w:val="0"/>
          <w:numId w:val="47"/>
        </w:numPr>
        <w:jc w:val="both"/>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u w:val="single"/>
        </w:rPr>
        <w:t>Method of VAT invoicing/refund for contracts partially financed by foreign sources:</w:t>
      </w:r>
    </w:p>
    <w:p w14:paraId="1EF0C89A" w14:textId="77777777" w:rsidR="005C6292" w:rsidRPr="00C72E5C" w:rsidRDefault="005C6292" w:rsidP="005C6292">
      <w:pPr>
        <w:ind w:left="709"/>
        <w:jc w:val="both"/>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For the section locally financed, the Contractor/Consultant shall invoice the VAT to the CDR in accordance with clause 2 above.</w:t>
      </w:r>
    </w:p>
    <w:p w14:paraId="164C76C4" w14:textId="77777777" w:rsidR="005C6292" w:rsidRPr="00C72E5C" w:rsidRDefault="005C6292" w:rsidP="005C6292">
      <w:pPr>
        <w:ind w:left="709"/>
        <w:jc w:val="both"/>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For the section financed by foreign sources, the Contractor/Consultant shall obtain the VAT refund directly from the Ministry of Finance.</w:t>
      </w:r>
    </w:p>
    <w:p w14:paraId="0E75073C" w14:textId="77777777" w:rsidR="005C6292" w:rsidRPr="00C72E5C" w:rsidRDefault="005C6292" w:rsidP="005C6292">
      <w:pPr>
        <w:ind w:left="709"/>
        <w:jc w:val="both"/>
        <w:rPr>
          <w:rFonts w:asciiTheme="minorHAnsi" w:hAnsiTheme="minorHAnsi"/>
          <w:color w:val="595959" w:themeColor="text1" w:themeTint="A6"/>
          <w:sz w:val="22"/>
          <w:szCs w:val="22"/>
        </w:rPr>
      </w:pPr>
    </w:p>
    <w:p w14:paraId="3AA34DF5" w14:textId="77777777" w:rsidR="005C6292" w:rsidRPr="00C72E5C" w:rsidRDefault="005C6292" w:rsidP="004C76E8">
      <w:pPr>
        <w:numPr>
          <w:ilvl w:val="0"/>
          <w:numId w:val="47"/>
        </w:numPr>
        <w:jc w:val="both"/>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u w:val="single"/>
        </w:rPr>
        <w:t>Methods of VAT refund for contracts totally financed by foreign sources:</w:t>
      </w:r>
    </w:p>
    <w:p w14:paraId="25F27C95" w14:textId="77777777" w:rsidR="005C6292" w:rsidRPr="00C72E5C" w:rsidRDefault="005C6292" w:rsidP="005C6292">
      <w:pPr>
        <w:ind w:left="709"/>
        <w:jc w:val="both"/>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The contracts totally financed by foreign sources shall be exempted from the VAT. In the event the Contractor/Consultant is bound to pay this tax, the latter shall obtain its refund directly from the Ministry of Finance and not from the Council for Development and Reconstruction. (Refer to Article 19 – clause 4 of Law # 379, and Article 3 (b) of implementation Decree # 7336 dated 31/01/2002.)</w:t>
      </w:r>
    </w:p>
    <w:p w14:paraId="62A22C08" w14:textId="77777777" w:rsidR="005C6292" w:rsidRPr="00C72E5C" w:rsidRDefault="005C6292" w:rsidP="005C6292">
      <w:pPr>
        <w:ind w:left="709"/>
        <w:jc w:val="both"/>
        <w:rPr>
          <w:rFonts w:asciiTheme="minorHAnsi" w:hAnsiTheme="minorHAnsi"/>
          <w:color w:val="595959" w:themeColor="text1" w:themeTint="A6"/>
          <w:sz w:val="22"/>
          <w:szCs w:val="22"/>
        </w:rPr>
      </w:pPr>
    </w:p>
    <w:p w14:paraId="028008D3" w14:textId="77777777" w:rsidR="005C6292" w:rsidRPr="00C72E5C" w:rsidRDefault="005C6292" w:rsidP="005C6292">
      <w:pPr>
        <w:ind w:left="709"/>
        <w:jc w:val="both"/>
        <w:rPr>
          <w:rFonts w:asciiTheme="minorHAnsi" w:hAnsiTheme="minorHAnsi"/>
          <w:color w:val="595959" w:themeColor="text1" w:themeTint="A6"/>
          <w:sz w:val="22"/>
          <w:szCs w:val="22"/>
        </w:rPr>
      </w:pPr>
    </w:p>
    <w:p w14:paraId="04DF38EF" w14:textId="77777777" w:rsidR="005C6292" w:rsidRPr="00C72E5C" w:rsidRDefault="005C6292" w:rsidP="005C6292">
      <w:pPr>
        <w:ind w:left="709"/>
        <w:jc w:val="both"/>
        <w:rPr>
          <w:rFonts w:asciiTheme="minorHAnsi" w:hAnsiTheme="minorHAnsi"/>
          <w:color w:val="595959" w:themeColor="text1" w:themeTint="A6"/>
          <w:sz w:val="22"/>
          <w:szCs w:val="22"/>
        </w:rPr>
      </w:pPr>
    </w:p>
    <w:p w14:paraId="0297D7BC" w14:textId="77777777" w:rsidR="005C6292" w:rsidRPr="00C72E5C" w:rsidRDefault="005C6292" w:rsidP="005C6292">
      <w:pPr>
        <w:jc w:val="both"/>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This document was approved by virtue of decision # 147/2002 dated 07/03/2002, taken by the Board of Directors of the CDR; and amended as per Law No. 64 dated 20/10/2017 by CDR Board of Directors decision # 226/2018 dated 08/03/2018.</w:t>
      </w:r>
    </w:p>
    <w:p w14:paraId="163C0688" w14:textId="77777777" w:rsidR="002F7D6B" w:rsidRPr="00C72E5C" w:rsidRDefault="00CB65D8">
      <w:pPr>
        <w:pStyle w:val="BodyText"/>
        <w:rPr>
          <w:rFonts w:asciiTheme="minorHAnsi" w:hAnsiTheme="minorHAnsi"/>
          <w:i/>
          <w:iCs/>
          <w:color w:val="595959" w:themeColor="text1" w:themeTint="A6"/>
          <w:sz w:val="22"/>
          <w:szCs w:val="22"/>
          <w:u w:val="single"/>
        </w:rPr>
      </w:pPr>
      <w:r w:rsidRPr="00C72E5C">
        <w:rPr>
          <w:rFonts w:asciiTheme="minorHAnsi" w:hAnsiTheme="minorHAnsi"/>
          <w:i/>
          <w:iCs/>
          <w:color w:val="595959" w:themeColor="text1" w:themeTint="A6"/>
          <w:sz w:val="22"/>
          <w:szCs w:val="22"/>
          <w:u w:val="single"/>
        </w:rPr>
        <w:br/>
      </w:r>
      <w:r w:rsidRPr="00C72E5C">
        <w:rPr>
          <w:rFonts w:asciiTheme="minorHAnsi" w:hAnsiTheme="minorHAnsi"/>
          <w:i/>
          <w:iCs/>
          <w:color w:val="595959" w:themeColor="text1" w:themeTint="A6"/>
          <w:sz w:val="22"/>
          <w:szCs w:val="22"/>
          <w:u w:val="single"/>
        </w:rPr>
        <w:br/>
      </w:r>
    </w:p>
    <w:p w14:paraId="17D33F52" w14:textId="77777777" w:rsidR="00CB65D8" w:rsidRPr="00C72E5C" w:rsidRDefault="00CB65D8" w:rsidP="005C6292">
      <w:pPr>
        <w:rPr>
          <w:rFonts w:asciiTheme="minorHAnsi" w:hAnsiTheme="minorHAnsi"/>
          <w:i/>
          <w:iCs/>
          <w:color w:val="595959" w:themeColor="text1" w:themeTint="A6"/>
          <w:sz w:val="22"/>
          <w:szCs w:val="22"/>
          <w:u w:val="single"/>
        </w:rPr>
      </w:pPr>
      <w:r w:rsidRPr="00C72E5C">
        <w:rPr>
          <w:rFonts w:asciiTheme="minorHAnsi" w:hAnsiTheme="minorHAnsi"/>
          <w:i/>
          <w:iCs/>
          <w:color w:val="595959" w:themeColor="text1" w:themeTint="A6"/>
          <w:sz w:val="22"/>
          <w:szCs w:val="22"/>
          <w:u w:val="single"/>
        </w:rPr>
        <w:br/>
      </w:r>
      <w:r w:rsidRPr="00C72E5C">
        <w:rPr>
          <w:rFonts w:asciiTheme="minorHAnsi" w:hAnsiTheme="minorHAnsi"/>
          <w:i/>
          <w:iCs/>
          <w:color w:val="595959" w:themeColor="text1" w:themeTint="A6"/>
          <w:sz w:val="22"/>
          <w:szCs w:val="22"/>
          <w:u w:val="single"/>
        </w:rPr>
        <w:br/>
      </w:r>
    </w:p>
    <w:p w14:paraId="1E30DAEE" w14:textId="77777777" w:rsidR="00CB65D8" w:rsidRPr="00C72E5C" w:rsidRDefault="00CB65D8">
      <w:pPr>
        <w:rPr>
          <w:rFonts w:asciiTheme="minorHAnsi" w:hAnsiTheme="minorHAnsi"/>
          <w:i/>
          <w:iCs/>
          <w:color w:val="595959" w:themeColor="text1" w:themeTint="A6"/>
          <w:sz w:val="22"/>
          <w:szCs w:val="22"/>
          <w:u w:val="single"/>
        </w:rPr>
      </w:pPr>
      <w:r w:rsidRPr="00C72E5C">
        <w:rPr>
          <w:rFonts w:asciiTheme="minorHAnsi" w:hAnsiTheme="minorHAnsi"/>
          <w:i/>
          <w:iCs/>
          <w:color w:val="595959" w:themeColor="text1" w:themeTint="A6"/>
          <w:sz w:val="22"/>
          <w:szCs w:val="22"/>
          <w:u w:val="single"/>
        </w:rPr>
        <w:br w:type="page"/>
      </w:r>
    </w:p>
    <w:p w14:paraId="534B9397" w14:textId="77777777" w:rsidR="00250464" w:rsidRPr="00C72E5C" w:rsidRDefault="00CB65D8" w:rsidP="00CB65D8">
      <w:pPr>
        <w:pStyle w:val="Heading1"/>
        <w:jc w:val="center"/>
        <w:rPr>
          <w:rFonts w:asciiTheme="minorHAnsi" w:hAnsiTheme="minorHAnsi"/>
          <w:color w:val="595959" w:themeColor="text1" w:themeTint="A6"/>
          <w:sz w:val="22"/>
          <w:szCs w:val="22"/>
        </w:rPr>
      </w:pPr>
      <w:bookmarkStart w:id="269" w:name="_Toc140566477"/>
      <w:r w:rsidRPr="00C72E5C">
        <w:rPr>
          <w:rFonts w:asciiTheme="minorHAnsi" w:hAnsiTheme="minorHAnsi"/>
          <w:color w:val="595959" w:themeColor="text1" w:themeTint="A6"/>
          <w:sz w:val="22"/>
          <w:szCs w:val="22"/>
        </w:rPr>
        <w:lastRenderedPageBreak/>
        <w:t>APPENDIX 4: FORM OF CONTRACT</w:t>
      </w:r>
      <w:bookmarkEnd w:id="269"/>
    </w:p>
    <w:p w14:paraId="1569DD94" w14:textId="77777777" w:rsidR="00250464" w:rsidRPr="00C72E5C" w:rsidRDefault="00250464" w:rsidP="00250464">
      <w:pPr>
        <w:rPr>
          <w:rFonts w:asciiTheme="minorHAnsi" w:hAnsiTheme="minorHAnsi"/>
          <w:color w:val="595959" w:themeColor="text1" w:themeTint="A6"/>
          <w:kern w:val="32"/>
          <w:sz w:val="22"/>
          <w:szCs w:val="22"/>
        </w:rPr>
      </w:pPr>
      <w:r w:rsidRPr="00C72E5C">
        <w:rPr>
          <w:rFonts w:asciiTheme="minorHAnsi" w:hAnsiTheme="minorHAnsi"/>
          <w:color w:val="595959" w:themeColor="text1" w:themeTint="A6"/>
          <w:sz w:val="22"/>
          <w:szCs w:val="22"/>
        </w:rPr>
        <w:br w:type="page"/>
      </w:r>
    </w:p>
    <w:p w14:paraId="19662274" w14:textId="77777777" w:rsidR="00250464" w:rsidRPr="00C72E5C" w:rsidRDefault="00250464" w:rsidP="00250464">
      <w:pPr>
        <w:jc w:val="center"/>
        <w:rPr>
          <w:rFonts w:asciiTheme="minorHAnsi" w:hAnsiTheme="minorHAnsi"/>
          <w:b/>
          <w:bCs/>
          <w:color w:val="595959" w:themeColor="text1" w:themeTint="A6"/>
          <w:sz w:val="22"/>
          <w:szCs w:val="22"/>
          <w:lang w:val="en-GB"/>
        </w:rPr>
      </w:pPr>
      <w:r w:rsidRPr="00C72E5C">
        <w:rPr>
          <w:rFonts w:asciiTheme="minorHAnsi" w:hAnsiTheme="minorHAnsi"/>
          <w:b/>
          <w:bCs/>
          <w:color w:val="595959" w:themeColor="text1" w:themeTint="A6"/>
          <w:sz w:val="22"/>
          <w:szCs w:val="22"/>
          <w:lang w:val="en-GB"/>
        </w:rPr>
        <w:lastRenderedPageBreak/>
        <w:t>FORM OF CONTRACT</w:t>
      </w:r>
    </w:p>
    <w:p w14:paraId="7E446BA4" w14:textId="77777777" w:rsidR="00250464" w:rsidRPr="00C72E5C" w:rsidRDefault="00250464" w:rsidP="00250464">
      <w:pPr>
        <w:jc w:val="center"/>
        <w:rPr>
          <w:rFonts w:asciiTheme="minorHAnsi" w:hAnsiTheme="minorHAnsi"/>
          <w:color w:val="595959" w:themeColor="text1" w:themeTint="A6"/>
          <w:sz w:val="22"/>
          <w:szCs w:val="22"/>
          <w:lang w:val="en-GB"/>
        </w:rPr>
      </w:pPr>
    </w:p>
    <w:p w14:paraId="21E278ED" w14:textId="77777777" w:rsidR="00250464" w:rsidRPr="00C72E5C" w:rsidRDefault="00250464" w:rsidP="00250464">
      <w:pPr>
        <w:jc w:val="center"/>
        <w:rPr>
          <w:rFonts w:asciiTheme="minorHAnsi" w:hAnsiTheme="minorHAnsi"/>
          <w:b/>
          <w:bCs/>
          <w:color w:val="595959" w:themeColor="text1" w:themeTint="A6"/>
          <w:sz w:val="22"/>
          <w:szCs w:val="22"/>
          <w:lang w:val="en-GB"/>
        </w:rPr>
      </w:pPr>
      <w:r w:rsidRPr="00C72E5C">
        <w:rPr>
          <w:rFonts w:asciiTheme="minorHAnsi" w:hAnsiTheme="minorHAnsi"/>
          <w:b/>
          <w:bCs/>
          <w:color w:val="595959" w:themeColor="text1" w:themeTint="A6"/>
          <w:sz w:val="22"/>
          <w:szCs w:val="22"/>
          <w:lang w:val="en-GB"/>
        </w:rPr>
        <w:t>FOR OPERATION AND MAINTENANCE SERVICES</w:t>
      </w:r>
    </w:p>
    <w:p w14:paraId="0845E9CD" w14:textId="77777777" w:rsidR="00250464" w:rsidRPr="00C72E5C" w:rsidRDefault="00250464" w:rsidP="00A55DD4">
      <w:pPr>
        <w:jc w:val="center"/>
        <w:rPr>
          <w:rFonts w:asciiTheme="minorHAnsi" w:hAnsiTheme="minorHAnsi"/>
          <w:b/>
          <w:bCs/>
          <w:color w:val="595959" w:themeColor="text1" w:themeTint="A6"/>
          <w:sz w:val="22"/>
          <w:szCs w:val="22"/>
          <w:lang w:val="en-GB"/>
        </w:rPr>
      </w:pPr>
      <w:r w:rsidRPr="00C72E5C">
        <w:rPr>
          <w:rFonts w:asciiTheme="minorHAnsi" w:hAnsiTheme="minorHAnsi"/>
          <w:b/>
          <w:bCs/>
          <w:color w:val="595959" w:themeColor="text1" w:themeTint="A6"/>
          <w:sz w:val="22"/>
          <w:szCs w:val="22"/>
          <w:lang w:val="en-GB"/>
        </w:rPr>
        <w:t xml:space="preserve">FOR THE </w:t>
      </w:r>
      <w:r w:rsidR="00A55DD4" w:rsidRPr="00C72E5C">
        <w:rPr>
          <w:rFonts w:asciiTheme="minorHAnsi" w:hAnsiTheme="minorHAnsi"/>
          <w:b/>
          <w:bCs/>
          <w:color w:val="595959" w:themeColor="text1" w:themeTint="A6"/>
          <w:sz w:val="22"/>
          <w:szCs w:val="22"/>
          <w:lang w:val="en-GB"/>
        </w:rPr>
        <w:t>NAAMEH SANITARY LANDFILL</w:t>
      </w:r>
    </w:p>
    <w:p w14:paraId="7D271ECF" w14:textId="77777777" w:rsidR="00250464" w:rsidRPr="00C72E5C" w:rsidRDefault="00250464" w:rsidP="00250464">
      <w:pPr>
        <w:jc w:val="center"/>
        <w:rPr>
          <w:rFonts w:asciiTheme="minorHAnsi" w:hAnsiTheme="minorHAnsi"/>
          <w:color w:val="595959" w:themeColor="text1" w:themeTint="A6"/>
          <w:sz w:val="22"/>
          <w:szCs w:val="22"/>
          <w:lang w:val="en-GB"/>
        </w:rPr>
      </w:pPr>
    </w:p>
    <w:p w14:paraId="60D5D406" w14:textId="77777777" w:rsidR="00250464" w:rsidRPr="00C72E5C" w:rsidRDefault="00250464" w:rsidP="00250464">
      <w:pPr>
        <w:jc w:val="center"/>
        <w:rPr>
          <w:rFonts w:asciiTheme="minorHAnsi" w:hAnsiTheme="minorHAnsi"/>
          <w:color w:val="595959" w:themeColor="text1" w:themeTint="A6"/>
          <w:sz w:val="22"/>
          <w:szCs w:val="22"/>
          <w:lang w:val="en-GB"/>
        </w:rPr>
      </w:pPr>
    </w:p>
    <w:p w14:paraId="0633C885" w14:textId="77777777" w:rsidR="00250464" w:rsidRPr="00C72E5C" w:rsidRDefault="00250464" w:rsidP="00250464">
      <w:pPr>
        <w:widowControl w:val="0"/>
        <w:tabs>
          <w:tab w:val="center" w:pos="4513"/>
        </w:tabs>
        <w:jc w:val="center"/>
        <w:rPr>
          <w:rFonts w:asciiTheme="minorHAnsi" w:hAnsiTheme="minorHAnsi"/>
          <w:i/>
          <w:iCs/>
          <w:color w:val="595959" w:themeColor="text1" w:themeTint="A6"/>
          <w:spacing w:val="-2"/>
          <w:sz w:val="22"/>
          <w:szCs w:val="22"/>
        </w:rPr>
      </w:pPr>
      <w:r w:rsidRPr="00C72E5C">
        <w:rPr>
          <w:rFonts w:asciiTheme="minorHAnsi" w:hAnsiTheme="minorHAnsi"/>
          <w:i/>
          <w:iCs/>
          <w:color w:val="595959" w:themeColor="text1" w:themeTint="A6"/>
          <w:spacing w:val="-2"/>
          <w:sz w:val="22"/>
          <w:szCs w:val="22"/>
        </w:rPr>
        <w:t>CDR contract No _________</w:t>
      </w:r>
    </w:p>
    <w:p w14:paraId="0BA03DBB" w14:textId="77777777" w:rsidR="00250464" w:rsidRPr="00C72E5C" w:rsidRDefault="00250464" w:rsidP="00250464">
      <w:pPr>
        <w:widowControl w:val="0"/>
        <w:tabs>
          <w:tab w:val="left" w:pos="-720"/>
        </w:tabs>
        <w:jc w:val="center"/>
        <w:rPr>
          <w:rFonts w:asciiTheme="minorHAnsi" w:hAnsiTheme="minorHAnsi"/>
          <w:color w:val="595959" w:themeColor="text1" w:themeTint="A6"/>
          <w:sz w:val="22"/>
          <w:szCs w:val="22"/>
        </w:rPr>
      </w:pPr>
    </w:p>
    <w:p w14:paraId="1D6CF73E" w14:textId="77777777" w:rsidR="00250464" w:rsidRPr="00C72E5C" w:rsidRDefault="00250464" w:rsidP="00250464">
      <w:pPr>
        <w:jc w:val="center"/>
        <w:rPr>
          <w:rFonts w:asciiTheme="minorHAnsi" w:hAnsiTheme="minorHAnsi"/>
          <w:color w:val="595959" w:themeColor="text1" w:themeTint="A6"/>
          <w:sz w:val="22"/>
          <w:szCs w:val="22"/>
          <w:lang w:val="en-GB"/>
        </w:rPr>
      </w:pPr>
    </w:p>
    <w:p w14:paraId="7855C3DC" w14:textId="77777777" w:rsidR="00250464" w:rsidRPr="00C72E5C" w:rsidRDefault="00250464" w:rsidP="00250464">
      <w:pPr>
        <w:tabs>
          <w:tab w:val="left" w:pos="8931"/>
        </w:tabs>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 xml:space="preserve">THIS CONTRACT (“Contract”) is made the  </w:t>
      </w:r>
      <w:r w:rsidRPr="00C72E5C">
        <w:rPr>
          <w:rFonts w:asciiTheme="minorHAnsi" w:hAnsiTheme="minorHAnsi"/>
          <w:i/>
          <w:color w:val="595959" w:themeColor="text1" w:themeTint="A6"/>
          <w:sz w:val="22"/>
          <w:szCs w:val="22"/>
        </w:rPr>
        <w:t>__________</w:t>
      </w:r>
      <w:r w:rsidRPr="00C72E5C">
        <w:rPr>
          <w:rFonts w:asciiTheme="minorHAnsi" w:hAnsiTheme="minorHAnsi"/>
          <w:color w:val="595959" w:themeColor="text1" w:themeTint="A6"/>
          <w:sz w:val="22"/>
          <w:szCs w:val="22"/>
        </w:rPr>
        <w:t xml:space="preserve"> day of </w:t>
      </w:r>
      <w:r w:rsidRPr="00C72E5C">
        <w:rPr>
          <w:rFonts w:asciiTheme="minorHAnsi" w:hAnsiTheme="minorHAnsi"/>
          <w:iCs/>
          <w:color w:val="595959" w:themeColor="text1" w:themeTint="A6"/>
          <w:sz w:val="22"/>
          <w:szCs w:val="22"/>
        </w:rPr>
        <w:t>__________________, 2012,</w:t>
      </w:r>
      <w:r w:rsidRPr="00C72E5C">
        <w:rPr>
          <w:rFonts w:asciiTheme="minorHAnsi" w:hAnsiTheme="minorHAnsi"/>
          <w:color w:val="595959" w:themeColor="text1" w:themeTint="A6"/>
          <w:sz w:val="22"/>
          <w:szCs w:val="22"/>
        </w:rPr>
        <w:t xml:space="preserve"> </w:t>
      </w:r>
    </w:p>
    <w:p w14:paraId="0D47D3EC" w14:textId="77777777" w:rsidR="00250464" w:rsidRPr="00C72E5C" w:rsidRDefault="00250464" w:rsidP="00250464">
      <w:pPr>
        <w:tabs>
          <w:tab w:val="left" w:pos="8931"/>
        </w:tabs>
        <w:rPr>
          <w:rFonts w:asciiTheme="minorHAnsi" w:hAnsiTheme="minorHAnsi"/>
          <w:color w:val="595959" w:themeColor="text1" w:themeTint="A6"/>
          <w:sz w:val="22"/>
          <w:szCs w:val="22"/>
        </w:rPr>
      </w:pPr>
    </w:p>
    <w:p w14:paraId="1799C819" w14:textId="77777777" w:rsidR="00250464" w:rsidRPr="00C72E5C" w:rsidRDefault="00250464" w:rsidP="00250464">
      <w:pPr>
        <w:tabs>
          <w:tab w:val="left" w:pos="8931"/>
        </w:tabs>
        <w:rPr>
          <w:rFonts w:asciiTheme="minorHAnsi" w:hAnsiTheme="minorHAnsi"/>
          <w:color w:val="595959" w:themeColor="text1" w:themeTint="A6"/>
          <w:sz w:val="22"/>
          <w:szCs w:val="22"/>
        </w:rPr>
      </w:pPr>
    </w:p>
    <w:p w14:paraId="019E25E0" w14:textId="77777777" w:rsidR="00250464" w:rsidRPr="00C72E5C" w:rsidRDefault="00250464" w:rsidP="00250464">
      <w:pPr>
        <w:tabs>
          <w:tab w:val="left" w:pos="8931"/>
        </w:tabs>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between,</w:t>
      </w:r>
    </w:p>
    <w:p w14:paraId="2B1FBE18" w14:textId="77777777" w:rsidR="00250464" w:rsidRPr="00C72E5C" w:rsidRDefault="00250464" w:rsidP="00250464">
      <w:pPr>
        <w:tabs>
          <w:tab w:val="left" w:pos="8931"/>
        </w:tabs>
        <w:rPr>
          <w:rFonts w:asciiTheme="minorHAnsi" w:hAnsiTheme="minorHAnsi"/>
          <w:color w:val="595959" w:themeColor="text1" w:themeTint="A6"/>
          <w:sz w:val="22"/>
          <w:szCs w:val="22"/>
        </w:rPr>
      </w:pPr>
    </w:p>
    <w:p w14:paraId="7BCC6FA4" w14:textId="77777777" w:rsidR="00250464" w:rsidRPr="00C72E5C" w:rsidRDefault="00250464" w:rsidP="00250464">
      <w:pPr>
        <w:tabs>
          <w:tab w:val="left" w:pos="8931"/>
        </w:tabs>
        <w:rPr>
          <w:rFonts w:asciiTheme="minorHAnsi" w:hAnsiTheme="minorHAnsi"/>
          <w:color w:val="595959" w:themeColor="text1" w:themeTint="A6"/>
          <w:sz w:val="22"/>
          <w:szCs w:val="22"/>
        </w:rPr>
      </w:pPr>
    </w:p>
    <w:p w14:paraId="6CE3D283" w14:textId="77777777" w:rsidR="00250464" w:rsidRPr="00C72E5C" w:rsidRDefault="00250464" w:rsidP="00250464">
      <w:pPr>
        <w:tabs>
          <w:tab w:val="left" w:pos="8931"/>
        </w:tabs>
        <w:rPr>
          <w:rFonts w:asciiTheme="minorHAnsi" w:hAnsiTheme="minorHAnsi"/>
          <w:color w:val="595959" w:themeColor="text1" w:themeTint="A6"/>
          <w:sz w:val="22"/>
          <w:szCs w:val="22"/>
        </w:rPr>
      </w:pPr>
      <w:r w:rsidRPr="00C72E5C">
        <w:rPr>
          <w:rFonts w:asciiTheme="minorHAnsi" w:hAnsiTheme="minorHAnsi"/>
          <w:b/>
          <w:bCs/>
          <w:color w:val="595959" w:themeColor="text1" w:themeTint="A6"/>
          <w:sz w:val="22"/>
          <w:szCs w:val="22"/>
        </w:rPr>
        <w:t>The Council for Development and Reconstruction (CDR)</w:t>
      </w:r>
      <w:r w:rsidRPr="00C72E5C">
        <w:rPr>
          <w:rFonts w:asciiTheme="minorHAnsi" w:hAnsiTheme="minorHAnsi"/>
          <w:color w:val="595959" w:themeColor="text1" w:themeTint="A6"/>
          <w:sz w:val="22"/>
          <w:szCs w:val="22"/>
        </w:rPr>
        <w:t xml:space="preserve"> (“the Employer”)</w:t>
      </w:r>
      <w:r w:rsidRPr="00C72E5C">
        <w:rPr>
          <w:rFonts w:asciiTheme="minorHAnsi" w:hAnsiTheme="minorHAnsi"/>
          <w:b/>
          <w:bCs/>
          <w:color w:val="595959" w:themeColor="text1" w:themeTint="A6"/>
          <w:sz w:val="22"/>
          <w:szCs w:val="22"/>
          <w:lang w:eastAsia="en-GB"/>
        </w:rPr>
        <w:t xml:space="preserve"> </w:t>
      </w:r>
      <w:r w:rsidRPr="00C72E5C">
        <w:rPr>
          <w:rFonts w:asciiTheme="minorHAnsi" w:hAnsiTheme="minorHAnsi"/>
          <w:color w:val="595959" w:themeColor="text1" w:themeTint="A6"/>
          <w:sz w:val="22"/>
          <w:szCs w:val="22"/>
        </w:rPr>
        <w:t>having its principal place of business at Tallet El-Serail, Beirut – Lebanon; Tel: (961-1) 980096/7 – Fax: (961-1) 981252/3; represented by its President Mr. --------, (hereinafter referred to as the “Employer”)</w:t>
      </w:r>
    </w:p>
    <w:p w14:paraId="7B0FCB6B" w14:textId="77777777" w:rsidR="00250464" w:rsidRPr="00C72E5C" w:rsidRDefault="00250464" w:rsidP="00250464">
      <w:pPr>
        <w:tabs>
          <w:tab w:val="left" w:pos="8931"/>
        </w:tabs>
        <w:rPr>
          <w:rFonts w:asciiTheme="minorHAnsi" w:hAnsiTheme="minorHAnsi"/>
          <w:color w:val="595959" w:themeColor="text1" w:themeTint="A6"/>
          <w:sz w:val="22"/>
          <w:szCs w:val="22"/>
        </w:rPr>
      </w:pPr>
    </w:p>
    <w:p w14:paraId="27FBD45D" w14:textId="77777777" w:rsidR="00250464" w:rsidRPr="00C72E5C" w:rsidRDefault="00250464" w:rsidP="00250464">
      <w:pPr>
        <w:tabs>
          <w:tab w:val="left" w:pos="8931"/>
        </w:tabs>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and,</w:t>
      </w:r>
    </w:p>
    <w:p w14:paraId="030EBD72" w14:textId="77777777" w:rsidR="00250464" w:rsidRPr="00C72E5C" w:rsidRDefault="00250464" w:rsidP="00250464">
      <w:pPr>
        <w:tabs>
          <w:tab w:val="left" w:pos="8931"/>
        </w:tabs>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(“the Contractor”)</w:t>
      </w:r>
    </w:p>
    <w:p w14:paraId="678660BB" w14:textId="77777777" w:rsidR="00250464" w:rsidRPr="00C72E5C" w:rsidRDefault="00250464" w:rsidP="00250464">
      <w:pPr>
        <w:tabs>
          <w:tab w:val="left" w:pos="8931"/>
        </w:tabs>
        <w:rPr>
          <w:rFonts w:asciiTheme="minorHAnsi" w:hAnsiTheme="minorHAnsi"/>
          <w:color w:val="595959" w:themeColor="text1" w:themeTint="A6"/>
          <w:sz w:val="22"/>
          <w:szCs w:val="22"/>
        </w:rPr>
      </w:pPr>
    </w:p>
    <w:p w14:paraId="2939C71F" w14:textId="77777777" w:rsidR="00250464" w:rsidRPr="00C72E5C" w:rsidRDefault="00250464" w:rsidP="00250464">
      <w:pPr>
        <w:tabs>
          <w:tab w:val="left" w:pos="8931"/>
        </w:tabs>
        <w:rPr>
          <w:rFonts w:asciiTheme="minorHAnsi" w:hAnsiTheme="minorHAnsi"/>
          <w:color w:val="595959" w:themeColor="text1" w:themeTint="A6"/>
          <w:sz w:val="22"/>
          <w:szCs w:val="22"/>
        </w:rPr>
      </w:pPr>
    </w:p>
    <w:p w14:paraId="2898AAEF" w14:textId="77777777" w:rsidR="00250464" w:rsidRPr="00C72E5C" w:rsidRDefault="00250464" w:rsidP="00250464">
      <w:pPr>
        <w:rPr>
          <w:rFonts w:asciiTheme="minorHAnsi" w:hAnsiTheme="minorHAnsi"/>
          <w:color w:val="595959" w:themeColor="text1" w:themeTint="A6"/>
          <w:sz w:val="22"/>
          <w:szCs w:val="22"/>
          <w:lang w:val="en-GB"/>
        </w:rPr>
      </w:pPr>
      <w:r w:rsidRPr="00C72E5C">
        <w:rPr>
          <w:rFonts w:asciiTheme="minorHAnsi" w:hAnsiTheme="minorHAnsi"/>
          <w:color w:val="595959" w:themeColor="text1" w:themeTint="A6"/>
          <w:sz w:val="22"/>
          <w:szCs w:val="22"/>
          <w:lang w:val="en-GB"/>
        </w:rPr>
        <w:t>NOW THEREFORE the parties hereby agree as follows:</w:t>
      </w:r>
    </w:p>
    <w:p w14:paraId="03E24EEC" w14:textId="77777777" w:rsidR="00250464" w:rsidRPr="00C72E5C" w:rsidRDefault="00250464" w:rsidP="00250464">
      <w:pPr>
        <w:rPr>
          <w:rFonts w:asciiTheme="minorHAnsi" w:hAnsiTheme="minorHAnsi"/>
          <w:color w:val="595959" w:themeColor="text1" w:themeTint="A6"/>
          <w:sz w:val="22"/>
          <w:szCs w:val="22"/>
          <w:lang w:val="en-GB"/>
        </w:rPr>
      </w:pPr>
    </w:p>
    <w:p w14:paraId="1BFA5AC6" w14:textId="77777777" w:rsidR="00250464" w:rsidRPr="00C72E5C" w:rsidRDefault="00250464" w:rsidP="004C76E8">
      <w:pPr>
        <w:numPr>
          <w:ilvl w:val="0"/>
          <w:numId w:val="44"/>
        </w:numPr>
        <w:rPr>
          <w:rFonts w:asciiTheme="minorHAnsi" w:hAnsiTheme="minorHAnsi"/>
          <w:color w:val="595959" w:themeColor="text1" w:themeTint="A6"/>
          <w:sz w:val="22"/>
          <w:szCs w:val="22"/>
          <w:lang w:val="en-GB"/>
        </w:rPr>
      </w:pPr>
      <w:r w:rsidRPr="00C72E5C">
        <w:rPr>
          <w:rFonts w:asciiTheme="minorHAnsi" w:hAnsiTheme="minorHAnsi"/>
          <w:color w:val="595959" w:themeColor="text1" w:themeTint="A6"/>
          <w:sz w:val="22"/>
          <w:szCs w:val="22"/>
          <w:lang w:val="en-GB"/>
        </w:rPr>
        <w:t>In this contract , words and expressions shall have the same meanings as are respectively assigned to them in the Conditions of Contract hereinafter referred to.</w:t>
      </w:r>
    </w:p>
    <w:p w14:paraId="6E7929C1" w14:textId="77777777" w:rsidR="00250464" w:rsidRPr="00C72E5C" w:rsidRDefault="00250464" w:rsidP="00250464">
      <w:pPr>
        <w:rPr>
          <w:rFonts w:asciiTheme="minorHAnsi" w:hAnsiTheme="minorHAnsi"/>
          <w:color w:val="595959" w:themeColor="text1" w:themeTint="A6"/>
          <w:sz w:val="22"/>
          <w:szCs w:val="22"/>
          <w:lang w:val="en-GB"/>
        </w:rPr>
      </w:pPr>
    </w:p>
    <w:p w14:paraId="3943CA6C" w14:textId="77777777" w:rsidR="00250464" w:rsidRPr="00C72E5C" w:rsidRDefault="00250464" w:rsidP="004C76E8">
      <w:pPr>
        <w:numPr>
          <w:ilvl w:val="0"/>
          <w:numId w:val="44"/>
        </w:numPr>
        <w:ind w:right="-199"/>
        <w:jc w:val="lowKashida"/>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The following documents shall be deemed to form and be read and construed as part of this Contract, in the order of precedence as set out below:</w:t>
      </w:r>
    </w:p>
    <w:p w14:paraId="78B96E11" w14:textId="77777777" w:rsidR="00250464" w:rsidRPr="00C72E5C" w:rsidRDefault="00250464" w:rsidP="00250464">
      <w:pPr>
        <w:ind w:right="-199"/>
        <w:jc w:val="lowKashida"/>
        <w:rPr>
          <w:rFonts w:asciiTheme="minorHAnsi" w:hAnsiTheme="minorHAnsi"/>
          <w:color w:val="595959" w:themeColor="text1" w:themeTint="A6"/>
          <w:sz w:val="22"/>
          <w:szCs w:val="22"/>
        </w:rPr>
      </w:pPr>
    </w:p>
    <w:p w14:paraId="7CC08466" w14:textId="77777777" w:rsidR="00250464" w:rsidRPr="00C72E5C" w:rsidRDefault="00250464" w:rsidP="004C76E8">
      <w:pPr>
        <w:numPr>
          <w:ilvl w:val="1"/>
          <w:numId w:val="44"/>
        </w:numPr>
        <w:ind w:right="-199"/>
        <w:jc w:val="lowKashida"/>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This Form of Contract</w:t>
      </w:r>
    </w:p>
    <w:p w14:paraId="00A43193" w14:textId="77777777" w:rsidR="00250464" w:rsidRPr="00C72E5C" w:rsidRDefault="00250464" w:rsidP="004C76E8">
      <w:pPr>
        <w:numPr>
          <w:ilvl w:val="1"/>
          <w:numId w:val="44"/>
        </w:numPr>
        <w:ind w:right="-199"/>
        <w:jc w:val="lowKashida"/>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The Addenda No</w:t>
      </w:r>
    </w:p>
    <w:p w14:paraId="360E72E6" w14:textId="77777777" w:rsidR="00250464" w:rsidRPr="00C72E5C" w:rsidRDefault="00250464" w:rsidP="004C76E8">
      <w:pPr>
        <w:numPr>
          <w:ilvl w:val="1"/>
          <w:numId w:val="44"/>
        </w:numPr>
        <w:ind w:right="-199"/>
        <w:jc w:val="lowKashida"/>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The Employer’s board decision</w:t>
      </w:r>
    </w:p>
    <w:p w14:paraId="635AB89F" w14:textId="77777777" w:rsidR="00250464" w:rsidRPr="00C72E5C" w:rsidRDefault="00250464" w:rsidP="004C76E8">
      <w:pPr>
        <w:numPr>
          <w:ilvl w:val="1"/>
          <w:numId w:val="44"/>
        </w:numPr>
        <w:ind w:right="-199"/>
        <w:jc w:val="lowKashida"/>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The Appendix to Bid</w:t>
      </w:r>
    </w:p>
    <w:p w14:paraId="2A69939D" w14:textId="77777777" w:rsidR="00250464" w:rsidRPr="00C72E5C" w:rsidRDefault="00250464" w:rsidP="004C76E8">
      <w:pPr>
        <w:numPr>
          <w:ilvl w:val="1"/>
          <w:numId w:val="44"/>
        </w:numPr>
        <w:ind w:right="-199"/>
        <w:jc w:val="lowKashida"/>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The Conditions of Contract</w:t>
      </w:r>
    </w:p>
    <w:p w14:paraId="2F50BE6F" w14:textId="77777777" w:rsidR="00250464" w:rsidRPr="00C72E5C" w:rsidRDefault="00250464" w:rsidP="004C76E8">
      <w:pPr>
        <w:numPr>
          <w:ilvl w:val="1"/>
          <w:numId w:val="44"/>
        </w:numPr>
        <w:ind w:right="-199"/>
        <w:jc w:val="lowKashida"/>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The Employer’s Particular Conditions</w:t>
      </w:r>
    </w:p>
    <w:p w14:paraId="47A67E57" w14:textId="77777777" w:rsidR="00250464" w:rsidRPr="00C72E5C" w:rsidRDefault="00250464" w:rsidP="004C76E8">
      <w:pPr>
        <w:numPr>
          <w:ilvl w:val="1"/>
          <w:numId w:val="44"/>
        </w:numPr>
        <w:ind w:right="-199"/>
        <w:jc w:val="lowKashida"/>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The Employer’s Technical Documents</w:t>
      </w:r>
    </w:p>
    <w:p w14:paraId="5949BD86" w14:textId="77777777" w:rsidR="00250464" w:rsidRPr="00C72E5C" w:rsidRDefault="00250464" w:rsidP="004C76E8">
      <w:pPr>
        <w:numPr>
          <w:ilvl w:val="1"/>
          <w:numId w:val="44"/>
        </w:numPr>
        <w:ind w:right="-199"/>
        <w:jc w:val="lowKashida"/>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The Contractor’s Technical Proposal</w:t>
      </w:r>
    </w:p>
    <w:p w14:paraId="7CF8A96C" w14:textId="77777777" w:rsidR="00250464" w:rsidRPr="00C72E5C" w:rsidRDefault="00250464" w:rsidP="004C76E8">
      <w:pPr>
        <w:numPr>
          <w:ilvl w:val="1"/>
          <w:numId w:val="44"/>
        </w:numPr>
        <w:ind w:right="-199"/>
        <w:jc w:val="lowKashida"/>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The Contractor’s Financial Offer</w:t>
      </w:r>
    </w:p>
    <w:p w14:paraId="6A889C14" w14:textId="77777777" w:rsidR="00250464" w:rsidRPr="00C72E5C" w:rsidRDefault="00250464" w:rsidP="004C76E8">
      <w:pPr>
        <w:numPr>
          <w:ilvl w:val="1"/>
          <w:numId w:val="44"/>
        </w:numPr>
        <w:ind w:right="-199"/>
        <w:jc w:val="lowKashida"/>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The Drawings</w:t>
      </w:r>
    </w:p>
    <w:p w14:paraId="15D8913F" w14:textId="77777777" w:rsidR="00250464" w:rsidRPr="00C72E5C" w:rsidRDefault="00250464" w:rsidP="00250464">
      <w:pPr>
        <w:ind w:left="1080" w:right="-199"/>
        <w:jc w:val="lowKashida"/>
        <w:rPr>
          <w:rFonts w:asciiTheme="minorHAnsi" w:hAnsiTheme="minorHAnsi"/>
          <w:color w:val="595959" w:themeColor="text1" w:themeTint="A6"/>
          <w:sz w:val="22"/>
          <w:szCs w:val="22"/>
        </w:rPr>
      </w:pPr>
    </w:p>
    <w:p w14:paraId="3048D988" w14:textId="77777777" w:rsidR="00250464" w:rsidRPr="00C72E5C" w:rsidRDefault="00250464">
      <w:pPr>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br w:type="page"/>
      </w:r>
    </w:p>
    <w:p w14:paraId="75CE005C" w14:textId="77777777" w:rsidR="00250464" w:rsidRPr="00C72E5C" w:rsidRDefault="00250464" w:rsidP="00250464">
      <w:pPr>
        <w:ind w:left="1080" w:right="-199"/>
        <w:jc w:val="lowKashida"/>
        <w:rPr>
          <w:rFonts w:asciiTheme="minorHAnsi" w:hAnsiTheme="minorHAnsi"/>
          <w:color w:val="595959" w:themeColor="text1" w:themeTint="A6"/>
          <w:sz w:val="22"/>
          <w:szCs w:val="22"/>
        </w:rPr>
      </w:pPr>
    </w:p>
    <w:p w14:paraId="7AF0ADF9" w14:textId="77777777" w:rsidR="00250464" w:rsidRPr="00C72E5C" w:rsidRDefault="00250464" w:rsidP="00250464">
      <w:pPr>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 xml:space="preserve">      3.</w:t>
      </w:r>
      <w:r w:rsidRPr="00C72E5C">
        <w:rPr>
          <w:rFonts w:asciiTheme="minorHAnsi" w:hAnsiTheme="minorHAnsi"/>
          <w:color w:val="595959" w:themeColor="text1" w:themeTint="A6"/>
          <w:sz w:val="22"/>
          <w:szCs w:val="22"/>
        </w:rPr>
        <w:tab/>
        <w:t>The estimated Contract price is (    ) (including VAT) detailed as follows:</w:t>
      </w:r>
    </w:p>
    <w:p w14:paraId="7E4F20AA" w14:textId="77777777" w:rsidR="00250464" w:rsidRPr="00C72E5C" w:rsidRDefault="00250464" w:rsidP="00250464">
      <w:pPr>
        <w:rPr>
          <w:rFonts w:asciiTheme="minorHAnsi" w:hAnsiTheme="minorHAnsi"/>
          <w:color w:val="595959" w:themeColor="text1" w:themeTint="A6"/>
          <w:sz w:val="22"/>
          <w:szCs w:val="22"/>
        </w:rPr>
      </w:pPr>
    </w:p>
    <w:tbl>
      <w:tblPr>
        <w:tblStyle w:val="TableGrid"/>
        <w:tblW w:w="0" w:type="auto"/>
        <w:tblInd w:w="948" w:type="dxa"/>
        <w:tblBorders>
          <w:top w:val="none" w:sz="0" w:space="0" w:color="auto"/>
          <w:left w:val="none" w:sz="0" w:space="0" w:color="auto"/>
        </w:tblBorders>
        <w:tblLook w:val="01E0" w:firstRow="1" w:lastRow="1" w:firstColumn="1" w:lastColumn="1" w:noHBand="0" w:noVBand="0"/>
      </w:tblPr>
      <w:tblGrid>
        <w:gridCol w:w="488"/>
        <w:gridCol w:w="2162"/>
        <w:gridCol w:w="1807"/>
        <w:gridCol w:w="1807"/>
        <w:gridCol w:w="1807"/>
      </w:tblGrid>
      <w:tr w:rsidR="00B21030" w:rsidRPr="00C72E5C" w14:paraId="3725C5B1" w14:textId="77777777" w:rsidTr="00250464">
        <w:trPr>
          <w:trHeight w:val="1264"/>
        </w:trPr>
        <w:tc>
          <w:tcPr>
            <w:tcW w:w="488" w:type="dxa"/>
            <w:tcBorders>
              <w:top w:val="nil"/>
              <w:bottom w:val="single" w:sz="4" w:space="0" w:color="auto"/>
            </w:tcBorders>
          </w:tcPr>
          <w:p w14:paraId="3CA519A9" w14:textId="77777777" w:rsidR="00250464" w:rsidRPr="00C72E5C" w:rsidRDefault="00250464" w:rsidP="003905E4">
            <w:pPr>
              <w:bidi w:val="0"/>
              <w:rPr>
                <w:rFonts w:asciiTheme="minorHAnsi" w:hAnsiTheme="minorHAnsi" w:cs="Times New Roman"/>
                <w:color w:val="595959" w:themeColor="text1" w:themeTint="A6"/>
                <w:sz w:val="22"/>
                <w:szCs w:val="22"/>
              </w:rPr>
            </w:pPr>
          </w:p>
        </w:tc>
        <w:tc>
          <w:tcPr>
            <w:tcW w:w="2162" w:type="dxa"/>
            <w:tcBorders>
              <w:top w:val="single" w:sz="4" w:space="0" w:color="auto"/>
            </w:tcBorders>
          </w:tcPr>
          <w:p w14:paraId="24D644A2" w14:textId="77777777" w:rsidR="00250464" w:rsidRPr="00C72E5C" w:rsidRDefault="00250464" w:rsidP="003905E4">
            <w:pPr>
              <w:bidi w:val="0"/>
              <w:jc w:val="center"/>
              <w:rPr>
                <w:rFonts w:asciiTheme="minorHAnsi" w:hAnsiTheme="minorHAnsi" w:cs="Times New Roman"/>
                <w:b/>
                <w:bCs/>
                <w:color w:val="595959" w:themeColor="text1" w:themeTint="A6"/>
                <w:sz w:val="22"/>
                <w:szCs w:val="22"/>
              </w:rPr>
            </w:pPr>
            <w:r w:rsidRPr="00C72E5C">
              <w:rPr>
                <w:rFonts w:asciiTheme="minorHAnsi" w:hAnsiTheme="minorHAnsi" w:cs="Times New Roman"/>
                <w:b/>
                <w:bCs/>
                <w:color w:val="595959" w:themeColor="text1" w:themeTint="A6"/>
                <w:sz w:val="22"/>
                <w:szCs w:val="22"/>
              </w:rPr>
              <w:t>Items</w:t>
            </w:r>
          </w:p>
        </w:tc>
        <w:tc>
          <w:tcPr>
            <w:tcW w:w="1807" w:type="dxa"/>
            <w:tcBorders>
              <w:top w:val="single" w:sz="4" w:space="0" w:color="auto"/>
            </w:tcBorders>
          </w:tcPr>
          <w:p w14:paraId="4B13C554" w14:textId="77777777" w:rsidR="00250464" w:rsidRPr="00C72E5C" w:rsidRDefault="00250464" w:rsidP="003905E4">
            <w:pPr>
              <w:bidi w:val="0"/>
              <w:jc w:val="center"/>
              <w:rPr>
                <w:rFonts w:asciiTheme="minorHAnsi" w:hAnsiTheme="minorHAnsi" w:cs="Times New Roman"/>
                <w:b/>
                <w:bCs/>
                <w:color w:val="595959" w:themeColor="text1" w:themeTint="A6"/>
                <w:sz w:val="22"/>
                <w:szCs w:val="22"/>
              </w:rPr>
            </w:pPr>
            <w:r w:rsidRPr="00C72E5C">
              <w:rPr>
                <w:rFonts w:asciiTheme="minorHAnsi" w:hAnsiTheme="minorHAnsi" w:cs="Times New Roman"/>
                <w:b/>
                <w:bCs/>
                <w:color w:val="595959" w:themeColor="text1" w:themeTint="A6"/>
                <w:sz w:val="22"/>
                <w:szCs w:val="22"/>
              </w:rPr>
              <w:t>Contract Price</w:t>
            </w:r>
          </w:p>
          <w:p w14:paraId="5086167C" w14:textId="77777777" w:rsidR="00250464" w:rsidRPr="00C72E5C" w:rsidRDefault="00250464" w:rsidP="003905E4">
            <w:pPr>
              <w:bidi w:val="0"/>
              <w:jc w:val="center"/>
              <w:rPr>
                <w:rFonts w:asciiTheme="minorHAnsi" w:hAnsiTheme="minorHAnsi" w:cs="Times New Roman"/>
                <w:b/>
                <w:bCs/>
                <w:color w:val="595959" w:themeColor="text1" w:themeTint="A6"/>
                <w:sz w:val="22"/>
                <w:szCs w:val="22"/>
              </w:rPr>
            </w:pPr>
            <w:r w:rsidRPr="00C72E5C">
              <w:rPr>
                <w:rFonts w:asciiTheme="minorHAnsi" w:hAnsiTheme="minorHAnsi" w:cs="Times New Roman"/>
                <w:b/>
                <w:bCs/>
                <w:color w:val="595959" w:themeColor="text1" w:themeTint="A6"/>
                <w:sz w:val="22"/>
                <w:szCs w:val="22"/>
              </w:rPr>
              <w:t>US$</w:t>
            </w:r>
          </w:p>
          <w:p w14:paraId="43196D43" w14:textId="77777777" w:rsidR="00250464" w:rsidRPr="00C72E5C" w:rsidRDefault="00250464" w:rsidP="003905E4">
            <w:pPr>
              <w:bidi w:val="0"/>
              <w:jc w:val="center"/>
              <w:rPr>
                <w:rFonts w:asciiTheme="minorHAnsi" w:hAnsiTheme="minorHAnsi" w:cs="Times New Roman"/>
                <w:color w:val="595959" w:themeColor="text1" w:themeTint="A6"/>
                <w:sz w:val="22"/>
                <w:szCs w:val="22"/>
              </w:rPr>
            </w:pPr>
            <w:r w:rsidRPr="00C72E5C">
              <w:rPr>
                <w:rFonts w:asciiTheme="minorHAnsi" w:hAnsiTheme="minorHAnsi" w:cs="Times New Roman"/>
                <w:b/>
                <w:bCs/>
                <w:color w:val="595959" w:themeColor="text1" w:themeTint="A6"/>
                <w:sz w:val="22"/>
                <w:szCs w:val="22"/>
              </w:rPr>
              <w:t>(Excluding VAT)</w:t>
            </w:r>
          </w:p>
        </w:tc>
        <w:tc>
          <w:tcPr>
            <w:tcW w:w="1807" w:type="dxa"/>
            <w:tcBorders>
              <w:top w:val="single" w:sz="4" w:space="0" w:color="auto"/>
            </w:tcBorders>
          </w:tcPr>
          <w:p w14:paraId="4181717E" w14:textId="77777777" w:rsidR="00250464" w:rsidRPr="00C72E5C" w:rsidRDefault="00250464" w:rsidP="003905E4">
            <w:pPr>
              <w:bidi w:val="0"/>
              <w:jc w:val="center"/>
              <w:rPr>
                <w:rFonts w:asciiTheme="minorHAnsi" w:hAnsiTheme="minorHAnsi" w:cs="Times New Roman"/>
                <w:color w:val="595959" w:themeColor="text1" w:themeTint="A6"/>
                <w:sz w:val="22"/>
                <w:szCs w:val="22"/>
              </w:rPr>
            </w:pPr>
            <w:r w:rsidRPr="00C72E5C">
              <w:rPr>
                <w:rFonts w:asciiTheme="minorHAnsi" w:hAnsiTheme="minorHAnsi" w:cs="Times New Roman"/>
                <w:b/>
                <w:bCs/>
                <w:color w:val="595959" w:themeColor="text1" w:themeTint="A6"/>
                <w:sz w:val="22"/>
                <w:szCs w:val="22"/>
              </w:rPr>
              <w:t>10% VAT</w:t>
            </w:r>
          </w:p>
        </w:tc>
        <w:tc>
          <w:tcPr>
            <w:tcW w:w="1807" w:type="dxa"/>
            <w:tcBorders>
              <w:top w:val="single" w:sz="4" w:space="0" w:color="auto"/>
            </w:tcBorders>
          </w:tcPr>
          <w:p w14:paraId="1DEBB38F" w14:textId="77777777" w:rsidR="00250464" w:rsidRPr="00C72E5C" w:rsidRDefault="00250464" w:rsidP="003905E4">
            <w:pPr>
              <w:bidi w:val="0"/>
              <w:jc w:val="center"/>
              <w:rPr>
                <w:rFonts w:asciiTheme="minorHAnsi" w:hAnsiTheme="minorHAnsi" w:cs="Times New Roman"/>
                <w:b/>
                <w:bCs/>
                <w:color w:val="595959" w:themeColor="text1" w:themeTint="A6"/>
                <w:sz w:val="22"/>
                <w:szCs w:val="22"/>
              </w:rPr>
            </w:pPr>
            <w:r w:rsidRPr="00C72E5C">
              <w:rPr>
                <w:rFonts w:asciiTheme="minorHAnsi" w:hAnsiTheme="minorHAnsi" w:cs="Times New Roman"/>
                <w:b/>
                <w:bCs/>
                <w:color w:val="595959" w:themeColor="text1" w:themeTint="A6"/>
                <w:sz w:val="22"/>
                <w:szCs w:val="22"/>
              </w:rPr>
              <w:t>Estimated Contract Price</w:t>
            </w:r>
          </w:p>
          <w:p w14:paraId="7654450B" w14:textId="77777777" w:rsidR="00250464" w:rsidRPr="00C72E5C" w:rsidRDefault="00250464" w:rsidP="003905E4">
            <w:pPr>
              <w:bidi w:val="0"/>
              <w:jc w:val="center"/>
              <w:rPr>
                <w:rFonts w:asciiTheme="minorHAnsi" w:hAnsiTheme="minorHAnsi" w:cs="Times New Roman"/>
                <w:b/>
                <w:bCs/>
                <w:color w:val="595959" w:themeColor="text1" w:themeTint="A6"/>
                <w:sz w:val="22"/>
                <w:szCs w:val="22"/>
              </w:rPr>
            </w:pPr>
            <w:r w:rsidRPr="00C72E5C">
              <w:rPr>
                <w:rFonts w:asciiTheme="minorHAnsi" w:hAnsiTheme="minorHAnsi" w:cs="Times New Roman"/>
                <w:b/>
                <w:bCs/>
                <w:color w:val="595959" w:themeColor="text1" w:themeTint="A6"/>
                <w:sz w:val="22"/>
                <w:szCs w:val="22"/>
              </w:rPr>
              <w:t>US$</w:t>
            </w:r>
          </w:p>
          <w:p w14:paraId="19E9BDDF" w14:textId="77777777" w:rsidR="00250464" w:rsidRPr="00C72E5C" w:rsidRDefault="00250464" w:rsidP="003905E4">
            <w:pPr>
              <w:bidi w:val="0"/>
              <w:rPr>
                <w:rFonts w:asciiTheme="minorHAnsi" w:hAnsiTheme="minorHAnsi" w:cs="Times New Roman"/>
                <w:color w:val="595959" w:themeColor="text1" w:themeTint="A6"/>
                <w:sz w:val="22"/>
                <w:szCs w:val="22"/>
              </w:rPr>
            </w:pPr>
            <w:r w:rsidRPr="00C72E5C">
              <w:rPr>
                <w:rFonts w:asciiTheme="minorHAnsi" w:hAnsiTheme="minorHAnsi" w:cs="Times New Roman"/>
                <w:b/>
                <w:bCs/>
                <w:color w:val="595959" w:themeColor="text1" w:themeTint="A6"/>
                <w:sz w:val="22"/>
                <w:szCs w:val="22"/>
              </w:rPr>
              <w:t>(Including VAT)</w:t>
            </w:r>
          </w:p>
        </w:tc>
      </w:tr>
      <w:tr w:rsidR="00B21030" w:rsidRPr="00C72E5C" w14:paraId="42A0E781" w14:textId="77777777" w:rsidTr="00250464">
        <w:trPr>
          <w:trHeight w:val="1511"/>
        </w:trPr>
        <w:tc>
          <w:tcPr>
            <w:tcW w:w="488" w:type="dxa"/>
            <w:tcBorders>
              <w:top w:val="single" w:sz="4" w:space="0" w:color="auto"/>
              <w:left w:val="single" w:sz="4" w:space="0" w:color="auto"/>
            </w:tcBorders>
          </w:tcPr>
          <w:p w14:paraId="3F1DDB30" w14:textId="77777777" w:rsidR="00250464" w:rsidRPr="00C72E5C" w:rsidRDefault="00250464" w:rsidP="003905E4">
            <w:pPr>
              <w:bidi w:val="0"/>
              <w:rPr>
                <w:rFonts w:asciiTheme="minorHAnsi" w:hAnsiTheme="minorHAnsi" w:cs="Times New Roman"/>
                <w:color w:val="595959" w:themeColor="text1" w:themeTint="A6"/>
                <w:sz w:val="22"/>
                <w:szCs w:val="22"/>
              </w:rPr>
            </w:pPr>
            <w:r w:rsidRPr="00C72E5C">
              <w:rPr>
                <w:rFonts w:asciiTheme="minorHAnsi" w:hAnsiTheme="minorHAnsi" w:cs="Times New Roman"/>
                <w:color w:val="595959" w:themeColor="text1" w:themeTint="A6"/>
                <w:sz w:val="22"/>
                <w:szCs w:val="22"/>
              </w:rPr>
              <w:t>a.</w:t>
            </w:r>
          </w:p>
        </w:tc>
        <w:tc>
          <w:tcPr>
            <w:tcW w:w="2162" w:type="dxa"/>
            <w:tcBorders>
              <w:top w:val="single" w:sz="4" w:space="0" w:color="auto"/>
            </w:tcBorders>
          </w:tcPr>
          <w:p w14:paraId="776E89A4" w14:textId="77777777" w:rsidR="00250464" w:rsidRPr="00C72E5C" w:rsidRDefault="00250464" w:rsidP="003905E4">
            <w:pPr>
              <w:bidi w:val="0"/>
              <w:rPr>
                <w:rFonts w:asciiTheme="minorHAnsi" w:hAnsiTheme="minorHAnsi" w:cs="Times New Roman"/>
                <w:color w:val="595959" w:themeColor="text1" w:themeTint="A6"/>
                <w:sz w:val="22"/>
                <w:szCs w:val="22"/>
              </w:rPr>
            </w:pPr>
            <w:r w:rsidRPr="00C72E5C">
              <w:rPr>
                <w:rFonts w:asciiTheme="minorHAnsi" w:hAnsiTheme="minorHAnsi" w:cs="Times New Roman"/>
                <w:color w:val="595959" w:themeColor="text1" w:themeTint="A6"/>
                <w:sz w:val="22"/>
                <w:szCs w:val="22"/>
              </w:rPr>
              <w:t>Lump sum fee for the cost of staff, Tools, Equipment and all associated Costs,</w:t>
            </w:r>
          </w:p>
          <w:p w14:paraId="66A3442C" w14:textId="77777777" w:rsidR="00250464" w:rsidRPr="00C72E5C" w:rsidRDefault="00250464" w:rsidP="005C6292">
            <w:pPr>
              <w:bidi w:val="0"/>
              <w:rPr>
                <w:rFonts w:asciiTheme="minorHAnsi" w:hAnsiTheme="minorHAnsi" w:cs="Times New Roman"/>
                <w:color w:val="595959" w:themeColor="text1" w:themeTint="A6"/>
                <w:sz w:val="22"/>
                <w:szCs w:val="22"/>
              </w:rPr>
            </w:pPr>
            <w:r w:rsidRPr="00C72E5C">
              <w:rPr>
                <w:rFonts w:asciiTheme="minorHAnsi" w:hAnsiTheme="minorHAnsi" w:cs="Times New Roman"/>
                <w:color w:val="595959" w:themeColor="text1" w:themeTint="A6"/>
                <w:sz w:val="22"/>
                <w:szCs w:val="22"/>
              </w:rPr>
              <w:t xml:space="preserve">(for </w:t>
            </w:r>
            <w:r w:rsidR="005C6292" w:rsidRPr="00C72E5C">
              <w:rPr>
                <w:rFonts w:asciiTheme="minorHAnsi" w:hAnsiTheme="minorHAnsi" w:cs="Times New Roman"/>
                <w:color w:val="595959" w:themeColor="text1" w:themeTint="A6"/>
                <w:sz w:val="22"/>
                <w:szCs w:val="22"/>
              </w:rPr>
              <w:t>12</w:t>
            </w:r>
            <w:r w:rsidRPr="00C72E5C">
              <w:rPr>
                <w:rFonts w:asciiTheme="minorHAnsi" w:hAnsiTheme="minorHAnsi" w:cs="Times New Roman"/>
                <w:color w:val="595959" w:themeColor="text1" w:themeTint="A6"/>
                <w:sz w:val="22"/>
                <w:szCs w:val="22"/>
              </w:rPr>
              <w:t xml:space="preserve"> months)</w:t>
            </w:r>
          </w:p>
        </w:tc>
        <w:tc>
          <w:tcPr>
            <w:tcW w:w="1807" w:type="dxa"/>
            <w:tcBorders>
              <w:top w:val="single" w:sz="4" w:space="0" w:color="auto"/>
            </w:tcBorders>
            <w:vAlign w:val="center"/>
          </w:tcPr>
          <w:p w14:paraId="207B45E5" w14:textId="77777777" w:rsidR="00250464" w:rsidRPr="00C72E5C" w:rsidRDefault="00250464" w:rsidP="003905E4">
            <w:pPr>
              <w:bidi w:val="0"/>
              <w:jc w:val="center"/>
              <w:rPr>
                <w:rFonts w:asciiTheme="minorHAnsi" w:hAnsiTheme="minorHAnsi" w:cs="Times New Roman"/>
                <w:color w:val="595959" w:themeColor="text1" w:themeTint="A6"/>
                <w:sz w:val="22"/>
                <w:szCs w:val="22"/>
              </w:rPr>
            </w:pPr>
            <w:r w:rsidRPr="00C72E5C">
              <w:rPr>
                <w:rFonts w:asciiTheme="minorHAnsi" w:hAnsiTheme="minorHAnsi" w:cs="Times New Roman"/>
                <w:color w:val="595959" w:themeColor="text1" w:themeTint="A6"/>
                <w:sz w:val="22"/>
                <w:szCs w:val="22"/>
              </w:rPr>
              <w:t>-----</w:t>
            </w:r>
          </w:p>
        </w:tc>
        <w:tc>
          <w:tcPr>
            <w:tcW w:w="1807" w:type="dxa"/>
            <w:tcBorders>
              <w:top w:val="single" w:sz="4" w:space="0" w:color="auto"/>
            </w:tcBorders>
            <w:vAlign w:val="center"/>
          </w:tcPr>
          <w:p w14:paraId="343529F9" w14:textId="77777777" w:rsidR="00250464" w:rsidRPr="00C72E5C" w:rsidRDefault="00250464" w:rsidP="003905E4">
            <w:pPr>
              <w:bidi w:val="0"/>
              <w:jc w:val="center"/>
              <w:rPr>
                <w:rFonts w:asciiTheme="minorHAnsi" w:hAnsiTheme="minorHAnsi" w:cs="Times New Roman"/>
                <w:color w:val="595959" w:themeColor="text1" w:themeTint="A6"/>
                <w:sz w:val="22"/>
                <w:szCs w:val="22"/>
              </w:rPr>
            </w:pPr>
            <w:r w:rsidRPr="00C72E5C">
              <w:rPr>
                <w:rFonts w:asciiTheme="minorHAnsi" w:hAnsiTheme="minorHAnsi" w:cs="Times New Roman"/>
                <w:color w:val="595959" w:themeColor="text1" w:themeTint="A6"/>
                <w:sz w:val="22"/>
                <w:szCs w:val="22"/>
              </w:rPr>
              <w:t>-----</w:t>
            </w:r>
          </w:p>
        </w:tc>
        <w:tc>
          <w:tcPr>
            <w:tcW w:w="1807" w:type="dxa"/>
            <w:tcBorders>
              <w:top w:val="single" w:sz="4" w:space="0" w:color="auto"/>
            </w:tcBorders>
            <w:vAlign w:val="center"/>
          </w:tcPr>
          <w:p w14:paraId="76980FBE" w14:textId="77777777" w:rsidR="00250464" w:rsidRPr="00C72E5C" w:rsidRDefault="00250464" w:rsidP="003905E4">
            <w:pPr>
              <w:bidi w:val="0"/>
              <w:jc w:val="center"/>
              <w:rPr>
                <w:rFonts w:asciiTheme="minorHAnsi" w:hAnsiTheme="minorHAnsi" w:cs="Times New Roman"/>
                <w:color w:val="595959" w:themeColor="text1" w:themeTint="A6"/>
                <w:sz w:val="22"/>
                <w:szCs w:val="22"/>
              </w:rPr>
            </w:pPr>
            <w:r w:rsidRPr="00C72E5C">
              <w:rPr>
                <w:rFonts w:asciiTheme="minorHAnsi" w:hAnsiTheme="minorHAnsi" w:cs="Times New Roman"/>
                <w:color w:val="595959" w:themeColor="text1" w:themeTint="A6"/>
                <w:sz w:val="22"/>
                <w:szCs w:val="22"/>
              </w:rPr>
              <w:t>-----</w:t>
            </w:r>
          </w:p>
        </w:tc>
      </w:tr>
      <w:tr w:rsidR="00B21030" w:rsidRPr="00C72E5C" w14:paraId="157FF02F" w14:textId="77777777" w:rsidTr="00250464">
        <w:trPr>
          <w:trHeight w:val="1264"/>
        </w:trPr>
        <w:tc>
          <w:tcPr>
            <w:tcW w:w="488" w:type="dxa"/>
            <w:tcBorders>
              <w:top w:val="single" w:sz="4" w:space="0" w:color="auto"/>
              <w:left w:val="single" w:sz="4" w:space="0" w:color="auto"/>
            </w:tcBorders>
          </w:tcPr>
          <w:p w14:paraId="31DE26E4" w14:textId="77777777" w:rsidR="00250464" w:rsidRPr="00C72E5C" w:rsidRDefault="00250464" w:rsidP="003905E4">
            <w:pPr>
              <w:bidi w:val="0"/>
              <w:rPr>
                <w:rFonts w:asciiTheme="minorHAnsi" w:hAnsiTheme="minorHAnsi" w:cs="Times New Roman"/>
                <w:color w:val="595959" w:themeColor="text1" w:themeTint="A6"/>
                <w:sz w:val="22"/>
                <w:szCs w:val="22"/>
              </w:rPr>
            </w:pPr>
            <w:r w:rsidRPr="00C72E5C">
              <w:rPr>
                <w:rFonts w:asciiTheme="minorHAnsi" w:hAnsiTheme="minorHAnsi" w:cs="Times New Roman"/>
                <w:color w:val="595959" w:themeColor="text1" w:themeTint="A6"/>
                <w:sz w:val="22"/>
                <w:szCs w:val="22"/>
              </w:rPr>
              <w:t>b.</w:t>
            </w:r>
          </w:p>
        </w:tc>
        <w:tc>
          <w:tcPr>
            <w:tcW w:w="2162" w:type="dxa"/>
            <w:tcBorders>
              <w:top w:val="single" w:sz="4" w:space="0" w:color="auto"/>
            </w:tcBorders>
          </w:tcPr>
          <w:p w14:paraId="3286C94D" w14:textId="77777777" w:rsidR="00250464" w:rsidRPr="00C72E5C" w:rsidRDefault="00250464" w:rsidP="003905E4">
            <w:pPr>
              <w:bidi w:val="0"/>
              <w:rPr>
                <w:rFonts w:asciiTheme="minorHAnsi" w:hAnsiTheme="minorHAnsi" w:cs="Times New Roman"/>
                <w:color w:val="595959" w:themeColor="text1" w:themeTint="A6"/>
                <w:sz w:val="22"/>
                <w:szCs w:val="22"/>
              </w:rPr>
            </w:pPr>
            <w:r w:rsidRPr="00C72E5C">
              <w:rPr>
                <w:rFonts w:asciiTheme="minorHAnsi" w:hAnsiTheme="minorHAnsi" w:cs="Times New Roman"/>
                <w:color w:val="595959" w:themeColor="text1" w:themeTint="A6"/>
                <w:sz w:val="22"/>
                <w:szCs w:val="22"/>
              </w:rPr>
              <w:t>Estimated amount of cost of Specialists, Spare Parts and Consumables</w:t>
            </w:r>
          </w:p>
        </w:tc>
        <w:tc>
          <w:tcPr>
            <w:tcW w:w="1807" w:type="dxa"/>
            <w:tcBorders>
              <w:top w:val="single" w:sz="4" w:space="0" w:color="auto"/>
            </w:tcBorders>
            <w:vAlign w:val="center"/>
          </w:tcPr>
          <w:p w14:paraId="77E56BF5" w14:textId="77777777" w:rsidR="00250464" w:rsidRPr="00C72E5C" w:rsidRDefault="00250464" w:rsidP="003905E4">
            <w:pPr>
              <w:bidi w:val="0"/>
              <w:jc w:val="center"/>
              <w:rPr>
                <w:rFonts w:asciiTheme="minorHAnsi" w:hAnsiTheme="minorHAnsi" w:cs="Times New Roman"/>
                <w:color w:val="595959" w:themeColor="text1" w:themeTint="A6"/>
                <w:sz w:val="22"/>
                <w:szCs w:val="22"/>
              </w:rPr>
            </w:pPr>
            <w:r w:rsidRPr="00C72E5C">
              <w:rPr>
                <w:rFonts w:asciiTheme="minorHAnsi" w:hAnsiTheme="minorHAnsi" w:cs="Times New Roman"/>
                <w:color w:val="595959" w:themeColor="text1" w:themeTint="A6"/>
                <w:sz w:val="22"/>
                <w:szCs w:val="22"/>
              </w:rPr>
              <w:t>-----</w:t>
            </w:r>
          </w:p>
        </w:tc>
        <w:tc>
          <w:tcPr>
            <w:tcW w:w="1807" w:type="dxa"/>
            <w:tcBorders>
              <w:top w:val="single" w:sz="4" w:space="0" w:color="auto"/>
            </w:tcBorders>
            <w:vAlign w:val="center"/>
          </w:tcPr>
          <w:p w14:paraId="376B7FCE" w14:textId="77777777" w:rsidR="00250464" w:rsidRPr="00C72E5C" w:rsidRDefault="00250464" w:rsidP="003905E4">
            <w:pPr>
              <w:bidi w:val="0"/>
              <w:jc w:val="center"/>
              <w:rPr>
                <w:rFonts w:asciiTheme="minorHAnsi" w:hAnsiTheme="minorHAnsi" w:cs="Times New Roman"/>
                <w:color w:val="595959" w:themeColor="text1" w:themeTint="A6"/>
                <w:sz w:val="22"/>
                <w:szCs w:val="22"/>
              </w:rPr>
            </w:pPr>
            <w:r w:rsidRPr="00C72E5C">
              <w:rPr>
                <w:rFonts w:asciiTheme="minorHAnsi" w:hAnsiTheme="minorHAnsi" w:cs="Times New Roman"/>
                <w:color w:val="595959" w:themeColor="text1" w:themeTint="A6"/>
                <w:sz w:val="22"/>
                <w:szCs w:val="22"/>
              </w:rPr>
              <w:t>-----</w:t>
            </w:r>
          </w:p>
        </w:tc>
        <w:tc>
          <w:tcPr>
            <w:tcW w:w="1807" w:type="dxa"/>
            <w:tcBorders>
              <w:top w:val="single" w:sz="4" w:space="0" w:color="auto"/>
            </w:tcBorders>
            <w:vAlign w:val="center"/>
          </w:tcPr>
          <w:p w14:paraId="3212C798" w14:textId="77777777" w:rsidR="00250464" w:rsidRPr="00C72E5C" w:rsidRDefault="00250464" w:rsidP="003905E4">
            <w:pPr>
              <w:bidi w:val="0"/>
              <w:jc w:val="center"/>
              <w:rPr>
                <w:rFonts w:asciiTheme="minorHAnsi" w:hAnsiTheme="minorHAnsi" w:cs="Times New Roman"/>
                <w:color w:val="595959" w:themeColor="text1" w:themeTint="A6"/>
                <w:sz w:val="22"/>
                <w:szCs w:val="22"/>
              </w:rPr>
            </w:pPr>
            <w:r w:rsidRPr="00C72E5C">
              <w:rPr>
                <w:rFonts w:asciiTheme="minorHAnsi" w:hAnsiTheme="minorHAnsi" w:cs="Times New Roman"/>
                <w:color w:val="595959" w:themeColor="text1" w:themeTint="A6"/>
                <w:sz w:val="22"/>
                <w:szCs w:val="22"/>
              </w:rPr>
              <w:t>-----</w:t>
            </w:r>
          </w:p>
        </w:tc>
      </w:tr>
      <w:tr w:rsidR="00B21030" w:rsidRPr="00C72E5C" w14:paraId="3E5D8E35" w14:textId="77777777" w:rsidTr="00250464">
        <w:trPr>
          <w:trHeight w:val="1003"/>
        </w:trPr>
        <w:tc>
          <w:tcPr>
            <w:tcW w:w="488" w:type="dxa"/>
            <w:tcBorders>
              <w:top w:val="single" w:sz="4" w:space="0" w:color="auto"/>
              <w:left w:val="single" w:sz="4" w:space="0" w:color="auto"/>
            </w:tcBorders>
          </w:tcPr>
          <w:p w14:paraId="682DE602" w14:textId="77777777" w:rsidR="00250464" w:rsidRPr="00C72E5C" w:rsidRDefault="00250464" w:rsidP="003905E4">
            <w:pPr>
              <w:bidi w:val="0"/>
              <w:rPr>
                <w:rFonts w:asciiTheme="minorHAnsi" w:hAnsiTheme="minorHAnsi" w:cs="Times New Roman"/>
                <w:color w:val="595959" w:themeColor="text1" w:themeTint="A6"/>
                <w:sz w:val="22"/>
                <w:szCs w:val="22"/>
              </w:rPr>
            </w:pPr>
            <w:r w:rsidRPr="00C72E5C">
              <w:rPr>
                <w:rFonts w:asciiTheme="minorHAnsi" w:hAnsiTheme="minorHAnsi" w:cs="Times New Roman"/>
                <w:color w:val="595959" w:themeColor="text1" w:themeTint="A6"/>
                <w:sz w:val="22"/>
                <w:szCs w:val="22"/>
              </w:rPr>
              <w:t>c.</w:t>
            </w:r>
          </w:p>
        </w:tc>
        <w:tc>
          <w:tcPr>
            <w:tcW w:w="2162" w:type="dxa"/>
            <w:tcBorders>
              <w:top w:val="single" w:sz="4" w:space="0" w:color="auto"/>
              <w:bottom w:val="single" w:sz="4" w:space="0" w:color="auto"/>
            </w:tcBorders>
          </w:tcPr>
          <w:p w14:paraId="43DDB7A3" w14:textId="77777777" w:rsidR="00250464" w:rsidRPr="00C72E5C" w:rsidRDefault="00250464" w:rsidP="003905E4">
            <w:pPr>
              <w:bidi w:val="0"/>
              <w:rPr>
                <w:rFonts w:asciiTheme="minorHAnsi" w:hAnsiTheme="minorHAnsi" w:cs="Times New Roman"/>
                <w:color w:val="595959" w:themeColor="text1" w:themeTint="A6"/>
                <w:sz w:val="22"/>
                <w:szCs w:val="22"/>
              </w:rPr>
            </w:pPr>
            <w:r w:rsidRPr="00C72E5C">
              <w:rPr>
                <w:rFonts w:asciiTheme="minorHAnsi" w:hAnsiTheme="minorHAnsi" w:cs="Times New Roman"/>
                <w:color w:val="595959" w:themeColor="text1" w:themeTint="A6"/>
                <w:sz w:val="22"/>
                <w:szCs w:val="22"/>
              </w:rPr>
              <w:t>Contractor’s Overhead amounting to (----%) of Item (b)</w:t>
            </w:r>
          </w:p>
        </w:tc>
        <w:tc>
          <w:tcPr>
            <w:tcW w:w="1807" w:type="dxa"/>
            <w:tcBorders>
              <w:top w:val="single" w:sz="4" w:space="0" w:color="auto"/>
              <w:bottom w:val="single" w:sz="4" w:space="0" w:color="auto"/>
            </w:tcBorders>
            <w:vAlign w:val="center"/>
          </w:tcPr>
          <w:p w14:paraId="2BDACB0C" w14:textId="77777777" w:rsidR="00250464" w:rsidRPr="00C72E5C" w:rsidRDefault="00250464" w:rsidP="003905E4">
            <w:pPr>
              <w:bidi w:val="0"/>
              <w:jc w:val="center"/>
              <w:rPr>
                <w:rFonts w:asciiTheme="minorHAnsi" w:hAnsiTheme="minorHAnsi" w:cs="Times New Roman"/>
                <w:color w:val="595959" w:themeColor="text1" w:themeTint="A6"/>
                <w:sz w:val="22"/>
                <w:szCs w:val="22"/>
              </w:rPr>
            </w:pPr>
            <w:r w:rsidRPr="00C72E5C">
              <w:rPr>
                <w:rFonts w:asciiTheme="minorHAnsi" w:hAnsiTheme="minorHAnsi" w:cs="Times New Roman"/>
                <w:color w:val="595959" w:themeColor="text1" w:themeTint="A6"/>
                <w:sz w:val="22"/>
                <w:szCs w:val="22"/>
              </w:rPr>
              <w:t>-----</w:t>
            </w:r>
          </w:p>
        </w:tc>
        <w:tc>
          <w:tcPr>
            <w:tcW w:w="1807" w:type="dxa"/>
            <w:tcBorders>
              <w:top w:val="single" w:sz="4" w:space="0" w:color="auto"/>
              <w:bottom w:val="single" w:sz="4" w:space="0" w:color="auto"/>
            </w:tcBorders>
            <w:vAlign w:val="center"/>
          </w:tcPr>
          <w:p w14:paraId="03AC553E" w14:textId="77777777" w:rsidR="00250464" w:rsidRPr="00C72E5C" w:rsidRDefault="00250464" w:rsidP="003905E4">
            <w:pPr>
              <w:bidi w:val="0"/>
              <w:jc w:val="center"/>
              <w:rPr>
                <w:rFonts w:asciiTheme="minorHAnsi" w:hAnsiTheme="minorHAnsi" w:cs="Times New Roman"/>
                <w:color w:val="595959" w:themeColor="text1" w:themeTint="A6"/>
                <w:sz w:val="22"/>
                <w:szCs w:val="22"/>
              </w:rPr>
            </w:pPr>
            <w:r w:rsidRPr="00C72E5C">
              <w:rPr>
                <w:rFonts w:asciiTheme="minorHAnsi" w:hAnsiTheme="minorHAnsi" w:cs="Times New Roman"/>
                <w:color w:val="595959" w:themeColor="text1" w:themeTint="A6"/>
                <w:sz w:val="22"/>
                <w:szCs w:val="22"/>
              </w:rPr>
              <w:t>-----</w:t>
            </w:r>
          </w:p>
        </w:tc>
        <w:tc>
          <w:tcPr>
            <w:tcW w:w="1807" w:type="dxa"/>
            <w:tcBorders>
              <w:top w:val="single" w:sz="4" w:space="0" w:color="auto"/>
              <w:bottom w:val="single" w:sz="4" w:space="0" w:color="auto"/>
            </w:tcBorders>
            <w:vAlign w:val="center"/>
          </w:tcPr>
          <w:p w14:paraId="054EE2C0" w14:textId="77777777" w:rsidR="00250464" w:rsidRPr="00C72E5C" w:rsidRDefault="00250464" w:rsidP="003905E4">
            <w:pPr>
              <w:bidi w:val="0"/>
              <w:jc w:val="center"/>
              <w:rPr>
                <w:rFonts w:asciiTheme="minorHAnsi" w:hAnsiTheme="minorHAnsi" w:cs="Times New Roman"/>
                <w:color w:val="595959" w:themeColor="text1" w:themeTint="A6"/>
                <w:sz w:val="22"/>
                <w:szCs w:val="22"/>
              </w:rPr>
            </w:pPr>
            <w:r w:rsidRPr="00C72E5C">
              <w:rPr>
                <w:rFonts w:asciiTheme="minorHAnsi" w:hAnsiTheme="minorHAnsi" w:cs="Times New Roman"/>
                <w:color w:val="595959" w:themeColor="text1" w:themeTint="A6"/>
                <w:sz w:val="22"/>
                <w:szCs w:val="22"/>
              </w:rPr>
              <w:t>-----</w:t>
            </w:r>
          </w:p>
        </w:tc>
      </w:tr>
      <w:tr w:rsidR="00250464" w:rsidRPr="00C72E5C" w14:paraId="02072E97" w14:textId="77777777" w:rsidTr="00250464">
        <w:trPr>
          <w:trHeight w:val="70"/>
        </w:trPr>
        <w:tc>
          <w:tcPr>
            <w:tcW w:w="488" w:type="dxa"/>
            <w:tcBorders>
              <w:top w:val="single" w:sz="4" w:space="0" w:color="auto"/>
              <w:bottom w:val="nil"/>
            </w:tcBorders>
          </w:tcPr>
          <w:p w14:paraId="26255269" w14:textId="77777777" w:rsidR="00250464" w:rsidRPr="00C72E5C" w:rsidRDefault="00250464" w:rsidP="003905E4">
            <w:pPr>
              <w:bidi w:val="0"/>
              <w:rPr>
                <w:rFonts w:asciiTheme="minorHAnsi" w:hAnsiTheme="minorHAnsi" w:cs="Times New Roman"/>
                <w:color w:val="595959" w:themeColor="text1" w:themeTint="A6"/>
                <w:sz w:val="22"/>
                <w:szCs w:val="22"/>
              </w:rPr>
            </w:pPr>
          </w:p>
        </w:tc>
        <w:tc>
          <w:tcPr>
            <w:tcW w:w="2162" w:type="dxa"/>
            <w:tcBorders>
              <w:top w:val="single" w:sz="4" w:space="0" w:color="auto"/>
              <w:bottom w:val="single" w:sz="4" w:space="0" w:color="auto"/>
            </w:tcBorders>
          </w:tcPr>
          <w:p w14:paraId="00D740BE" w14:textId="77777777" w:rsidR="00250464" w:rsidRPr="00C72E5C" w:rsidRDefault="00250464" w:rsidP="003905E4">
            <w:pPr>
              <w:bidi w:val="0"/>
              <w:rPr>
                <w:rFonts w:asciiTheme="minorHAnsi" w:hAnsiTheme="minorHAnsi" w:cs="Times New Roman"/>
                <w:b/>
                <w:bCs/>
                <w:color w:val="595959" w:themeColor="text1" w:themeTint="A6"/>
                <w:sz w:val="22"/>
                <w:szCs w:val="22"/>
              </w:rPr>
            </w:pPr>
            <w:r w:rsidRPr="00C72E5C">
              <w:rPr>
                <w:rFonts w:asciiTheme="minorHAnsi" w:hAnsiTheme="minorHAnsi" w:cs="Times New Roman"/>
                <w:b/>
                <w:bCs/>
                <w:color w:val="595959" w:themeColor="text1" w:themeTint="A6"/>
                <w:sz w:val="22"/>
                <w:szCs w:val="22"/>
              </w:rPr>
              <w:t>Total Contract Price</w:t>
            </w:r>
          </w:p>
          <w:p w14:paraId="5CDB6E25" w14:textId="77777777" w:rsidR="00250464" w:rsidRPr="00C72E5C" w:rsidRDefault="00250464" w:rsidP="003905E4">
            <w:pPr>
              <w:bidi w:val="0"/>
              <w:rPr>
                <w:rFonts w:asciiTheme="minorHAnsi" w:hAnsiTheme="minorHAnsi" w:cs="Times New Roman"/>
                <w:b/>
                <w:bCs/>
                <w:color w:val="595959" w:themeColor="text1" w:themeTint="A6"/>
                <w:sz w:val="22"/>
                <w:szCs w:val="22"/>
              </w:rPr>
            </w:pPr>
            <w:r w:rsidRPr="00C72E5C">
              <w:rPr>
                <w:rFonts w:asciiTheme="minorHAnsi" w:hAnsiTheme="minorHAnsi" w:cs="Times New Roman"/>
                <w:b/>
                <w:bCs/>
                <w:color w:val="595959" w:themeColor="text1" w:themeTint="A6"/>
                <w:sz w:val="22"/>
                <w:szCs w:val="22"/>
              </w:rPr>
              <w:t>(Including VAT)</w:t>
            </w:r>
          </w:p>
        </w:tc>
        <w:tc>
          <w:tcPr>
            <w:tcW w:w="1807" w:type="dxa"/>
            <w:tcBorders>
              <w:top w:val="single" w:sz="4" w:space="0" w:color="auto"/>
              <w:bottom w:val="single" w:sz="4" w:space="0" w:color="auto"/>
            </w:tcBorders>
            <w:vAlign w:val="center"/>
          </w:tcPr>
          <w:p w14:paraId="691D7953" w14:textId="77777777" w:rsidR="00250464" w:rsidRPr="00C72E5C" w:rsidRDefault="00250464" w:rsidP="003905E4">
            <w:pPr>
              <w:bidi w:val="0"/>
              <w:jc w:val="center"/>
              <w:rPr>
                <w:rFonts w:asciiTheme="minorHAnsi" w:hAnsiTheme="minorHAnsi" w:cs="Times New Roman"/>
                <w:b/>
                <w:bCs/>
                <w:color w:val="595959" w:themeColor="text1" w:themeTint="A6"/>
                <w:sz w:val="22"/>
                <w:szCs w:val="22"/>
              </w:rPr>
            </w:pPr>
            <w:r w:rsidRPr="00C72E5C">
              <w:rPr>
                <w:rFonts w:asciiTheme="minorHAnsi" w:hAnsiTheme="minorHAnsi" w:cs="Times New Roman"/>
                <w:color w:val="595959" w:themeColor="text1" w:themeTint="A6"/>
                <w:sz w:val="22"/>
                <w:szCs w:val="22"/>
              </w:rPr>
              <w:t>-----</w:t>
            </w:r>
          </w:p>
        </w:tc>
        <w:tc>
          <w:tcPr>
            <w:tcW w:w="1807" w:type="dxa"/>
            <w:tcBorders>
              <w:top w:val="single" w:sz="4" w:space="0" w:color="auto"/>
              <w:bottom w:val="single" w:sz="4" w:space="0" w:color="auto"/>
            </w:tcBorders>
            <w:vAlign w:val="center"/>
          </w:tcPr>
          <w:p w14:paraId="2AC4626F" w14:textId="77777777" w:rsidR="00250464" w:rsidRPr="00C72E5C" w:rsidRDefault="00250464" w:rsidP="003905E4">
            <w:pPr>
              <w:bidi w:val="0"/>
              <w:jc w:val="center"/>
              <w:rPr>
                <w:rFonts w:asciiTheme="minorHAnsi" w:hAnsiTheme="minorHAnsi" w:cs="Times New Roman"/>
                <w:b/>
                <w:bCs/>
                <w:color w:val="595959" w:themeColor="text1" w:themeTint="A6"/>
                <w:sz w:val="22"/>
                <w:szCs w:val="22"/>
              </w:rPr>
            </w:pPr>
            <w:r w:rsidRPr="00C72E5C">
              <w:rPr>
                <w:rFonts w:asciiTheme="minorHAnsi" w:hAnsiTheme="minorHAnsi" w:cs="Times New Roman"/>
                <w:color w:val="595959" w:themeColor="text1" w:themeTint="A6"/>
                <w:sz w:val="22"/>
                <w:szCs w:val="22"/>
              </w:rPr>
              <w:t>-----</w:t>
            </w:r>
          </w:p>
        </w:tc>
        <w:tc>
          <w:tcPr>
            <w:tcW w:w="1807" w:type="dxa"/>
            <w:tcBorders>
              <w:top w:val="single" w:sz="4" w:space="0" w:color="auto"/>
              <w:bottom w:val="single" w:sz="4" w:space="0" w:color="auto"/>
            </w:tcBorders>
            <w:vAlign w:val="center"/>
          </w:tcPr>
          <w:p w14:paraId="4B010AC6" w14:textId="77777777" w:rsidR="00250464" w:rsidRPr="00C72E5C" w:rsidRDefault="00250464" w:rsidP="003905E4">
            <w:pPr>
              <w:bidi w:val="0"/>
              <w:jc w:val="center"/>
              <w:rPr>
                <w:rFonts w:asciiTheme="minorHAnsi" w:hAnsiTheme="minorHAnsi" w:cs="Times New Roman"/>
                <w:b/>
                <w:bCs/>
                <w:color w:val="595959" w:themeColor="text1" w:themeTint="A6"/>
                <w:sz w:val="22"/>
                <w:szCs w:val="22"/>
              </w:rPr>
            </w:pPr>
            <w:r w:rsidRPr="00C72E5C">
              <w:rPr>
                <w:rFonts w:asciiTheme="minorHAnsi" w:hAnsiTheme="minorHAnsi" w:cs="Times New Roman"/>
                <w:color w:val="595959" w:themeColor="text1" w:themeTint="A6"/>
                <w:sz w:val="22"/>
                <w:szCs w:val="22"/>
              </w:rPr>
              <w:t>-----</w:t>
            </w:r>
          </w:p>
        </w:tc>
      </w:tr>
    </w:tbl>
    <w:p w14:paraId="68931678" w14:textId="77777777" w:rsidR="00250464" w:rsidRPr="00C72E5C" w:rsidRDefault="00250464" w:rsidP="00250464">
      <w:pPr>
        <w:rPr>
          <w:rFonts w:asciiTheme="minorHAnsi" w:hAnsiTheme="minorHAnsi"/>
          <w:color w:val="595959" w:themeColor="text1" w:themeTint="A6"/>
          <w:sz w:val="22"/>
          <w:szCs w:val="22"/>
        </w:rPr>
      </w:pPr>
    </w:p>
    <w:p w14:paraId="6DD1DB9A" w14:textId="77777777" w:rsidR="00250464" w:rsidRPr="00C72E5C" w:rsidRDefault="00250464" w:rsidP="00250464">
      <w:pPr>
        <w:rPr>
          <w:rFonts w:asciiTheme="minorHAnsi" w:hAnsiTheme="minorHAnsi"/>
          <w:color w:val="595959" w:themeColor="text1" w:themeTint="A6"/>
          <w:sz w:val="22"/>
          <w:szCs w:val="22"/>
        </w:rPr>
      </w:pPr>
    </w:p>
    <w:p w14:paraId="26E283E8" w14:textId="77777777" w:rsidR="00250464" w:rsidRPr="00C72E5C" w:rsidRDefault="00250464" w:rsidP="004C76E8">
      <w:pPr>
        <w:numPr>
          <w:ilvl w:val="0"/>
          <w:numId w:val="46"/>
        </w:numPr>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The mutual rights and obligations of the Employer and the Contractor shall be as set forth in the Contract , in particular:</w:t>
      </w:r>
    </w:p>
    <w:p w14:paraId="5AEB108E" w14:textId="77777777" w:rsidR="00250464" w:rsidRPr="00C72E5C" w:rsidRDefault="00250464" w:rsidP="004C76E8">
      <w:pPr>
        <w:numPr>
          <w:ilvl w:val="0"/>
          <w:numId w:val="45"/>
        </w:numPr>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the Contractor shall carry out the Works in accordance of the provision  of this contract; and</w:t>
      </w:r>
    </w:p>
    <w:p w14:paraId="06E6F70C" w14:textId="77777777" w:rsidR="00250464" w:rsidRPr="00C72E5C" w:rsidRDefault="00250464" w:rsidP="004C76E8">
      <w:pPr>
        <w:numPr>
          <w:ilvl w:val="0"/>
          <w:numId w:val="45"/>
        </w:numPr>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the Employer shall make payment to the Contractor I accordance of the provision  of this Contract</w:t>
      </w:r>
    </w:p>
    <w:p w14:paraId="65A04A91" w14:textId="77777777" w:rsidR="00250464" w:rsidRPr="00C72E5C" w:rsidRDefault="00250464" w:rsidP="00250464">
      <w:pPr>
        <w:rPr>
          <w:rFonts w:asciiTheme="minorHAnsi" w:hAnsiTheme="minorHAnsi"/>
          <w:color w:val="595959" w:themeColor="text1" w:themeTint="A6"/>
          <w:sz w:val="22"/>
          <w:szCs w:val="22"/>
          <w:lang w:val="en-GB"/>
        </w:rPr>
      </w:pPr>
    </w:p>
    <w:p w14:paraId="51599A41" w14:textId="77777777" w:rsidR="00250464" w:rsidRPr="00C72E5C" w:rsidRDefault="00250464" w:rsidP="00250464">
      <w:pPr>
        <w:ind w:right="-199"/>
        <w:jc w:val="both"/>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In Witness whereof the parties hereto have caused this Contract to be executed the day and year first before written.</w:t>
      </w:r>
    </w:p>
    <w:p w14:paraId="757F99EF" w14:textId="77777777" w:rsidR="00250464" w:rsidRPr="00C72E5C" w:rsidRDefault="00250464" w:rsidP="00250464">
      <w:pPr>
        <w:rPr>
          <w:rFonts w:asciiTheme="minorHAnsi" w:hAnsiTheme="minorHAnsi"/>
          <w:color w:val="595959" w:themeColor="text1" w:themeTint="A6"/>
          <w:sz w:val="22"/>
          <w:szCs w:val="22"/>
        </w:rPr>
      </w:pPr>
    </w:p>
    <w:p w14:paraId="3B415C5D" w14:textId="77777777" w:rsidR="00250464" w:rsidRPr="00C72E5C" w:rsidRDefault="00250464" w:rsidP="00250464">
      <w:pPr>
        <w:ind w:right="-199"/>
        <w:jc w:val="lowKashida"/>
        <w:rPr>
          <w:rFonts w:asciiTheme="minorHAnsi" w:hAnsiTheme="minorHAnsi"/>
          <w:b/>
          <w:bCs/>
          <w:color w:val="595959" w:themeColor="text1" w:themeTint="A6"/>
          <w:sz w:val="22"/>
          <w:szCs w:val="22"/>
        </w:rPr>
      </w:pPr>
      <w:r w:rsidRPr="00C72E5C">
        <w:rPr>
          <w:rFonts w:asciiTheme="minorHAnsi" w:hAnsiTheme="minorHAnsi"/>
          <w:b/>
          <w:bCs/>
          <w:color w:val="595959" w:themeColor="text1" w:themeTint="A6"/>
          <w:sz w:val="22"/>
          <w:szCs w:val="22"/>
        </w:rPr>
        <w:t xml:space="preserve">Binding Signature of the </w:t>
      </w:r>
      <w:r w:rsidRPr="00C72E5C">
        <w:rPr>
          <w:rFonts w:asciiTheme="minorHAnsi" w:hAnsiTheme="minorHAnsi"/>
          <w:b/>
          <w:bCs/>
          <w:color w:val="595959" w:themeColor="text1" w:themeTint="A6"/>
          <w:sz w:val="22"/>
          <w:szCs w:val="22"/>
          <w:rtl/>
          <w:cs/>
        </w:rPr>
        <w:t>‎</w:t>
      </w:r>
      <w:r w:rsidRPr="00C72E5C">
        <w:rPr>
          <w:rFonts w:asciiTheme="minorHAnsi" w:hAnsiTheme="minorHAnsi"/>
          <w:b/>
          <w:bCs/>
          <w:color w:val="595959" w:themeColor="text1" w:themeTint="A6"/>
          <w:sz w:val="22"/>
          <w:szCs w:val="22"/>
        </w:rPr>
        <w:t xml:space="preserve">Employer </w:t>
      </w:r>
      <w:r w:rsidRPr="00C72E5C">
        <w:rPr>
          <w:rFonts w:asciiTheme="minorHAnsi" w:hAnsiTheme="minorHAnsi"/>
          <w:b/>
          <w:bCs/>
          <w:color w:val="595959" w:themeColor="text1" w:themeTint="A6"/>
          <w:sz w:val="22"/>
          <w:szCs w:val="22"/>
        </w:rPr>
        <w:tab/>
      </w:r>
      <w:r w:rsidRPr="00C72E5C">
        <w:rPr>
          <w:rFonts w:asciiTheme="minorHAnsi" w:hAnsiTheme="minorHAnsi"/>
          <w:b/>
          <w:bCs/>
          <w:color w:val="595959" w:themeColor="text1" w:themeTint="A6"/>
          <w:sz w:val="22"/>
          <w:szCs w:val="22"/>
        </w:rPr>
        <w:tab/>
        <w:t xml:space="preserve">Binding Signature of the </w:t>
      </w:r>
      <w:r w:rsidRPr="00C72E5C">
        <w:rPr>
          <w:rFonts w:asciiTheme="minorHAnsi" w:hAnsiTheme="minorHAnsi"/>
          <w:b/>
          <w:bCs/>
          <w:color w:val="595959" w:themeColor="text1" w:themeTint="A6"/>
          <w:sz w:val="22"/>
          <w:szCs w:val="22"/>
          <w:rtl/>
          <w:cs/>
        </w:rPr>
        <w:t>‎</w:t>
      </w:r>
      <w:r w:rsidRPr="00C72E5C">
        <w:rPr>
          <w:rFonts w:asciiTheme="minorHAnsi" w:hAnsiTheme="minorHAnsi"/>
          <w:b/>
          <w:bCs/>
          <w:color w:val="595959" w:themeColor="text1" w:themeTint="A6"/>
          <w:sz w:val="22"/>
          <w:szCs w:val="22"/>
        </w:rPr>
        <w:tab/>
      </w:r>
      <w:r w:rsidRPr="00C72E5C">
        <w:rPr>
          <w:rFonts w:asciiTheme="minorHAnsi" w:hAnsiTheme="minorHAnsi"/>
          <w:b/>
          <w:bCs/>
          <w:color w:val="595959" w:themeColor="text1" w:themeTint="A6"/>
          <w:sz w:val="22"/>
          <w:szCs w:val="22"/>
        </w:rPr>
        <w:tab/>
      </w:r>
      <w:r w:rsidRPr="00C72E5C">
        <w:rPr>
          <w:rFonts w:asciiTheme="minorHAnsi" w:hAnsiTheme="minorHAnsi"/>
          <w:b/>
          <w:bCs/>
          <w:color w:val="595959" w:themeColor="text1" w:themeTint="A6"/>
          <w:sz w:val="22"/>
          <w:szCs w:val="22"/>
        </w:rPr>
        <w:tab/>
      </w:r>
      <w:r w:rsidRPr="00C72E5C">
        <w:rPr>
          <w:rFonts w:asciiTheme="minorHAnsi" w:hAnsiTheme="minorHAnsi"/>
          <w:b/>
          <w:bCs/>
          <w:color w:val="595959" w:themeColor="text1" w:themeTint="A6"/>
          <w:sz w:val="22"/>
          <w:szCs w:val="22"/>
        </w:rPr>
        <w:tab/>
      </w:r>
      <w:r w:rsidRPr="00C72E5C">
        <w:rPr>
          <w:rFonts w:asciiTheme="minorHAnsi" w:hAnsiTheme="minorHAnsi"/>
          <w:b/>
          <w:bCs/>
          <w:color w:val="595959" w:themeColor="text1" w:themeTint="A6"/>
          <w:sz w:val="22"/>
          <w:szCs w:val="22"/>
        </w:rPr>
        <w:tab/>
      </w:r>
      <w:r w:rsidRPr="00C72E5C">
        <w:rPr>
          <w:rFonts w:asciiTheme="minorHAnsi" w:hAnsiTheme="minorHAnsi"/>
          <w:b/>
          <w:bCs/>
          <w:color w:val="595959" w:themeColor="text1" w:themeTint="A6"/>
          <w:sz w:val="22"/>
          <w:szCs w:val="22"/>
        </w:rPr>
        <w:tab/>
      </w:r>
      <w:r w:rsidRPr="00C72E5C">
        <w:rPr>
          <w:rFonts w:asciiTheme="minorHAnsi" w:hAnsiTheme="minorHAnsi"/>
          <w:b/>
          <w:bCs/>
          <w:color w:val="595959" w:themeColor="text1" w:themeTint="A6"/>
          <w:sz w:val="22"/>
          <w:szCs w:val="22"/>
        </w:rPr>
        <w:tab/>
      </w:r>
      <w:r w:rsidRPr="00C72E5C">
        <w:rPr>
          <w:rFonts w:asciiTheme="minorHAnsi" w:hAnsiTheme="minorHAnsi"/>
          <w:b/>
          <w:bCs/>
          <w:color w:val="595959" w:themeColor="text1" w:themeTint="A6"/>
          <w:sz w:val="22"/>
          <w:szCs w:val="22"/>
        </w:rPr>
        <w:tab/>
      </w:r>
      <w:r w:rsidRPr="00C72E5C">
        <w:rPr>
          <w:rFonts w:asciiTheme="minorHAnsi" w:hAnsiTheme="minorHAnsi"/>
          <w:b/>
          <w:bCs/>
          <w:color w:val="595959" w:themeColor="text1" w:themeTint="A6"/>
          <w:sz w:val="22"/>
          <w:szCs w:val="22"/>
        </w:rPr>
        <w:tab/>
      </w:r>
      <w:r w:rsidRPr="00C72E5C">
        <w:rPr>
          <w:rFonts w:asciiTheme="minorHAnsi" w:hAnsiTheme="minorHAnsi"/>
          <w:b/>
          <w:bCs/>
          <w:color w:val="595959" w:themeColor="text1" w:themeTint="A6"/>
          <w:sz w:val="22"/>
          <w:szCs w:val="22"/>
        </w:rPr>
        <w:tab/>
        <w:t>Contractor</w:t>
      </w:r>
    </w:p>
    <w:p w14:paraId="55811D0C" w14:textId="77777777" w:rsidR="00250464" w:rsidRPr="00C72E5C" w:rsidRDefault="00250464" w:rsidP="00250464">
      <w:pPr>
        <w:pStyle w:val="Heading2"/>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 xml:space="preserve">Council for Development </w:t>
      </w:r>
      <w:r w:rsidRPr="00C72E5C">
        <w:rPr>
          <w:rFonts w:asciiTheme="minorHAnsi" w:hAnsiTheme="minorHAnsi"/>
          <w:color w:val="595959" w:themeColor="text1" w:themeTint="A6"/>
          <w:sz w:val="22"/>
          <w:szCs w:val="22"/>
        </w:rPr>
        <w:tab/>
      </w:r>
      <w:r w:rsidRPr="00C72E5C">
        <w:rPr>
          <w:rFonts w:asciiTheme="minorHAnsi" w:hAnsiTheme="minorHAnsi"/>
          <w:color w:val="595959" w:themeColor="text1" w:themeTint="A6"/>
          <w:sz w:val="22"/>
          <w:szCs w:val="22"/>
        </w:rPr>
        <w:tab/>
      </w:r>
      <w:r w:rsidRPr="00C72E5C">
        <w:rPr>
          <w:rFonts w:asciiTheme="minorHAnsi" w:hAnsiTheme="minorHAnsi"/>
          <w:color w:val="595959" w:themeColor="text1" w:themeTint="A6"/>
          <w:sz w:val="22"/>
          <w:szCs w:val="22"/>
        </w:rPr>
        <w:tab/>
      </w:r>
    </w:p>
    <w:p w14:paraId="55443737" w14:textId="77777777" w:rsidR="00250464" w:rsidRPr="00C72E5C" w:rsidRDefault="00250464" w:rsidP="00250464">
      <w:pPr>
        <w:ind w:right="-199"/>
        <w:rPr>
          <w:rFonts w:asciiTheme="minorHAnsi" w:hAnsiTheme="minorHAnsi"/>
          <w:color w:val="595959" w:themeColor="text1" w:themeTint="A6"/>
          <w:sz w:val="22"/>
          <w:szCs w:val="22"/>
          <w:lang w:bidi="ar-LB"/>
        </w:rPr>
      </w:pPr>
      <w:r w:rsidRPr="00C72E5C">
        <w:rPr>
          <w:rFonts w:asciiTheme="minorHAnsi" w:hAnsiTheme="minorHAnsi"/>
          <w:color w:val="595959" w:themeColor="text1" w:themeTint="A6"/>
          <w:sz w:val="22"/>
          <w:szCs w:val="22"/>
        </w:rPr>
        <w:t>and Reconstruction</w:t>
      </w:r>
    </w:p>
    <w:p w14:paraId="35071B5D" w14:textId="77777777" w:rsidR="00250464" w:rsidRPr="00C72E5C" w:rsidRDefault="00250464" w:rsidP="00250464">
      <w:pPr>
        <w:ind w:right="-199"/>
        <w:jc w:val="lowKashida"/>
        <w:rPr>
          <w:rFonts w:asciiTheme="minorHAnsi" w:hAnsiTheme="minorHAnsi"/>
          <w:color w:val="595959" w:themeColor="text1" w:themeTint="A6"/>
          <w:sz w:val="22"/>
          <w:szCs w:val="22"/>
        </w:rPr>
      </w:pPr>
    </w:p>
    <w:p w14:paraId="6CB18537" w14:textId="77777777" w:rsidR="00250464" w:rsidRPr="00C72E5C" w:rsidRDefault="00250464" w:rsidP="00250464">
      <w:pPr>
        <w:ind w:right="-199"/>
        <w:jc w:val="lowKashida"/>
        <w:rPr>
          <w:rFonts w:asciiTheme="minorHAnsi" w:hAnsiTheme="minorHAnsi"/>
          <w:color w:val="595959" w:themeColor="text1" w:themeTint="A6"/>
          <w:sz w:val="22"/>
          <w:szCs w:val="22"/>
        </w:rPr>
      </w:pPr>
    </w:p>
    <w:p w14:paraId="7150854A" w14:textId="77777777" w:rsidR="00250464" w:rsidRPr="00C72E5C" w:rsidRDefault="00250464" w:rsidP="00250464">
      <w:pPr>
        <w:ind w:right="-199"/>
        <w:jc w:val="lowKashida"/>
        <w:rPr>
          <w:rFonts w:asciiTheme="minorHAnsi" w:hAnsiTheme="minorHAnsi"/>
          <w:color w:val="595959" w:themeColor="text1" w:themeTint="A6"/>
          <w:sz w:val="22"/>
          <w:szCs w:val="22"/>
        </w:rPr>
      </w:pPr>
    </w:p>
    <w:p w14:paraId="391660E5" w14:textId="77777777" w:rsidR="00250464" w:rsidRPr="00C72E5C" w:rsidRDefault="00250464" w:rsidP="00250464">
      <w:pPr>
        <w:ind w:right="-199"/>
        <w:jc w:val="lowKashida"/>
        <w:rPr>
          <w:rFonts w:asciiTheme="minorHAnsi" w:hAnsiTheme="minorHAnsi"/>
          <w:color w:val="595959" w:themeColor="text1" w:themeTint="A6"/>
          <w:sz w:val="22"/>
          <w:szCs w:val="22"/>
        </w:rPr>
      </w:pPr>
    </w:p>
    <w:p w14:paraId="2A8FF228" w14:textId="77777777" w:rsidR="00250464" w:rsidRPr="00C72E5C" w:rsidRDefault="00250464" w:rsidP="00250464">
      <w:pPr>
        <w:ind w:right="-199"/>
        <w:jc w:val="lowKashida"/>
        <w:rPr>
          <w:rFonts w:asciiTheme="minorHAnsi" w:hAnsiTheme="minorHAnsi"/>
          <w:color w:val="595959" w:themeColor="text1" w:themeTint="A6"/>
          <w:sz w:val="22"/>
          <w:szCs w:val="22"/>
        </w:rPr>
      </w:pPr>
    </w:p>
    <w:p w14:paraId="6F49AE83" w14:textId="77777777" w:rsidR="00250464" w:rsidRPr="00C72E5C" w:rsidRDefault="00250464" w:rsidP="00250464">
      <w:pPr>
        <w:jc w:val="lowKashida"/>
        <w:rPr>
          <w:rFonts w:asciiTheme="minorHAnsi" w:hAnsiTheme="minorHAnsi"/>
          <w:color w:val="595959" w:themeColor="text1" w:themeTint="A6"/>
          <w:sz w:val="22"/>
          <w:szCs w:val="22"/>
          <w:lang w:val="nl-NL"/>
        </w:rPr>
      </w:pPr>
      <w:r w:rsidRPr="00C72E5C">
        <w:rPr>
          <w:rFonts w:asciiTheme="minorHAnsi" w:hAnsiTheme="minorHAnsi"/>
          <w:color w:val="595959" w:themeColor="text1" w:themeTint="A6"/>
          <w:sz w:val="22"/>
          <w:szCs w:val="22"/>
          <w:lang w:val="nl-NL"/>
        </w:rPr>
        <w:t>--------------</w:t>
      </w:r>
      <w:r w:rsidRPr="00C72E5C">
        <w:rPr>
          <w:rFonts w:asciiTheme="minorHAnsi" w:hAnsiTheme="minorHAnsi"/>
          <w:color w:val="595959" w:themeColor="text1" w:themeTint="A6"/>
          <w:sz w:val="22"/>
          <w:szCs w:val="22"/>
          <w:lang w:val="nl-NL"/>
        </w:rPr>
        <w:tab/>
      </w:r>
      <w:r w:rsidRPr="00C72E5C">
        <w:rPr>
          <w:rFonts w:asciiTheme="minorHAnsi" w:hAnsiTheme="minorHAnsi"/>
          <w:color w:val="595959" w:themeColor="text1" w:themeTint="A6"/>
          <w:sz w:val="22"/>
          <w:szCs w:val="22"/>
          <w:lang w:val="nl-NL"/>
        </w:rPr>
        <w:tab/>
      </w:r>
      <w:r w:rsidRPr="00C72E5C">
        <w:rPr>
          <w:rFonts w:asciiTheme="minorHAnsi" w:hAnsiTheme="minorHAnsi"/>
          <w:color w:val="595959" w:themeColor="text1" w:themeTint="A6"/>
          <w:sz w:val="22"/>
          <w:szCs w:val="22"/>
          <w:lang w:val="nl-NL"/>
        </w:rPr>
        <w:tab/>
      </w:r>
      <w:r w:rsidRPr="00C72E5C">
        <w:rPr>
          <w:rFonts w:asciiTheme="minorHAnsi" w:hAnsiTheme="minorHAnsi"/>
          <w:color w:val="595959" w:themeColor="text1" w:themeTint="A6"/>
          <w:sz w:val="22"/>
          <w:szCs w:val="22"/>
          <w:lang w:val="nl-NL"/>
        </w:rPr>
        <w:tab/>
      </w:r>
      <w:r w:rsidR="00B66EDE" w:rsidRPr="00C72E5C">
        <w:rPr>
          <w:rFonts w:asciiTheme="minorHAnsi" w:hAnsiTheme="minorHAnsi"/>
          <w:color w:val="595959" w:themeColor="text1" w:themeTint="A6"/>
          <w:sz w:val="22"/>
          <w:szCs w:val="22"/>
          <w:lang w:val="nl-NL"/>
        </w:rPr>
        <w:t xml:space="preserve">                         -------------------------------</w:t>
      </w:r>
    </w:p>
    <w:p w14:paraId="78B8CA74" w14:textId="77777777" w:rsidR="00250464" w:rsidRPr="00B21030" w:rsidRDefault="00250464" w:rsidP="00F0089F">
      <w:pPr>
        <w:rPr>
          <w:rFonts w:asciiTheme="minorHAnsi" w:hAnsiTheme="minorHAnsi"/>
          <w:color w:val="595959" w:themeColor="text1" w:themeTint="A6"/>
          <w:sz w:val="22"/>
          <w:szCs w:val="22"/>
        </w:rPr>
      </w:pPr>
      <w:r w:rsidRPr="00C72E5C">
        <w:rPr>
          <w:rFonts w:asciiTheme="minorHAnsi" w:hAnsiTheme="minorHAnsi"/>
          <w:color w:val="595959" w:themeColor="text1" w:themeTint="A6"/>
          <w:sz w:val="22"/>
          <w:szCs w:val="22"/>
        </w:rPr>
        <w:t>President</w:t>
      </w:r>
      <w:r w:rsidRPr="00C72E5C">
        <w:rPr>
          <w:rFonts w:asciiTheme="minorHAnsi" w:hAnsiTheme="minorHAnsi"/>
          <w:color w:val="595959" w:themeColor="text1" w:themeTint="A6"/>
          <w:sz w:val="22"/>
          <w:szCs w:val="22"/>
        </w:rPr>
        <w:tab/>
      </w:r>
      <w:r w:rsidRPr="00C72E5C">
        <w:rPr>
          <w:rFonts w:asciiTheme="minorHAnsi" w:hAnsiTheme="minorHAnsi"/>
          <w:color w:val="595959" w:themeColor="text1" w:themeTint="A6"/>
          <w:sz w:val="22"/>
          <w:szCs w:val="22"/>
        </w:rPr>
        <w:tab/>
      </w:r>
      <w:r w:rsidRPr="00C72E5C">
        <w:rPr>
          <w:rFonts w:asciiTheme="minorHAnsi" w:hAnsiTheme="minorHAnsi"/>
          <w:color w:val="595959" w:themeColor="text1" w:themeTint="A6"/>
          <w:sz w:val="22"/>
          <w:szCs w:val="22"/>
        </w:rPr>
        <w:tab/>
      </w:r>
      <w:r w:rsidRPr="00C72E5C">
        <w:rPr>
          <w:rFonts w:asciiTheme="minorHAnsi" w:hAnsiTheme="minorHAnsi"/>
          <w:color w:val="595959" w:themeColor="text1" w:themeTint="A6"/>
          <w:sz w:val="22"/>
          <w:szCs w:val="22"/>
        </w:rPr>
        <w:tab/>
        <w:t>Authorized Representative</w:t>
      </w:r>
    </w:p>
    <w:p w14:paraId="643BAF83" w14:textId="77777777" w:rsidR="003905E4" w:rsidRPr="00B21030" w:rsidRDefault="003905E4" w:rsidP="00250464">
      <w:pPr>
        <w:rPr>
          <w:rFonts w:asciiTheme="minorHAnsi" w:hAnsiTheme="minorHAnsi"/>
          <w:color w:val="595959" w:themeColor="text1" w:themeTint="A6"/>
          <w:sz w:val="22"/>
          <w:szCs w:val="22"/>
        </w:rPr>
      </w:pPr>
    </w:p>
    <w:p w14:paraId="60C919AB" w14:textId="77777777" w:rsidR="003905E4" w:rsidRPr="00B21030" w:rsidRDefault="003905E4" w:rsidP="00250464">
      <w:pPr>
        <w:rPr>
          <w:rFonts w:asciiTheme="minorHAnsi" w:hAnsiTheme="minorHAnsi"/>
          <w:color w:val="595959" w:themeColor="text1" w:themeTint="A6"/>
          <w:sz w:val="22"/>
          <w:szCs w:val="22"/>
        </w:rPr>
      </w:pPr>
    </w:p>
    <w:sectPr w:rsidR="003905E4" w:rsidRPr="00B21030" w:rsidSect="00FC25D1">
      <w:pgSz w:w="11909" w:h="16834" w:code="9"/>
      <w:pgMar w:top="1440" w:right="1253" w:bottom="1260" w:left="1440" w:header="720" w:footer="1050" w:gutter="0"/>
      <w:cols w:space="720"/>
      <w:titlePg/>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767C3A75" w14:textId="77777777" w:rsidR="00930457" w:rsidRDefault="00930457">
      <w:r>
        <w:separator/>
      </w:r>
    </w:p>
  </w:endnote>
  <w:endnote w:type="continuationSeparator" w:id="0">
    <w:p w14:paraId="7F807DE1" w14:textId="77777777" w:rsidR="00930457" w:rsidRDefault="0093045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imes">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raditional Arabic">
    <w:charset w:val="00"/>
    <w:family w:val="roman"/>
    <w:pitch w:val="variable"/>
    <w:sig w:usb0="00002003" w:usb1="80000000" w:usb2="00000008" w:usb3="00000000" w:csb0="00000041" w:csb1="00000000"/>
  </w:font>
  <w:font w:name="Tahoma">
    <w:panose1 w:val="020B0604030504040204"/>
    <w:charset w:val="00"/>
    <w:family w:val="swiss"/>
    <w:pitch w:val="variable"/>
    <w:sig w:usb0="E1002EFF" w:usb1="C000605B" w:usb2="00000029" w:usb3="00000000" w:csb0="000101FF" w:csb1="00000000"/>
  </w:font>
  <w:font w:name="Arial Unicode MS">
    <w:panose1 w:val="020B0604020202020204"/>
    <w:charset w:val="00"/>
    <w:family w:val="roman"/>
    <w:notTrueType/>
    <w:pitch w:val="variable"/>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Tms Rmn">
    <w:panose1 w:val="02020603040505020304"/>
    <w:charset w:val="00"/>
    <w:family w:val="roman"/>
    <w:notTrueType/>
    <w:pitch w:val="variable"/>
    <w:sig w:usb0="00000003" w:usb1="00000000" w:usb2="00000000" w:usb3="00000000" w:csb0="00000001" w:csb1="00000000"/>
  </w:font>
  <w:font w:name="Cambria Math">
    <w:panose1 w:val="02040503050406030204"/>
    <w:charset w:val="00"/>
    <w:family w:val="roman"/>
    <w:pitch w:val="variable"/>
    <w:sig w:usb0="E00006FF" w:usb1="420024FF" w:usb2="02000000" w:usb3="00000000" w:csb0="0000019F" w:csb1="00000000"/>
  </w:font>
  <w:font w:name="Arabic Transparent">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7C6BEFD" w14:textId="5A91E530" w:rsidR="00AE50FD" w:rsidRPr="00A47BF3" w:rsidRDefault="00AE50FD" w:rsidP="00A47BF3">
    <w:pPr>
      <w:pStyle w:val="Header"/>
      <w:pBdr>
        <w:top w:val="single" w:sz="4" w:space="1" w:color="808080"/>
      </w:pBdr>
      <w:tabs>
        <w:tab w:val="clear" w:pos="4320"/>
        <w:tab w:val="clear" w:pos="8640"/>
        <w:tab w:val="center" w:pos="8730"/>
        <w:tab w:val="right" w:pos="12960"/>
      </w:tabs>
      <w:rPr>
        <w:rFonts w:asciiTheme="minorHAnsi" w:hAnsiTheme="minorHAnsi"/>
        <w:sz w:val="20"/>
        <w:szCs w:val="20"/>
      </w:rPr>
    </w:pPr>
    <w:r w:rsidRPr="00A47BF3">
      <w:rPr>
        <w:rFonts w:asciiTheme="minorHAnsi" w:hAnsiTheme="minorHAnsi"/>
        <w:sz w:val="20"/>
        <w:szCs w:val="20"/>
      </w:rPr>
      <w:t xml:space="preserve">NAAMEH SANITARY LANDFILL - Operation &amp; Maintenance </w:t>
    </w:r>
    <w:r w:rsidRPr="00A47BF3">
      <w:rPr>
        <w:rFonts w:asciiTheme="minorHAnsi" w:hAnsiTheme="minorHAnsi"/>
        <w:sz w:val="20"/>
        <w:szCs w:val="20"/>
      </w:rPr>
      <w:tab/>
      <w:t xml:space="preserve">Page </w:t>
    </w:r>
    <w:r w:rsidRPr="00A47BF3">
      <w:rPr>
        <w:rFonts w:asciiTheme="minorHAnsi" w:hAnsiTheme="minorHAnsi"/>
        <w:sz w:val="20"/>
        <w:szCs w:val="20"/>
      </w:rPr>
      <w:fldChar w:fldCharType="begin"/>
    </w:r>
    <w:r w:rsidRPr="00A47BF3">
      <w:rPr>
        <w:rFonts w:asciiTheme="minorHAnsi" w:hAnsiTheme="minorHAnsi"/>
        <w:sz w:val="20"/>
        <w:szCs w:val="20"/>
      </w:rPr>
      <w:instrText xml:space="preserve"> PAGE </w:instrText>
    </w:r>
    <w:r w:rsidRPr="00A47BF3">
      <w:rPr>
        <w:rFonts w:asciiTheme="minorHAnsi" w:hAnsiTheme="minorHAnsi"/>
        <w:sz w:val="20"/>
        <w:szCs w:val="20"/>
      </w:rPr>
      <w:fldChar w:fldCharType="separate"/>
    </w:r>
    <w:r w:rsidR="007C37B4">
      <w:rPr>
        <w:rFonts w:asciiTheme="minorHAnsi" w:hAnsiTheme="minorHAnsi"/>
        <w:noProof/>
        <w:sz w:val="20"/>
        <w:szCs w:val="20"/>
      </w:rPr>
      <w:t>2</w:t>
    </w:r>
    <w:r w:rsidRPr="00A47BF3">
      <w:rPr>
        <w:rFonts w:asciiTheme="minorHAnsi" w:hAnsiTheme="minorHAnsi"/>
        <w:sz w:val="20"/>
        <w:szCs w:val="20"/>
      </w:rPr>
      <w:fldChar w:fldCharType="end"/>
    </w:r>
    <w:r w:rsidRPr="00A47BF3">
      <w:rPr>
        <w:rFonts w:asciiTheme="minorHAnsi" w:hAnsiTheme="minorHAnsi"/>
        <w:sz w:val="20"/>
        <w:szCs w:val="20"/>
      </w:rPr>
      <w:t xml:space="preserve"> </w:t>
    </w: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2277FAA" w14:textId="2281A6E6" w:rsidR="00AE50FD" w:rsidRPr="003B2B5B" w:rsidRDefault="00AE50FD" w:rsidP="00B46A34">
    <w:pPr>
      <w:pStyle w:val="Header"/>
      <w:pBdr>
        <w:top w:val="single" w:sz="4" w:space="1" w:color="808080"/>
      </w:pBdr>
      <w:tabs>
        <w:tab w:val="clear" w:pos="4320"/>
        <w:tab w:val="clear" w:pos="8640"/>
        <w:tab w:val="center" w:pos="8730"/>
        <w:tab w:val="right" w:pos="12960"/>
      </w:tabs>
      <w:rPr>
        <w:rFonts w:asciiTheme="minorHAnsi" w:hAnsiTheme="minorHAnsi"/>
        <w:sz w:val="20"/>
        <w:szCs w:val="20"/>
      </w:rPr>
    </w:pPr>
    <w:r w:rsidRPr="003B2B5B">
      <w:rPr>
        <w:rFonts w:asciiTheme="minorHAnsi" w:hAnsiTheme="minorHAnsi"/>
        <w:sz w:val="20"/>
        <w:szCs w:val="20"/>
      </w:rPr>
      <w:t xml:space="preserve">NAAMEH SANITARY LANDFILL - Operation &amp; Maintenance </w:t>
    </w:r>
    <w:r w:rsidRPr="003B2B5B">
      <w:rPr>
        <w:rFonts w:asciiTheme="minorHAnsi" w:hAnsiTheme="minorHAnsi"/>
        <w:sz w:val="20"/>
        <w:szCs w:val="20"/>
      </w:rPr>
      <w:tab/>
      <w:t xml:space="preserve">Page </w:t>
    </w:r>
    <w:r w:rsidRPr="003B2B5B">
      <w:rPr>
        <w:rFonts w:asciiTheme="minorHAnsi" w:hAnsiTheme="minorHAnsi"/>
        <w:sz w:val="20"/>
        <w:szCs w:val="20"/>
      </w:rPr>
      <w:fldChar w:fldCharType="begin"/>
    </w:r>
    <w:r w:rsidRPr="003B2B5B">
      <w:rPr>
        <w:rFonts w:asciiTheme="minorHAnsi" w:hAnsiTheme="minorHAnsi"/>
        <w:sz w:val="20"/>
        <w:szCs w:val="20"/>
      </w:rPr>
      <w:instrText xml:space="preserve"> PAGE </w:instrText>
    </w:r>
    <w:r w:rsidRPr="003B2B5B">
      <w:rPr>
        <w:rFonts w:asciiTheme="minorHAnsi" w:hAnsiTheme="minorHAnsi"/>
        <w:sz w:val="20"/>
        <w:szCs w:val="20"/>
      </w:rPr>
      <w:fldChar w:fldCharType="separate"/>
    </w:r>
    <w:r w:rsidR="007C37B4">
      <w:rPr>
        <w:rFonts w:asciiTheme="minorHAnsi" w:hAnsiTheme="minorHAnsi"/>
        <w:noProof/>
        <w:sz w:val="20"/>
        <w:szCs w:val="20"/>
      </w:rPr>
      <w:t>1</w:t>
    </w:r>
    <w:r w:rsidRPr="003B2B5B">
      <w:rPr>
        <w:rFonts w:asciiTheme="minorHAnsi" w:hAnsiTheme="minorHAnsi"/>
        <w:sz w:val="20"/>
        <w:szCs w:val="20"/>
      </w:rPr>
      <w:fldChar w:fldCharType="end"/>
    </w:r>
    <w:r w:rsidRPr="003B2B5B">
      <w:rPr>
        <w:rFonts w:asciiTheme="minorHAnsi" w:hAnsiTheme="minorHAnsi"/>
        <w:sz w:val="20"/>
        <w:szCs w:val="20"/>
      </w:rPr>
      <w:t xml:space="preserve"> </w:t>
    </w: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2B7BB227" w14:textId="77777777" w:rsidR="00930457" w:rsidRDefault="00930457">
      <w:r>
        <w:separator/>
      </w:r>
    </w:p>
  </w:footnote>
  <w:footnote w:type="continuationSeparator" w:id="0">
    <w:p w14:paraId="7B11B2CD" w14:textId="77777777" w:rsidR="00930457" w:rsidRDefault="00930457">
      <w:r>
        <w:continuationSeparator/>
      </w:r>
    </w:p>
  </w:footnote>
  <w:footnote w:id="1">
    <w:p w14:paraId="4C9323A6" w14:textId="77777777" w:rsidR="00AE50FD" w:rsidRDefault="00AE50FD">
      <w:pPr>
        <w:rPr>
          <w:sz w:val="18"/>
        </w:rPr>
      </w:pPr>
      <w:r>
        <w:rPr>
          <w:rStyle w:val="FootnoteReference"/>
        </w:rPr>
        <w:footnoteRef/>
      </w:r>
      <w:r>
        <w:t xml:space="preserve"> </w:t>
      </w:r>
      <w:r>
        <w:rPr>
          <w:sz w:val="18"/>
        </w:rPr>
        <w:t>(Letterhead paper of the Applicant, or partner responsible for a joint venture, including full postal address, telephone, fax, cable and</w:t>
      </w:r>
      <w:r>
        <w:rPr>
          <w:bCs/>
          <w:sz w:val="18"/>
        </w:rPr>
        <w:t xml:space="preserve"> telex</w:t>
      </w:r>
      <w:r>
        <w:rPr>
          <w:sz w:val="18"/>
        </w:rPr>
        <w:t xml:space="preserve"> addresses. For applications In- the joint ventures all the information requested in the qualification documents is to be provided for the joint venture, if it already exits, and for each party to the joint venture separately. The Lead Partner should be clearly identified, each partner in the joint venture shall sign the letter.)</w:t>
      </w:r>
    </w:p>
    <w:p w14:paraId="43CB836D" w14:textId="77777777" w:rsidR="00AE50FD" w:rsidRDefault="00AE50FD">
      <w:pPr>
        <w:pStyle w:val="FootnoteText"/>
      </w:pPr>
    </w:p>
  </w:footnote>
  <w:footnote w:id="2">
    <w:p w14:paraId="717DCA8E" w14:textId="77777777" w:rsidR="00AE50FD" w:rsidRDefault="00AE50FD">
      <w:pPr>
        <w:ind w:left="43"/>
        <w:rPr>
          <w:sz w:val="16"/>
        </w:rPr>
      </w:pPr>
      <w:r>
        <w:rPr>
          <w:rStyle w:val="FootnoteReference"/>
        </w:rPr>
        <w:footnoteRef/>
      </w:r>
      <w:r>
        <w:t xml:space="preserve"> </w:t>
      </w:r>
      <w:r>
        <w:rPr>
          <w:sz w:val="16"/>
        </w:rPr>
        <w:t>Applications by joint venture should provide, on a separate sheet equivalent information for each party to the application.</w:t>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3E465E5" w14:textId="77777777" w:rsidR="00AE50FD" w:rsidRPr="00A47BF3" w:rsidRDefault="00AE50FD">
    <w:pPr>
      <w:pStyle w:val="Header"/>
      <w:pBdr>
        <w:bottom w:val="single" w:sz="4" w:space="1" w:color="808080"/>
      </w:pBdr>
      <w:tabs>
        <w:tab w:val="clear" w:pos="4320"/>
        <w:tab w:val="clear" w:pos="8640"/>
        <w:tab w:val="center" w:pos="8280"/>
        <w:tab w:val="right" w:pos="14160"/>
      </w:tabs>
      <w:jc w:val="right"/>
      <w:rPr>
        <w:rFonts w:asciiTheme="minorHAnsi" w:hAnsiTheme="minorHAnsi"/>
        <w:sz w:val="20"/>
      </w:rPr>
    </w:pPr>
    <w:r w:rsidRPr="00A47BF3">
      <w:rPr>
        <w:rFonts w:asciiTheme="minorHAnsi" w:hAnsiTheme="minorHAnsi"/>
        <w:sz w:val="20"/>
      </w:rPr>
      <w:t xml:space="preserve">Conditions of Operation and Maintenance </w:t>
    </w: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50B21E1"/>
    <w:multiLevelType w:val="hybridMultilevel"/>
    <w:tmpl w:val="682A74E8"/>
    <w:lvl w:ilvl="0" w:tplc="04090011">
      <w:start w:val="1"/>
      <w:numFmt w:val="decimal"/>
      <w:lvlText w:val="%1)"/>
      <w:lvlJc w:val="left"/>
      <w:pPr>
        <w:tabs>
          <w:tab w:val="num" w:pos="1080"/>
        </w:tabs>
        <w:ind w:left="1080" w:hanging="360"/>
      </w:pPr>
    </w:lvl>
    <w:lvl w:ilvl="1" w:tplc="27F2B2E4">
      <w:start w:val="28"/>
      <w:numFmt w:val="bullet"/>
      <w:lvlText w:val="-"/>
      <w:lvlJc w:val="left"/>
      <w:pPr>
        <w:tabs>
          <w:tab w:val="num" w:pos="1800"/>
        </w:tabs>
        <w:ind w:left="1800" w:hanging="360"/>
      </w:pPr>
      <w:rPr>
        <w:rFonts w:ascii="Times New Roman" w:eastAsia="Times New Roman" w:hAnsi="Times New Roman" w:cs="Times New Roman" w:hint="default"/>
      </w:rPr>
    </w:lvl>
    <w:lvl w:ilvl="2" w:tplc="5FCCB058">
      <w:start w:val="15"/>
      <w:numFmt w:val="decimal"/>
      <w:lvlText w:val="%3-"/>
      <w:lvlJc w:val="left"/>
      <w:pPr>
        <w:ind w:left="2700" w:hanging="360"/>
      </w:pPr>
      <w:rPr>
        <w:rFonts w:hint="default"/>
      </w:r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1" w15:restartNumberingAfterBreak="0">
    <w:nsid w:val="05827803"/>
    <w:multiLevelType w:val="hybridMultilevel"/>
    <w:tmpl w:val="A6D6EEF8"/>
    <w:lvl w:ilvl="0" w:tplc="04090017">
      <w:start w:val="1"/>
      <w:numFmt w:val="lowerLetter"/>
      <w:lvlText w:val="%1)"/>
      <w:lvlJc w:val="left"/>
      <w:pPr>
        <w:tabs>
          <w:tab w:val="num" w:pos="936"/>
        </w:tabs>
        <w:ind w:left="936" w:hanging="360"/>
      </w:pPr>
    </w:lvl>
    <w:lvl w:ilvl="1" w:tplc="04090019" w:tentative="1">
      <w:start w:val="1"/>
      <w:numFmt w:val="lowerLetter"/>
      <w:lvlText w:val="%2."/>
      <w:lvlJc w:val="left"/>
      <w:pPr>
        <w:tabs>
          <w:tab w:val="num" w:pos="1656"/>
        </w:tabs>
        <w:ind w:left="1656" w:hanging="360"/>
      </w:pPr>
    </w:lvl>
    <w:lvl w:ilvl="2" w:tplc="0409001B" w:tentative="1">
      <w:start w:val="1"/>
      <w:numFmt w:val="lowerRoman"/>
      <w:lvlText w:val="%3."/>
      <w:lvlJc w:val="right"/>
      <w:pPr>
        <w:tabs>
          <w:tab w:val="num" w:pos="2376"/>
        </w:tabs>
        <w:ind w:left="2376" w:hanging="180"/>
      </w:pPr>
    </w:lvl>
    <w:lvl w:ilvl="3" w:tplc="0409000F" w:tentative="1">
      <w:start w:val="1"/>
      <w:numFmt w:val="decimal"/>
      <w:lvlText w:val="%4."/>
      <w:lvlJc w:val="left"/>
      <w:pPr>
        <w:tabs>
          <w:tab w:val="num" w:pos="3096"/>
        </w:tabs>
        <w:ind w:left="3096" w:hanging="360"/>
      </w:pPr>
    </w:lvl>
    <w:lvl w:ilvl="4" w:tplc="04090019" w:tentative="1">
      <w:start w:val="1"/>
      <w:numFmt w:val="lowerLetter"/>
      <w:lvlText w:val="%5."/>
      <w:lvlJc w:val="left"/>
      <w:pPr>
        <w:tabs>
          <w:tab w:val="num" w:pos="3816"/>
        </w:tabs>
        <w:ind w:left="3816" w:hanging="360"/>
      </w:pPr>
    </w:lvl>
    <w:lvl w:ilvl="5" w:tplc="0409001B" w:tentative="1">
      <w:start w:val="1"/>
      <w:numFmt w:val="lowerRoman"/>
      <w:lvlText w:val="%6."/>
      <w:lvlJc w:val="right"/>
      <w:pPr>
        <w:tabs>
          <w:tab w:val="num" w:pos="4536"/>
        </w:tabs>
        <w:ind w:left="4536" w:hanging="180"/>
      </w:pPr>
    </w:lvl>
    <w:lvl w:ilvl="6" w:tplc="0409000F" w:tentative="1">
      <w:start w:val="1"/>
      <w:numFmt w:val="decimal"/>
      <w:lvlText w:val="%7."/>
      <w:lvlJc w:val="left"/>
      <w:pPr>
        <w:tabs>
          <w:tab w:val="num" w:pos="5256"/>
        </w:tabs>
        <w:ind w:left="5256" w:hanging="360"/>
      </w:pPr>
    </w:lvl>
    <w:lvl w:ilvl="7" w:tplc="04090019" w:tentative="1">
      <w:start w:val="1"/>
      <w:numFmt w:val="lowerLetter"/>
      <w:lvlText w:val="%8."/>
      <w:lvlJc w:val="left"/>
      <w:pPr>
        <w:tabs>
          <w:tab w:val="num" w:pos="5976"/>
        </w:tabs>
        <w:ind w:left="5976" w:hanging="360"/>
      </w:pPr>
    </w:lvl>
    <w:lvl w:ilvl="8" w:tplc="0409001B" w:tentative="1">
      <w:start w:val="1"/>
      <w:numFmt w:val="lowerRoman"/>
      <w:lvlText w:val="%9."/>
      <w:lvlJc w:val="right"/>
      <w:pPr>
        <w:tabs>
          <w:tab w:val="num" w:pos="6696"/>
        </w:tabs>
        <w:ind w:left="6696" w:hanging="180"/>
      </w:pPr>
    </w:lvl>
  </w:abstractNum>
  <w:abstractNum w:abstractNumId="2" w15:restartNumberingAfterBreak="0">
    <w:nsid w:val="066C04D8"/>
    <w:multiLevelType w:val="hybridMultilevel"/>
    <w:tmpl w:val="81F06AF6"/>
    <w:lvl w:ilvl="0" w:tplc="C92E9FC4">
      <w:start w:val="1"/>
      <w:numFmt w:val="decimal"/>
      <w:lvlText w:val="%1."/>
      <w:lvlJc w:val="left"/>
      <w:pPr>
        <w:tabs>
          <w:tab w:val="num" w:pos="1080"/>
        </w:tabs>
        <w:ind w:left="1080" w:hanging="720"/>
      </w:pPr>
      <w:rPr>
        <w:rFonts w:hint="default"/>
      </w:rPr>
    </w:lvl>
    <w:lvl w:ilvl="1" w:tplc="04090017">
      <w:start w:val="1"/>
      <w:numFmt w:val="lowerLetter"/>
      <w:lvlText w:val="%2)"/>
      <w:lvlJc w:val="left"/>
      <w:pPr>
        <w:tabs>
          <w:tab w:val="num" w:pos="1440"/>
        </w:tabs>
        <w:ind w:left="1440" w:hanging="360"/>
      </w:pPr>
      <w:rPr>
        <w:rFonts w:hint="default"/>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 w15:restartNumberingAfterBreak="0">
    <w:nsid w:val="0AF511B5"/>
    <w:multiLevelType w:val="hybridMultilevel"/>
    <w:tmpl w:val="70E201CA"/>
    <w:lvl w:ilvl="0" w:tplc="8F0E9DA6">
      <w:start w:val="1"/>
      <w:numFmt w:val="lowerLetter"/>
      <w:lvlText w:val="%1)"/>
      <w:lvlJc w:val="left"/>
      <w:pPr>
        <w:ind w:left="900" w:hanging="360"/>
      </w:pPr>
      <w:rPr>
        <w:rFonts w:hint="default"/>
      </w:rPr>
    </w:lvl>
    <w:lvl w:ilvl="1" w:tplc="04090019" w:tentative="1">
      <w:start w:val="1"/>
      <w:numFmt w:val="lowerLetter"/>
      <w:lvlText w:val="%2."/>
      <w:lvlJc w:val="left"/>
      <w:pPr>
        <w:ind w:left="1620" w:hanging="360"/>
      </w:pPr>
    </w:lvl>
    <w:lvl w:ilvl="2" w:tplc="0409001B" w:tentative="1">
      <w:start w:val="1"/>
      <w:numFmt w:val="lowerRoman"/>
      <w:lvlText w:val="%3."/>
      <w:lvlJc w:val="right"/>
      <w:pPr>
        <w:ind w:left="2340" w:hanging="180"/>
      </w:pPr>
    </w:lvl>
    <w:lvl w:ilvl="3" w:tplc="0409000F" w:tentative="1">
      <w:start w:val="1"/>
      <w:numFmt w:val="decimal"/>
      <w:lvlText w:val="%4."/>
      <w:lvlJc w:val="left"/>
      <w:pPr>
        <w:ind w:left="3060" w:hanging="360"/>
      </w:pPr>
    </w:lvl>
    <w:lvl w:ilvl="4" w:tplc="04090019" w:tentative="1">
      <w:start w:val="1"/>
      <w:numFmt w:val="lowerLetter"/>
      <w:lvlText w:val="%5."/>
      <w:lvlJc w:val="left"/>
      <w:pPr>
        <w:ind w:left="3780" w:hanging="360"/>
      </w:pPr>
    </w:lvl>
    <w:lvl w:ilvl="5" w:tplc="0409001B" w:tentative="1">
      <w:start w:val="1"/>
      <w:numFmt w:val="lowerRoman"/>
      <w:lvlText w:val="%6."/>
      <w:lvlJc w:val="right"/>
      <w:pPr>
        <w:ind w:left="4500" w:hanging="180"/>
      </w:pPr>
    </w:lvl>
    <w:lvl w:ilvl="6" w:tplc="0409000F" w:tentative="1">
      <w:start w:val="1"/>
      <w:numFmt w:val="decimal"/>
      <w:lvlText w:val="%7."/>
      <w:lvlJc w:val="left"/>
      <w:pPr>
        <w:ind w:left="5220" w:hanging="360"/>
      </w:pPr>
    </w:lvl>
    <w:lvl w:ilvl="7" w:tplc="04090019" w:tentative="1">
      <w:start w:val="1"/>
      <w:numFmt w:val="lowerLetter"/>
      <w:lvlText w:val="%8."/>
      <w:lvlJc w:val="left"/>
      <w:pPr>
        <w:ind w:left="5940" w:hanging="360"/>
      </w:pPr>
    </w:lvl>
    <w:lvl w:ilvl="8" w:tplc="0409001B" w:tentative="1">
      <w:start w:val="1"/>
      <w:numFmt w:val="lowerRoman"/>
      <w:lvlText w:val="%9."/>
      <w:lvlJc w:val="right"/>
      <w:pPr>
        <w:ind w:left="6660" w:hanging="180"/>
      </w:pPr>
    </w:lvl>
  </w:abstractNum>
  <w:abstractNum w:abstractNumId="4" w15:restartNumberingAfterBreak="0">
    <w:nsid w:val="0C525E48"/>
    <w:multiLevelType w:val="hybridMultilevel"/>
    <w:tmpl w:val="8AFA1EA0"/>
    <w:lvl w:ilvl="0" w:tplc="C4E63974">
      <w:start w:val="1"/>
      <w:numFmt w:val="bullet"/>
      <w:lvlText w:val="–"/>
      <w:lvlJc w:val="left"/>
      <w:pPr>
        <w:tabs>
          <w:tab w:val="num" w:pos="936"/>
        </w:tabs>
        <w:ind w:left="936" w:right="720" w:hanging="360"/>
      </w:pPr>
      <w:rPr>
        <w:rFonts w:ascii="Times New Roman" w:hAnsi="Times New Roman" w:cs="Times New Roman" w:hint="default"/>
        <w:color w:val="auto"/>
      </w:rPr>
    </w:lvl>
    <w:lvl w:ilvl="1" w:tplc="04090003" w:tentative="1">
      <w:start w:val="1"/>
      <w:numFmt w:val="bullet"/>
      <w:lvlText w:val="o"/>
      <w:lvlJc w:val="left"/>
      <w:pPr>
        <w:tabs>
          <w:tab w:val="num" w:pos="2016"/>
        </w:tabs>
        <w:ind w:left="2016" w:hanging="360"/>
      </w:pPr>
      <w:rPr>
        <w:rFonts w:ascii="Courier New" w:hAnsi="Courier New" w:cs="Courier New" w:hint="default"/>
      </w:rPr>
    </w:lvl>
    <w:lvl w:ilvl="2" w:tplc="04090005" w:tentative="1">
      <w:start w:val="1"/>
      <w:numFmt w:val="bullet"/>
      <w:lvlText w:val=""/>
      <w:lvlJc w:val="left"/>
      <w:pPr>
        <w:tabs>
          <w:tab w:val="num" w:pos="2736"/>
        </w:tabs>
        <w:ind w:left="2736" w:hanging="360"/>
      </w:pPr>
      <w:rPr>
        <w:rFonts w:ascii="Wingdings" w:hAnsi="Wingdings" w:hint="default"/>
      </w:rPr>
    </w:lvl>
    <w:lvl w:ilvl="3" w:tplc="04090001" w:tentative="1">
      <w:start w:val="1"/>
      <w:numFmt w:val="bullet"/>
      <w:lvlText w:val=""/>
      <w:lvlJc w:val="left"/>
      <w:pPr>
        <w:tabs>
          <w:tab w:val="num" w:pos="3456"/>
        </w:tabs>
        <w:ind w:left="3456" w:hanging="360"/>
      </w:pPr>
      <w:rPr>
        <w:rFonts w:ascii="Symbol" w:hAnsi="Symbol" w:hint="default"/>
      </w:rPr>
    </w:lvl>
    <w:lvl w:ilvl="4" w:tplc="04090003" w:tentative="1">
      <w:start w:val="1"/>
      <w:numFmt w:val="bullet"/>
      <w:lvlText w:val="o"/>
      <w:lvlJc w:val="left"/>
      <w:pPr>
        <w:tabs>
          <w:tab w:val="num" w:pos="4176"/>
        </w:tabs>
        <w:ind w:left="4176" w:hanging="360"/>
      </w:pPr>
      <w:rPr>
        <w:rFonts w:ascii="Courier New" w:hAnsi="Courier New" w:cs="Courier New" w:hint="default"/>
      </w:rPr>
    </w:lvl>
    <w:lvl w:ilvl="5" w:tplc="04090005" w:tentative="1">
      <w:start w:val="1"/>
      <w:numFmt w:val="bullet"/>
      <w:lvlText w:val=""/>
      <w:lvlJc w:val="left"/>
      <w:pPr>
        <w:tabs>
          <w:tab w:val="num" w:pos="4896"/>
        </w:tabs>
        <w:ind w:left="4896" w:hanging="360"/>
      </w:pPr>
      <w:rPr>
        <w:rFonts w:ascii="Wingdings" w:hAnsi="Wingdings" w:hint="default"/>
      </w:rPr>
    </w:lvl>
    <w:lvl w:ilvl="6" w:tplc="04090001" w:tentative="1">
      <w:start w:val="1"/>
      <w:numFmt w:val="bullet"/>
      <w:lvlText w:val=""/>
      <w:lvlJc w:val="left"/>
      <w:pPr>
        <w:tabs>
          <w:tab w:val="num" w:pos="5616"/>
        </w:tabs>
        <w:ind w:left="5616" w:hanging="360"/>
      </w:pPr>
      <w:rPr>
        <w:rFonts w:ascii="Symbol" w:hAnsi="Symbol" w:hint="default"/>
      </w:rPr>
    </w:lvl>
    <w:lvl w:ilvl="7" w:tplc="04090003" w:tentative="1">
      <w:start w:val="1"/>
      <w:numFmt w:val="bullet"/>
      <w:lvlText w:val="o"/>
      <w:lvlJc w:val="left"/>
      <w:pPr>
        <w:tabs>
          <w:tab w:val="num" w:pos="6336"/>
        </w:tabs>
        <w:ind w:left="6336" w:hanging="360"/>
      </w:pPr>
      <w:rPr>
        <w:rFonts w:ascii="Courier New" w:hAnsi="Courier New" w:cs="Courier New" w:hint="default"/>
      </w:rPr>
    </w:lvl>
    <w:lvl w:ilvl="8" w:tplc="04090005" w:tentative="1">
      <w:start w:val="1"/>
      <w:numFmt w:val="bullet"/>
      <w:lvlText w:val=""/>
      <w:lvlJc w:val="left"/>
      <w:pPr>
        <w:tabs>
          <w:tab w:val="num" w:pos="7056"/>
        </w:tabs>
        <w:ind w:left="7056" w:hanging="360"/>
      </w:pPr>
      <w:rPr>
        <w:rFonts w:ascii="Wingdings" w:hAnsi="Wingdings" w:hint="default"/>
      </w:rPr>
    </w:lvl>
  </w:abstractNum>
  <w:abstractNum w:abstractNumId="5" w15:restartNumberingAfterBreak="0">
    <w:nsid w:val="10653085"/>
    <w:multiLevelType w:val="hybridMultilevel"/>
    <w:tmpl w:val="4F4A4C46"/>
    <w:lvl w:ilvl="0" w:tplc="72CEDBC8">
      <w:start w:val="1"/>
      <w:numFmt w:val="decimal"/>
      <w:lvlText w:val="(%1)"/>
      <w:lvlJc w:val="left"/>
      <w:pPr>
        <w:tabs>
          <w:tab w:val="num" w:pos="726"/>
        </w:tabs>
        <w:ind w:left="726"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6" w15:restartNumberingAfterBreak="0">
    <w:nsid w:val="13345A60"/>
    <w:multiLevelType w:val="hybridMultilevel"/>
    <w:tmpl w:val="77FC7348"/>
    <w:lvl w:ilvl="0" w:tplc="2892C044">
      <w:start w:val="1"/>
      <w:numFmt w:val="decimal"/>
      <w:lvlText w:val="%1-"/>
      <w:lvlJc w:val="left"/>
      <w:pPr>
        <w:tabs>
          <w:tab w:val="num" w:pos="720"/>
        </w:tabs>
        <w:ind w:left="720" w:hanging="360"/>
      </w:pPr>
    </w:lvl>
    <w:lvl w:ilvl="1" w:tplc="04090019">
      <w:start w:val="1"/>
      <w:numFmt w:val="decimal"/>
      <w:lvlText w:val="%2."/>
      <w:lvlJc w:val="left"/>
      <w:pPr>
        <w:tabs>
          <w:tab w:val="num" w:pos="1440"/>
        </w:tabs>
        <w:ind w:left="1440" w:hanging="360"/>
      </w:pPr>
    </w:lvl>
    <w:lvl w:ilvl="2" w:tplc="0409001B">
      <w:start w:val="1"/>
      <w:numFmt w:val="decimal"/>
      <w:lvlText w:val="%3."/>
      <w:lvlJc w:val="left"/>
      <w:pPr>
        <w:tabs>
          <w:tab w:val="num" w:pos="2160"/>
        </w:tabs>
        <w:ind w:left="2160" w:hanging="360"/>
      </w:pPr>
    </w:lvl>
    <w:lvl w:ilvl="3" w:tplc="0409000F">
      <w:start w:val="1"/>
      <w:numFmt w:val="decimal"/>
      <w:lvlText w:val="%4."/>
      <w:lvlJc w:val="left"/>
      <w:pPr>
        <w:tabs>
          <w:tab w:val="num" w:pos="2880"/>
        </w:tabs>
        <w:ind w:left="2880" w:hanging="360"/>
      </w:pPr>
    </w:lvl>
    <w:lvl w:ilvl="4" w:tplc="04090019">
      <w:start w:val="1"/>
      <w:numFmt w:val="decimal"/>
      <w:lvlText w:val="%5."/>
      <w:lvlJc w:val="left"/>
      <w:pPr>
        <w:tabs>
          <w:tab w:val="num" w:pos="3600"/>
        </w:tabs>
        <w:ind w:left="3600" w:hanging="360"/>
      </w:pPr>
    </w:lvl>
    <w:lvl w:ilvl="5" w:tplc="0409001B">
      <w:start w:val="1"/>
      <w:numFmt w:val="decimal"/>
      <w:lvlText w:val="%6."/>
      <w:lvlJc w:val="left"/>
      <w:pPr>
        <w:tabs>
          <w:tab w:val="num" w:pos="4320"/>
        </w:tabs>
        <w:ind w:left="4320" w:hanging="360"/>
      </w:pPr>
    </w:lvl>
    <w:lvl w:ilvl="6" w:tplc="0409000F">
      <w:start w:val="1"/>
      <w:numFmt w:val="decimal"/>
      <w:lvlText w:val="%7."/>
      <w:lvlJc w:val="left"/>
      <w:pPr>
        <w:tabs>
          <w:tab w:val="num" w:pos="5040"/>
        </w:tabs>
        <w:ind w:left="5040" w:hanging="360"/>
      </w:pPr>
    </w:lvl>
    <w:lvl w:ilvl="7" w:tplc="04090019">
      <w:start w:val="1"/>
      <w:numFmt w:val="decimal"/>
      <w:lvlText w:val="%8."/>
      <w:lvlJc w:val="left"/>
      <w:pPr>
        <w:tabs>
          <w:tab w:val="num" w:pos="5760"/>
        </w:tabs>
        <w:ind w:left="5760" w:hanging="360"/>
      </w:pPr>
    </w:lvl>
    <w:lvl w:ilvl="8" w:tplc="0409001B">
      <w:start w:val="1"/>
      <w:numFmt w:val="decimal"/>
      <w:lvlText w:val="%9."/>
      <w:lvlJc w:val="left"/>
      <w:pPr>
        <w:tabs>
          <w:tab w:val="num" w:pos="6480"/>
        </w:tabs>
        <w:ind w:left="6480" w:hanging="360"/>
      </w:pPr>
    </w:lvl>
  </w:abstractNum>
  <w:abstractNum w:abstractNumId="7" w15:restartNumberingAfterBreak="0">
    <w:nsid w:val="142B7091"/>
    <w:multiLevelType w:val="hybridMultilevel"/>
    <w:tmpl w:val="A4783430"/>
    <w:lvl w:ilvl="0" w:tplc="E3FCE2E8">
      <w:start w:val="1"/>
      <w:numFmt w:val="lowerRoman"/>
      <w:lvlText w:val="%1-"/>
      <w:lvlJc w:val="left"/>
      <w:pPr>
        <w:ind w:left="1620" w:hanging="720"/>
      </w:pPr>
      <w:rPr>
        <w:rFonts w:hint="default"/>
      </w:rPr>
    </w:lvl>
    <w:lvl w:ilvl="1" w:tplc="04090019" w:tentative="1">
      <w:start w:val="1"/>
      <w:numFmt w:val="lowerLetter"/>
      <w:lvlText w:val="%2."/>
      <w:lvlJc w:val="left"/>
      <w:pPr>
        <w:ind w:left="1980" w:hanging="360"/>
      </w:pPr>
    </w:lvl>
    <w:lvl w:ilvl="2" w:tplc="0409001B" w:tentative="1">
      <w:start w:val="1"/>
      <w:numFmt w:val="lowerRoman"/>
      <w:lvlText w:val="%3."/>
      <w:lvlJc w:val="right"/>
      <w:pPr>
        <w:ind w:left="2700" w:hanging="180"/>
      </w:pPr>
    </w:lvl>
    <w:lvl w:ilvl="3" w:tplc="0409000F" w:tentative="1">
      <w:start w:val="1"/>
      <w:numFmt w:val="decimal"/>
      <w:lvlText w:val="%4."/>
      <w:lvlJc w:val="left"/>
      <w:pPr>
        <w:ind w:left="3420" w:hanging="360"/>
      </w:pPr>
    </w:lvl>
    <w:lvl w:ilvl="4" w:tplc="04090019" w:tentative="1">
      <w:start w:val="1"/>
      <w:numFmt w:val="lowerLetter"/>
      <w:lvlText w:val="%5."/>
      <w:lvlJc w:val="left"/>
      <w:pPr>
        <w:ind w:left="4140" w:hanging="360"/>
      </w:pPr>
    </w:lvl>
    <w:lvl w:ilvl="5" w:tplc="0409001B" w:tentative="1">
      <w:start w:val="1"/>
      <w:numFmt w:val="lowerRoman"/>
      <w:lvlText w:val="%6."/>
      <w:lvlJc w:val="right"/>
      <w:pPr>
        <w:ind w:left="4860" w:hanging="180"/>
      </w:pPr>
    </w:lvl>
    <w:lvl w:ilvl="6" w:tplc="0409000F" w:tentative="1">
      <w:start w:val="1"/>
      <w:numFmt w:val="decimal"/>
      <w:lvlText w:val="%7."/>
      <w:lvlJc w:val="left"/>
      <w:pPr>
        <w:ind w:left="5580" w:hanging="360"/>
      </w:pPr>
    </w:lvl>
    <w:lvl w:ilvl="7" w:tplc="04090019" w:tentative="1">
      <w:start w:val="1"/>
      <w:numFmt w:val="lowerLetter"/>
      <w:lvlText w:val="%8."/>
      <w:lvlJc w:val="left"/>
      <w:pPr>
        <w:ind w:left="6300" w:hanging="360"/>
      </w:pPr>
    </w:lvl>
    <w:lvl w:ilvl="8" w:tplc="0409001B" w:tentative="1">
      <w:start w:val="1"/>
      <w:numFmt w:val="lowerRoman"/>
      <w:lvlText w:val="%9."/>
      <w:lvlJc w:val="right"/>
      <w:pPr>
        <w:ind w:left="7020" w:hanging="180"/>
      </w:pPr>
    </w:lvl>
  </w:abstractNum>
  <w:abstractNum w:abstractNumId="8" w15:restartNumberingAfterBreak="0">
    <w:nsid w:val="14412D2F"/>
    <w:multiLevelType w:val="hybridMultilevel"/>
    <w:tmpl w:val="51D857BA"/>
    <w:lvl w:ilvl="0" w:tplc="CD828DE2">
      <w:start w:val="1"/>
      <w:numFmt w:val="lowerLetter"/>
      <w:lvlText w:val="%1)"/>
      <w:lvlJc w:val="left"/>
      <w:pPr>
        <w:tabs>
          <w:tab w:val="num" w:pos="900"/>
        </w:tabs>
        <w:ind w:left="90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9" w15:restartNumberingAfterBreak="0">
    <w:nsid w:val="14AA7408"/>
    <w:multiLevelType w:val="multilevel"/>
    <w:tmpl w:val="243EE20A"/>
    <w:lvl w:ilvl="0">
      <w:start w:val="1"/>
      <w:numFmt w:val="decimal"/>
      <w:lvlText w:val="%1."/>
      <w:lvlJc w:val="left"/>
      <w:pPr>
        <w:tabs>
          <w:tab w:val="num" w:pos="720"/>
        </w:tabs>
        <w:ind w:left="360" w:hanging="360"/>
      </w:pPr>
    </w:lvl>
    <w:lvl w:ilvl="1">
      <w:start w:val="1"/>
      <w:numFmt w:val="decimal"/>
      <w:lvlText w:val="%1.%2."/>
      <w:lvlJc w:val="left"/>
      <w:pPr>
        <w:tabs>
          <w:tab w:val="num" w:pos="1440"/>
        </w:tabs>
        <w:ind w:left="792" w:hanging="432"/>
      </w:pPr>
    </w:lvl>
    <w:lvl w:ilvl="2">
      <w:start w:val="1"/>
      <w:numFmt w:val="decimal"/>
      <w:pStyle w:val="StyleHeading3TimesNewRoman12pt"/>
      <w:lvlText w:val="%1.%2.%3."/>
      <w:lvlJc w:val="left"/>
      <w:pPr>
        <w:tabs>
          <w:tab w:val="num" w:pos="2160"/>
        </w:tabs>
        <w:ind w:left="1224" w:hanging="504"/>
      </w:pPr>
    </w:lvl>
    <w:lvl w:ilvl="3">
      <w:start w:val="1"/>
      <w:numFmt w:val="decimal"/>
      <w:lvlText w:val="%1.%2.%3.%4."/>
      <w:lvlJc w:val="left"/>
      <w:pPr>
        <w:tabs>
          <w:tab w:val="num" w:pos="2880"/>
        </w:tabs>
        <w:ind w:left="1728" w:hanging="648"/>
      </w:pPr>
    </w:lvl>
    <w:lvl w:ilvl="4">
      <w:start w:val="1"/>
      <w:numFmt w:val="decimal"/>
      <w:lvlText w:val="%1.%2.%3.%4.%5."/>
      <w:lvlJc w:val="left"/>
      <w:pPr>
        <w:tabs>
          <w:tab w:val="num" w:pos="3600"/>
        </w:tabs>
        <w:ind w:left="2232" w:hanging="792"/>
      </w:pPr>
    </w:lvl>
    <w:lvl w:ilvl="5">
      <w:start w:val="1"/>
      <w:numFmt w:val="decimal"/>
      <w:lvlText w:val="%1.%2.%3.%4.%5.%6."/>
      <w:lvlJc w:val="left"/>
      <w:pPr>
        <w:tabs>
          <w:tab w:val="num" w:pos="4320"/>
        </w:tabs>
        <w:ind w:left="2736" w:hanging="936"/>
      </w:pPr>
    </w:lvl>
    <w:lvl w:ilvl="6">
      <w:start w:val="1"/>
      <w:numFmt w:val="decimal"/>
      <w:lvlText w:val="%1.%2.%3.%4.%5.%6.%7."/>
      <w:lvlJc w:val="left"/>
      <w:pPr>
        <w:tabs>
          <w:tab w:val="num" w:pos="5040"/>
        </w:tabs>
        <w:ind w:left="3240" w:hanging="1080"/>
      </w:pPr>
    </w:lvl>
    <w:lvl w:ilvl="7">
      <w:start w:val="1"/>
      <w:numFmt w:val="decimal"/>
      <w:lvlText w:val="%1.%2.%3.%4.%5.%6.%7.%8."/>
      <w:lvlJc w:val="left"/>
      <w:pPr>
        <w:tabs>
          <w:tab w:val="num" w:pos="5760"/>
        </w:tabs>
        <w:ind w:left="3744" w:hanging="1224"/>
      </w:pPr>
    </w:lvl>
    <w:lvl w:ilvl="8">
      <w:start w:val="1"/>
      <w:numFmt w:val="decimal"/>
      <w:lvlText w:val="%1.%2.%3.%4.%5.%6.%7.%8.%9."/>
      <w:lvlJc w:val="left"/>
      <w:pPr>
        <w:tabs>
          <w:tab w:val="num" w:pos="6480"/>
        </w:tabs>
        <w:ind w:left="4320" w:hanging="1440"/>
      </w:pPr>
    </w:lvl>
  </w:abstractNum>
  <w:abstractNum w:abstractNumId="10" w15:restartNumberingAfterBreak="0">
    <w:nsid w:val="14C628C6"/>
    <w:multiLevelType w:val="hybridMultilevel"/>
    <w:tmpl w:val="5B8ECF1E"/>
    <w:lvl w:ilvl="0" w:tplc="04090011">
      <w:start w:val="1"/>
      <w:numFmt w:val="decimal"/>
      <w:lvlText w:val="%1)"/>
      <w:lvlJc w:val="left"/>
      <w:pPr>
        <w:tabs>
          <w:tab w:val="num" w:pos="938"/>
        </w:tabs>
        <w:ind w:left="938" w:hanging="360"/>
      </w:pPr>
    </w:lvl>
    <w:lvl w:ilvl="1" w:tplc="04090019" w:tentative="1">
      <w:start w:val="1"/>
      <w:numFmt w:val="lowerLetter"/>
      <w:lvlText w:val="%2."/>
      <w:lvlJc w:val="left"/>
      <w:pPr>
        <w:tabs>
          <w:tab w:val="num" w:pos="1658"/>
        </w:tabs>
        <w:ind w:left="1658" w:hanging="360"/>
      </w:pPr>
    </w:lvl>
    <w:lvl w:ilvl="2" w:tplc="0409001B" w:tentative="1">
      <w:start w:val="1"/>
      <w:numFmt w:val="lowerRoman"/>
      <w:lvlText w:val="%3."/>
      <w:lvlJc w:val="right"/>
      <w:pPr>
        <w:tabs>
          <w:tab w:val="num" w:pos="2378"/>
        </w:tabs>
        <w:ind w:left="2378" w:hanging="180"/>
      </w:pPr>
    </w:lvl>
    <w:lvl w:ilvl="3" w:tplc="0409000F" w:tentative="1">
      <w:start w:val="1"/>
      <w:numFmt w:val="decimal"/>
      <w:lvlText w:val="%4."/>
      <w:lvlJc w:val="left"/>
      <w:pPr>
        <w:tabs>
          <w:tab w:val="num" w:pos="3098"/>
        </w:tabs>
        <w:ind w:left="3098" w:hanging="360"/>
      </w:pPr>
    </w:lvl>
    <w:lvl w:ilvl="4" w:tplc="04090019" w:tentative="1">
      <w:start w:val="1"/>
      <w:numFmt w:val="lowerLetter"/>
      <w:lvlText w:val="%5."/>
      <w:lvlJc w:val="left"/>
      <w:pPr>
        <w:tabs>
          <w:tab w:val="num" w:pos="3818"/>
        </w:tabs>
        <w:ind w:left="3818" w:hanging="360"/>
      </w:pPr>
    </w:lvl>
    <w:lvl w:ilvl="5" w:tplc="0409001B" w:tentative="1">
      <w:start w:val="1"/>
      <w:numFmt w:val="lowerRoman"/>
      <w:lvlText w:val="%6."/>
      <w:lvlJc w:val="right"/>
      <w:pPr>
        <w:tabs>
          <w:tab w:val="num" w:pos="4538"/>
        </w:tabs>
        <w:ind w:left="4538" w:hanging="180"/>
      </w:pPr>
    </w:lvl>
    <w:lvl w:ilvl="6" w:tplc="0409000F" w:tentative="1">
      <w:start w:val="1"/>
      <w:numFmt w:val="decimal"/>
      <w:lvlText w:val="%7."/>
      <w:lvlJc w:val="left"/>
      <w:pPr>
        <w:tabs>
          <w:tab w:val="num" w:pos="5258"/>
        </w:tabs>
        <w:ind w:left="5258" w:hanging="360"/>
      </w:pPr>
    </w:lvl>
    <w:lvl w:ilvl="7" w:tplc="04090019" w:tentative="1">
      <w:start w:val="1"/>
      <w:numFmt w:val="lowerLetter"/>
      <w:lvlText w:val="%8."/>
      <w:lvlJc w:val="left"/>
      <w:pPr>
        <w:tabs>
          <w:tab w:val="num" w:pos="5978"/>
        </w:tabs>
        <w:ind w:left="5978" w:hanging="360"/>
      </w:pPr>
    </w:lvl>
    <w:lvl w:ilvl="8" w:tplc="0409001B" w:tentative="1">
      <w:start w:val="1"/>
      <w:numFmt w:val="lowerRoman"/>
      <w:lvlText w:val="%9."/>
      <w:lvlJc w:val="right"/>
      <w:pPr>
        <w:tabs>
          <w:tab w:val="num" w:pos="6698"/>
        </w:tabs>
        <w:ind w:left="6698" w:hanging="180"/>
      </w:pPr>
    </w:lvl>
  </w:abstractNum>
  <w:abstractNum w:abstractNumId="11" w15:restartNumberingAfterBreak="0">
    <w:nsid w:val="15F16787"/>
    <w:multiLevelType w:val="hybridMultilevel"/>
    <w:tmpl w:val="2C9CD998"/>
    <w:lvl w:ilvl="0" w:tplc="357C5CD0">
      <w:start w:val="1"/>
      <w:numFmt w:val="decimal"/>
      <w:lvlText w:val="%1."/>
      <w:lvlJc w:val="left"/>
      <w:pPr>
        <w:tabs>
          <w:tab w:val="num" w:pos="360"/>
        </w:tabs>
        <w:ind w:left="360" w:hanging="360"/>
      </w:pPr>
      <w:rPr>
        <w:rFonts w:hint="default"/>
      </w:rPr>
    </w:lvl>
    <w:lvl w:ilvl="1" w:tplc="04090003">
      <w:start w:val="1"/>
      <w:numFmt w:val="lowerLetter"/>
      <w:lvlText w:val="%2)"/>
      <w:lvlJc w:val="left"/>
      <w:pPr>
        <w:tabs>
          <w:tab w:val="num" w:pos="1440"/>
        </w:tabs>
        <w:ind w:left="1440" w:hanging="360"/>
      </w:pPr>
      <w:rPr>
        <w:rFonts w:hint="default"/>
      </w:rPr>
    </w:lvl>
    <w:lvl w:ilvl="2" w:tplc="04090005" w:tentative="1">
      <w:start w:val="1"/>
      <w:numFmt w:val="lowerRoman"/>
      <w:lvlText w:val="%3."/>
      <w:lvlJc w:val="right"/>
      <w:pPr>
        <w:tabs>
          <w:tab w:val="num" w:pos="2160"/>
        </w:tabs>
        <w:ind w:left="2160" w:hanging="180"/>
      </w:pPr>
    </w:lvl>
    <w:lvl w:ilvl="3" w:tplc="04090001" w:tentative="1">
      <w:start w:val="1"/>
      <w:numFmt w:val="decimal"/>
      <w:lvlText w:val="%4."/>
      <w:lvlJc w:val="left"/>
      <w:pPr>
        <w:tabs>
          <w:tab w:val="num" w:pos="2880"/>
        </w:tabs>
        <w:ind w:left="2880" w:hanging="360"/>
      </w:pPr>
    </w:lvl>
    <w:lvl w:ilvl="4" w:tplc="04090003" w:tentative="1">
      <w:start w:val="1"/>
      <w:numFmt w:val="lowerLetter"/>
      <w:lvlText w:val="%5."/>
      <w:lvlJc w:val="left"/>
      <w:pPr>
        <w:tabs>
          <w:tab w:val="num" w:pos="3600"/>
        </w:tabs>
        <w:ind w:left="3600" w:hanging="360"/>
      </w:pPr>
    </w:lvl>
    <w:lvl w:ilvl="5" w:tplc="04090005" w:tentative="1">
      <w:start w:val="1"/>
      <w:numFmt w:val="lowerRoman"/>
      <w:lvlText w:val="%6."/>
      <w:lvlJc w:val="right"/>
      <w:pPr>
        <w:tabs>
          <w:tab w:val="num" w:pos="4320"/>
        </w:tabs>
        <w:ind w:left="4320" w:hanging="180"/>
      </w:pPr>
    </w:lvl>
    <w:lvl w:ilvl="6" w:tplc="04090001" w:tentative="1">
      <w:start w:val="1"/>
      <w:numFmt w:val="decimal"/>
      <w:lvlText w:val="%7."/>
      <w:lvlJc w:val="left"/>
      <w:pPr>
        <w:tabs>
          <w:tab w:val="num" w:pos="5040"/>
        </w:tabs>
        <w:ind w:left="5040" w:hanging="360"/>
      </w:pPr>
    </w:lvl>
    <w:lvl w:ilvl="7" w:tplc="04090003" w:tentative="1">
      <w:start w:val="1"/>
      <w:numFmt w:val="lowerLetter"/>
      <w:lvlText w:val="%8."/>
      <w:lvlJc w:val="left"/>
      <w:pPr>
        <w:tabs>
          <w:tab w:val="num" w:pos="5760"/>
        </w:tabs>
        <w:ind w:left="5760" w:hanging="360"/>
      </w:pPr>
    </w:lvl>
    <w:lvl w:ilvl="8" w:tplc="04090005" w:tentative="1">
      <w:start w:val="1"/>
      <w:numFmt w:val="lowerRoman"/>
      <w:lvlText w:val="%9."/>
      <w:lvlJc w:val="right"/>
      <w:pPr>
        <w:tabs>
          <w:tab w:val="num" w:pos="6480"/>
        </w:tabs>
        <w:ind w:left="6480" w:hanging="180"/>
      </w:pPr>
    </w:lvl>
  </w:abstractNum>
  <w:abstractNum w:abstractNumId="12" w15:restartNumberingAfterBreak="0">
    <w:nsid w:val="171E7C49"/>
    <w:multiLevelType w:val="hybridMultilevel"/>
    <w:tmpl w:val="8176327E"/>
    <w:lvl w:ilvl="0" w:tplc="FF003EC2">
      <w:start w:val="1"/>
      <w:numFmt w:val="lowerLetter"/>
      <w:lvlText w:val="(%1)"/>
      <w:lvlJc w:val="left"/>
      <w:pPr>
        <w:tabs>
          <w:tab w:val="num" w:pos="1296"/>
        </w:tabs>
        <w:ind w:left="1296" w:hanging="360"/>
      </w:pPr>
      <w:rPr>
        <w:rFonts w:hint="default"/>
      </w:rPr>
    </w:lvl>
    <w:lvl w:ilvl="1" w:tplc="445E4148" w:tentative="1">
      <w:start w:val="1"/>
      <w:numFmt w:val="lowerLetter"/>
      <w:lvlText w:val="%2."/>
      <w:lvlJc w:val="left"/>
      <w:pPr>
        <w:tabs>
          <w:tab w:val="num" w:pos="2016"/>
        </w:tabs>
        <w:ind w:left="2016" w:hanging="360"/>
      </w:pPr>
    </w:lvl>
    <w:lvl w:ilvl="2" w:tplc="0409001B" w:tentative="1">
      <w:start w:val="1"/>
      <w:numFmt w:val="lowerRoman"/>
      <w:lvlText w:val="%3."/>
      <w:lvlJc w:val="right"/>
      <w:pPr>
        <w:tabs>
          <w:tab w:val="num" w:pos="2736"/>
        </w:tabs>
        <w:ind w:left="2736" w:hanging="180"/>
      </w:pPr>
    </w:lvl>
    <w:lvl w:ilvl="3" w:tplc="0409000F" w:tentative="1">
      <w:start w:val="1"/>
      <w:numFmt w:val="decimal"/>
      <w:lvlText w:val="%4."/>
      <w:lvlJc w:val="left"/>
      <w:pPr>
        <w:tabs>
          <w:tab w:val="num" w:pos="3456"/>
        </w:tabs>
        <w:ind w:left="3456" w:hanging="360"/>
      </w:pPr>
    </w:lvl>
    <w:lvl w:ilvl="4" w:tplc="04090019" w:tentative="1">
      <w:start w:val="1"/>
      <w:numFmt w:val="lowerLetter"/>
      <w:lvlText w:val="%5."/>
      <w:lvlJc w:val="left"/>
      <w:pPr>
        <w:tabs>
          <w:tab w:val="num" w:pos="4176"/>
        </w:tabs>
        <w:ind w:left="4176" w:hanging="360"/>
      </w:pPr>
    </w:lvl>
    <w:lvl w:ilvl="5" w:tplc="0409001B" w:tentative="1">
      <w:start w:val="1"/>
      <w:numFmt w:val="lowerRoman"/>
      <w:lvlText w:val="%6."/>
      <w:lvlJc w:val="right"/>
      <w:pPr>
        <w:tabs>
          <w:tab w:val="num" w:pos="4896"/>
        </w:tabs>
        <w:ind w:left="4896" w:hanging="180"/>
      </w:pPr>
    </w:lvl>
    <w:lvl w:ilvl="6" w:tplc="0409000F" w:tentative="1">
      <w:start w:val="1"/>
      <w:numFmt w:val="decimal"/>
      <w:lvlText w:val="%7."/>
      <w:lvlJc w:val="left"/>
      <w:pPr>
        <w:tabs>
          <w:tab w:val="num" w:pos="5616"/>
        </w:tabs>
        <w:ind w:left="5616" w:hanging="360"/>
      </w:pPr>
    </w:lvl>
    <w:lvl w:ilvl="7" w:tplc="04090019" w:tentative="1">
      <w:start w:val="1"/>
      <w:numFmt w:val="lowerLetter"/>
      <w:lvlText w:val="%8."/>
      <w:lvlJc w:val="left"/>
      <w:pPr>
        <w:tabs>
          <w:tab w:val="num" w:pos="6336"/>
        </w:tabs>
        <w:ind w:left="6336" w:hanging="360"/>
      </w:pPr>
    </w:lvl>
    <w:lvl w:ilvl="8" w:tplc="0409001B" w:tentative="1">
      <w:start w:val="1"/>
      <w:numFmt w:val="lowerRoman"/>
      <w:lvlText w:val="%9."/>
      <w:lvlJc w:val="right"/>
      <w:pPr>
        <w:tabs>
          <w:tab w:val="num" w:pos="7056"/>
        </w:tabs>
        <w:ind w:left="7056" w:hanging="180"/>
      </w:pPr>
    </w:lvl>
  </w:abstractNum>
  <w:abstractNum w:abstractNumId="13" w15:restartNumberingAfterBreak="0">
    <w:nsid w:val="187B5C91"/>
    <w:multiLevelType w:val="hybridMultilevel"/>
    <w:tmpl w:val="02969EDC"/>
    <w:lvl w:ilvl="0" w:tplc="F806BE4E">
      <w:start w:val="1"/>
      <w:numFmt w:val="lowerRoman"/>
      <w:lvlText w:val="%1-"/>
      <w:lvlJc w:val="left"/>
      <w:pPr>
        <w:ind w:left="1620" w:hanging="720"/>
      </w:pPr>
      <w:rPr>
        <w:rFonts w:hint="default"/>
      </w:rPr>
    </w:lvl>
    <w:lvl w:ilvl="1" w:tplc="04090019" w:tentative="1">
      <w:start w:val="1"/>
      <w:numFmt w:val="lowerLetter"/>
      <w:lvlText w:val="%2."/>
      <w:lvlJc w:val="left"/>
      <w:pPr>
        <w:ind w:left="1980" w:hanging="360"/>
      </w:pPr>
    </w:lvl>
    <w:lvl w:ilvl="2" w:tplc="0409001B" w:tentative="1">
      <w:start w:val="1"/>
      <w:numFmt w:val="lowerRoman"/>
      <w:lvlText w:val="%3."/>
      <w:lvlJc w:val="right"/>
      <w:pPr>
        <w:ind w:left="2700" w:hanging="180"/>
      </w:pPr>
    </w:lvl>
    <w:lvl w:ilvl="3" w:tplc="0409000F" w:tentative="1">
      <w:start w:val="1"/>
      <w:numFmt w:val="decimal"/>
      <w:lvlText w:val="%4."/>
      <w:lvlJc w:val="left"/>
      <w:pPr>
        <w:ind w:left="3420" w:hanging="360"/>
      </w:pPr>
    </w:lvl>
    <w:lvl w:ilvl="4" w:tplc="04090019" w:tentative="1">
      <w:start w:val="1"/>
      <w:numFmt w:val="lowerLetter"/>
      <w:lvlText w:val="%5."/>
      <w:lvlJc w:val="left"/>
      <w:pPr>
        <w:ind w:left="4140" w:hanging="360"/>
      </w:pPr>
    </w:lvl>
    <w:lvl w:ilvl="5" w:tplc="0409001B" w:tentative="1">
      <w:start w:val="1"/>
      <w:numFmt w:val="lowerRoman"/>
      <w:lvlText w:val="%6."/>
      <w:lvlJc w:val="right"/>
      <w:pPr>
        <w:ind w:left="4860" w:hanging="180"/>
      </w:pPr>
    </w:lvl>
    <w:lvl w:ilvl="6" w:tplc="0409000F" w:tentative="1">
      <w:start w:val="1"/>
      <w:numFmt w:val="decimal"/>
      <w:lvlText w:val="%7."/>
      <w:lvlJc w:val="left"/>
      <w:pPr>
        <w:ind w:left="5580" w:hanging="360"/>
      </w:pPr>
    </w:lvl>
    <w:lvl w:ilvl="7" w:tplc="04090019" w:tentative="1">
      <w:start w:val="1"/>
      <w:numFmt w:val="lowerLetter"/>
      <w:lvlText w:val="%8."/>
      <w:lvlJc w:val="left"/>
      <w:pPr>
        <w:ind w:left="6300" w:hanging="360"/>
      </w:pPr>
    </w:lvl>
    <w:lvl w:ilvl="8" w:tplc="0409001B" w:tentative="1">
      <w:start w:val="1"/>
      <w:numFmt w:val="lowerRoman"/>
      <w:lvlText w:val="%9."/>
      <w:lvlJc w:val="right"/>
      <w:pPr>
        <w:ind w:left="7020" w:hanging="180"/>
      </w:pPr>
    </w:lvl>
  </w:abstractNum>
  <w:abstractNum w:abstractNumId="14" w15:restartNumberingAfterBreak="0">
    <w:nsid w:val="18B92F0A"/>
    <w:multiLevelType w:val="hybridMultilevel"/>
    <w:tmpl w:val="7AAC7694"/>
    <w:lvl w:ilvl="0" w:tplc="04090001">
      <w:start w:val="1"/>
      <w:numFmt w:val="bullet"/>
      <w:lvlText w:val=""/>
      <w:lvlJc w:val="left"/>
      <w:pPr>
        <w:ind w:left="1260" w:hanging="360"/>
      </w:pPr>
      <w:rPr>
        <w:rFonts w:ascii="Symbol" w:hAnsi="Symbol" w:hint="default"/>
      </w:rPr>
    </w:lvl>
    <w:lvl w:ilvl="1" w:tplc="04090003" w:tentative="1">
      <w:start w:val="1"/>
      <w:numFmt w:val="bullet"/>
      <w:lvlText w:val="o"/>
      <w:lvlJc w:val="left"/>
      <w:pPr>
        <w:ind w:left="1980" w:hanging="360"/>
      </w:pPr>
      <w:rPr>
        <w:rFonts w:ascii="Courier New" w:hAnsi="Courier New" w:cs="Courier New" w:hint="default"/>
      </w:rPr>
    </w:lvl>
    <w:lvl w:ilvl="2" w:tplc="04090005" w:tentative="1">
      <w:start w:val="1"/>
      <w:numFmt w:val="bullet"/>
      <w:lvlText w:val=""/>
      <w:lvlJc w:val="left"/>
      <w:pPr>
        <w:ind w:left="2700" w:hanging="360"/>
      </w:pPr>
      <w:rPr>
        <w:rFonts w:ascii="Wingdings" w:hAnsi="Wingdings" w:hint="default"/>
      </w:rPr>
    </w:lvl>
    <w:lvl w:ilvl="3" w:tplc="04090001" w:tentative="1">
      <w:start w:val="1"/>
      <w:numFmt w:val="bullet"/>
      <w:lvlText w:val=""/>
      <w:lvlJc w:val="left"/>
      <w:pPr>
        <w:ind w:left="3420" w:hanging="360"/>
      </w:pPr>
      <w:rPr>
        <w:rFonts w:ascii="Symbol" w:hAnsi="Symbol" w:hint="default"/>
      </w:rPr>
    </w:lvl>
    <w:lvl w:ilvl="4" w:tplc="04090003" w:tentative="1">
      <w:start w:val="1"/>
      <w:numFmt w:val="bullet"/>
      <w:lvlText w:val="o"/>
      <w:lvlJc w:val="left"/>
      <w:pPr>
        <w:ind w:left="4140" w:hanging="360"/>
      </w:pPr>
      <w:rPr>
        <w:rFonts w:ascii="Courier New" w:hAnsi="Courier New" w:cs="Courier New" w:hint="default"/>
      </w:rPr>
    </w:lvl>
    <w:lvl w:ilvl="5" w:tplc="04090005" w:tentative="1">
      <w:start w:val="1"/>
      <w:numFmt w:val="bullet"/>
      <w:lvlText w:val=""/>
      <w:lvlJc w:val="left"/>
      <w:pPr>
        <w:ind w:left="4860" w:hanging="360"/>
      </w:pPr>
      <w:rPr>
        <w:rFonts w:ascii="Wingdings" w:hAnsi="Wingdings" w:hint="default"/>
      </w:rPr>
    </w:lvl>
    <w:lvl w:ilvl="6" w:tplc="04090001" w:tentative="1">
      <w:start w:val="1"/>
      <w:numFmt w:val="bullet"/>
      <w:lvlText w:val=""/>
      <w:lvlJc w:val="left"/>
      <w:pPr>
        <w:ind w:left="5580" w:hanging="360"/>
      </w:pPr>
      <w:rPr>
        <w:rFonts w:ascii="Symbol" w:hAnsi="Symbol" w:hint="default"/>
      </w:rPr>
    </w:lvl>
    <w:lvl w:ilvl="7" w:tplc="04090003" w:tentative="1">
      <w:start w:val="1"/>
      <w:numFmt w:val="bullet"/>
      <w:lvlText w:val="o"/>
      <w:lvlJc w:val="left"/>
      <w:pPr>
        <w:ind w:left="6300" w:hanging="360"/>
      </w:pPr>
      <w:rPr>
        <w:rFonts w:ascii="Courier New" w:hAnsi="Courier New" w:cs="Courier New" w:hint="default"/>
      </w:rPr>
    </w:lvl>
    <w:lvl w:ilvl="8" w:tplc="04090005" w:tentative="1">
      <w:start w:val="1"/>
      <w:numFmt w:val="bullet"/>
      <w:lvlText w:val=""/>
      <w:lvlJc w:val="left"/>
      <w:pPr>
        <w:ind w:left="7020" w:hanging="360"/>
      </w:pPr>
      <w:rPr>
        <w:rFonts w:ascii="Wingdings" w:hAnsi="Wingdings" w:hint="default"/>
      </w:rPr>
    </w:lvl>
  </w:abstractNum>
  <w:abstractNum w:abstractNumId="15" w15:restartNumberingAfterBreak="0">
    <w:nsid w:val="19DD5B21"/>
    <w:multiLevelType w:val="hybridMultilevel"/>
    <w:tmpl w:val="77242776"/>
    <w:lvl w:ilvl="0" w:tplc="A008CEBE">
      <w:start w:val="1"/>
      <w:numFmt w:val="lowerLetter"/>
      <w:lvlText w:val="%1."/>
      <w:lvlJc w:val="left"/>
      <w:pPr>
        <w:tabs>
          <w:tab w:val="num" w:pos="938"/>
        </w:tabs>
        <w:ind w:left="938" w:hanging="360"/>
      </w:pPr>
    </w:lvl>
    <w:lvl w:ilvl="1" w:tplc="04090019">
      <w:start w:val="1"/>
      <w:numFmt w:val="lowerLetter"/>
      <w:lvlText w:val="%2."/>
      <w:lvlJc w:val="left"/>
      <w:pPr>
        <w:tabs>
          <w:tab w:val="num" w:pos="1658"/>
        </w:tabs>
        <w:ind w:left="1658" w:hanging="360"/>
      </w:pPr>
    </w:lvl>
    <w:lvl w:ilvl="2" w:tplc="0409001B">
      <w:start w:val="1"/>
      <w:numFmt w:val="lowerRoman"/>
      <w:lvlText w:val="%3."/>
      <w:lvlJc w:val="right"/>
      <w:pPr>
        <w:tabs>
          <w:tab w:val="num" w:pos="2378"/>
        </w:tabs>
        <w:ind w:left="2378" w:hanging="180"/>
      </w:pPr>
    </w:lvl>
    <w:lvl w:ilvl="3" w:tplc="0409000F" w:tentative="1">
      <w:start w:val="1"/>
      <w:numFmt w:val="decimal"/>
      <w:lvlText w:val="%4."/>
      <w:lvlJc w:val="left"/>
      <w:pPr>
        <w:tabs>
          <w:tab w:val="num" w:pos="3098"/>
        </w:tabs>
        <w:ind w:left="3098" w:hanging="360"/>
      </w:pPr>
    </w:lvl>
    <w:lvl w:ilvl="4" w:tplc="04090019" w:tentative="1">
      <w:start w:val="1"/>
      <w:numFmt w:val="lowerLetter"/>
      <w:lvlText w:val="%5."/>
      <w:lvlJc w:val="left"/>
      <w:pPr>
        <w:tabs>
          <w:tab w:val="num" w:pos="3818"/>
        </w:tabs>
        <w:ind w:left="3818" w:hanging="360"/>
      </w:pPr>
    </w:lvl>
    <w:lvl w:ilvl="5" w:tplc="0409001B" w:tentative="1">
      <w:start w:val="1"/>
      <w:numFmt w:val="lowerRoman"/>
      <w:lvlText w:val="%6."/>
      <w:lvlJc w:val="right"/>
      <w:pPr>
        <w:tabs>
          <w:tab w:val="num" w:pos="4538"/>
        </w:tabs>
        <w:ind w:left="4538" w:hanging="180"/>
      </w:pPr>
    </w:lvl>
    <w:lvl w:ilvl="6" w:tplc="0409000F" w:tentative="1">
      <w:start w:val="1"/>
      <w:numFmt w:val="decimal"/>
      <w:lvlText w:val="%7."/>
      <w:lvlJc w:val="left"/>
      <w:pPr>
        <w:tabs>
          <w:tab w:val="num" w:pos="5258"/>
        </w:tabs>
        <w:ind w:left="5258" w:hanging="360"/>
      </w:pPr>
    </w:lvl>
    <w:lvl w:ilvl="7" w:tplc="04090019" w:tentative="1">
      <w:start w:val="1"/>
      <w:numFmt w:val="lowerLetter"/>
      <w:lvlText w:val="%8."/>
      <w:lvlJc w:val="left"/>
      <w:pPr>
        <w:tabs>
          <w:tab w:val="num" w:pos="5978"/>
        </w:tabs>
        <w:ind w:left="5978" w:hanging="360"/>
      </w:pPr>
    </w:lvl>
    <w:lvl w:ilvl="8" w:tplc="0409001B" w:tentative="1">
      <w:start w:val="1"/>
      <w:numFmt w:val="lowerRoman"/>
      <w:lvlText w:val="%9."/>
      <w:lvlJc w:val="right"/>
      <w:pPr>
        <w:tabs>
          <w:tab w:val="num" w:pos="6698"/>
        </w:tabs>
        <w:ind w:left="6698" w:hanging="180"/>
      </w:pPr>
    </w:lvl>
  </w:abstractNum>
  <w:abstractNum w:abstractNumId="16" w15:restartNumberingAfterBreak="0">
    <w:nsid w:val="1A6E25E9"/>
    <w:multiLevelType w:val="hybridMultilevel"/>
    <w:tmpl w:val="7FE85A2E"/>
    <w:lvl w:ilvl="0" w:tplc="04090019">
      <w:start w:val="1"/>
      <w:numFmt w:val="lowerRoman"/>
      <w:lvlText w:val="%1-"/>
      <w:lvlJc w:val="left"/>
      <w:pPr>
        <w:ind w:left="1620" w:hanging="720"/>
      </w:pPr>
      <w:rPr>
        <w:rFonts w:hint="default"/>
      </w:rPr>
    </w:lvl>
    <w:lvl w:ilvl="1" w:tplc="04090019" w:tentative="1">
      <w:start w:val="1"/>
      <w:numFmt w:val="lowerLetter"/>
      <w:lvlText w:val="%2."/>
      <w:lvlJc w:val="left"/>
      <w:pPr>
        <w:ind w:left="1980" w:hanging="360"/>
      </w:pPr>
    </w:lvl>
    <w:lvl w:ilvl="2" w:tplc="0409001B" w:tentative="1">
      <w:start w:val="1"/>
      <w:numFmt w:val="lowerRoman"/>
      <w:lvlText w:val="%3."/>
      <w:lvlJc w:val="right"/>
      <w:pPr>
        <w:ind w:left="2700" w:hanging="180"/>
      </w:pPr>
    </w:lvl>
    <w:lvl w:ilvl="3" w:tplc="0409000F" w:tentative="1">
      <w:start w:val="1"/>
      <w:numFmt w:val="decimal"/>
      <w:lvlText w:val="%4."/>
      <w:lvlJc w:val="left"/>
      <w:pPr>
        <w:ind w:left="3420" w:hanging="360"/>
      </w:pPr>
    </w:lvl>
    <w:lvl w:ilvl="4" w:tplc="04090019" w:tentative="1">
      <w:start w:val="1"/>
      <w:numFmt w:val="lowerLetter"/>
      <w:lvlText w:val="%5."/>
      <w:lvlJc w:val="left"/>
      <w:pPr>
        <w:ind w:left="4140" w:hanging="360"/>
      </w:pPr>
    </w:lvl>
    <w:lvl w:ilvl="5" w:tplc="0409001B" w:tentative="1">
      <w:start w:val="1"/>
      <w:numFmt w:val="lowerRoman"/>
      <w:lvlText w:val="%6."/>
      <w:lvlJc w:val="right"/>
      <w:pPr>
        <w:ind w:left="4860" w:hanging="180"/>
      </w:pPr>
    </w:lvl>
    <w:lvl w:ilvl="6" w:tplc="0409000F" w:tentative="1">
      <w:start w:val="1"/>
      <w:numFmt w:val="decimal"/>
      <w:lvlText w:val="%7."/>
      <w:lvlJc w:val="left"/>
      <w:pPr>
        <w:ind w:left="5580" w:hanging="360"/>
      </w:pPr>
    </w:lvl>
    <w:lvl w:ilvl="7" w:tplc="04090019" w:tentative="1">
      <w:start w:val="1"/>
      <w:numFmt w:val="lowerLetter"/>
      <w:lvlText w:val="%8."/>
      <w:lvlJc w:val="left"/>
      <w:pPr>
        <w:ind w:left="6300" w:hanging="360"/>
      </w:pPr>
    </w:lvl>
    <w:lvl w:ilvl="8" w:tplc="0409001B" w:tentative="1">
      <w:start w:val="1"/>
      <w:numFmt w:val="lowerRoman"/>
      <w:lvlText w:val="%9."/>
      <w:lvlJc w:val="right"/>
      <w:pPr>
        <w:ind w:left="7020" w:hanging="180"/>
      </w:pPr>
    </w:lvl>
  </w:abstractNum>
  <w:abstractNum w:abstractNumId="17" w15:restartNumberingAfterBreak="0">
    <w:nsid w:val="1AAE4CEA"/>
    <w:multiLevelType w:val="multilevel"/>
    <w:tmpl w:val="1CFAE8E0"/>
    <w:lvl w:ilvl="0">
      <w:start w:val="23"/>
      <w:numFmt w:val="decimal"/>
      <w:lvlText w:val="%1"/>
      <w:lvlJc w:val="left"/>
      <w:pPr>
        <w:tabs>
          <w:tab w:val="num" w:pos="600"/>
        </w:tabs>
        <w:ind w:left="600" w:hanging="600"/>
      </w:pPr>
      <w:rPr>
        <w:rFonts w:hint="default"/>
      </w:rPr>
    </w:lvl>
    <w:lvl w:ilvl="1">
      <w:start w:val="1"/>
      <w:numFmt w:val="decimal"/>
      <w:lvlText w:val="21.%2."/>
      <w:lvlJc w:val="left"/>
      <w:pPr>
        <w:tabs>
          <w:tab w:val="num" w:pos="600"/>
        </w:tabs>
        <w:ind w:left="600" w:hanging="600"/>
      </w:pPr>
      <w:rPr>
        <w:rFonts w:hint="default"/>
      </w:rPr>
    </w:lvl>
    <w:lvl w:ilvl="2">
      <w:start w:val="1"/>
      <w:numFmt w:val="lowerLetter"/>
      <w:lvlText w:val="(%3)"/>
      <w:lvlJc w:val="left"/>
      <w:pPr>
        <w:tabs>
          <w:tab w:val="num" w:pos="1152"/>
        </w:tabs>
        <w:ind w:left="1152" w:hanging="547"/>
      </w:pPr>
      <w:rPr>
        <w:rFonts w:hint="default"/>
      </w:rPr>
    </w:lvl>
    <w:lvl w:ilvl="3">
      <w:start w:val="1"/>
      <w:numFmt w:val="lowerRoman"/>
      <w:lvlText w:val="(%4)"/>
      <w:lvlJc w:val="left"/>
      <w:pPr>
        <w:tabs>
          <w:tab w:val="num" w:pos="1901"/>
        </w:tabs>
        <w:ind w:left="1512" w:hanging="331"/>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8" w15:restartNumberingAfterBreak="0">
    <w:nsid w:val="1B275885"/>
    <w:multiLevelType w:val="hybridMultilevel"/>
    <w:tmpl w:val="4CDE3C2E"/>
    <w:lvl w:ilvl="0" w:tplc="2BA25068">
      <w:start w:val="1"/>
      <w:numFmt w:val="lowerLetter"/>
      <w:lvlText w:val="(%1)"/>
      <w:lvlJc w:val="left"/>
      <w:pPr>
        <w:tabs>
          <w:tab w:val="num" w:pos="367"/>
        </w:tabs>
        <w:ind w:left="367" w:hanging="360"/>
      </w:pPr>
      <w:rPr>
        <w:rFonts w:hint="default"/>
      </w:rPr>
    </w:lvl>
    <w:lvl w:ilvl="1" w:tplc="04090019" w:tentative="1">
      <w:start w:val="1"/>
      <w:numFmt w:val="lowerLetter"/>
      <w:lvlText w:val="%2."/>
      <w:lvlJc w:val="left"/>
      <w:pPr>
        <w:tabs>
          <w:tab w:val="num" w:pos="1081"/>
        </w:tabs>
        <w:ind w:left="1081" w:hanging="360"/>
      </w:pPr>
    </w:lvl>
    <w:lvl w:ilvl="2" w:tplc="0409001B" w:tentative="1">
      <w:start w:val="1"/>
      <w:numFmt w:val="lowerRoman"/>
      <w:lvlText w:val="%3."/>
      <w:lvlJc w:val="right"/>
      <w:pPr>
        <w:tabs>
          <w:tab w:val="num" w:pos="1801"/>
        </w:tabs>
        <w:ind w:left="1801" w:hanging="180"/>
      </w:pPr>
    </w:lvl>
    <w:lvl w:ilvl="3" w:tplc="0409000F" w:tentative="1">
      <w:start w:val="1"/>
      <w:numFmt w:val="decimal"/>
      <w:lvlText w:val="%4."/>
      <w:lvlJc w:val="left"/>
      <w:pPr>
        <w:tabs>
          <w:tab w:val="num" w:pos="2521"/>
        </w:tabs>
        <w:ind w:left="2521" w:hanging="360"/>
      </w:pPr>
    </w:lvl>
    <w:lvl w:ilvl="4" w:tplc="04090019" w:tentative="1">
      <w:start w:val="1"/>
      <w:numFmt w:val="lowerLetter"/>
      <w:lvlText w:val="%5."/>
      <w:lvlJc w:val="left"/>
      <w:pPr>
        <w:tabs>
          <w:tab w:val="num" w:pos="3241"/>
        </w:tabs>
        <w:ind w:left="3241" w:hanging="360"/>
      </w:pPr>
    </w:lvl>
    <w:lvl w:ilvl="5" w:tplc="0409001B" w:tentative="1">
      <w:start w:val="1"/>
      <w:numFmt w:val="lowerRoman"/>
      <w:lvlText w:val="%6."/>
      <w:lvlJc w:val="right"/>
      <w:pPr>
        <w:tabs>
          <w:tab w:val="num" w:pos="3961"/>
        </w:tabs>
        <w:ind w:left="3961" w:hanging="180"/>
      </w:pPr>
    </w:lvl>
    <w:lvl w:ilvl="6" w:tplc="0409000F" w:tentative="1">
      <w:start w:val="1"/>
      <w:numFmt w:val="decimal"/>
      <w:lvlText w:val="%7."/>
      <w:lvlJc w:val="left"/>
      <w:pPr>
        <w:tabs>
          <w:tab w:val="num" w:pos="4681"/>
        </w:tabs>
        <w:ind w:left="4681" w:hanging="360"/>
      </w:pPr>
    </w:lvl>
    <w:lvl w:ilvl="7" w:tplc="04090019" w:tentative="1">
      <w:start w:val="1"/>
      <w:numFmt w:val="lowerLetter"/>
      <w:lvlText w:val="%8."/>
      <w:lvlJc w:val="left"/>
      <w:pPr>
        <w:tabs>
          <w:tab w:val="num" w:pos="5401"/>
        </w:tabs>
        <w:ind w:left="5401" w:hanging="360"/>
      </w:pPr>
    </w:lvl>
    <w:lvl w:ilvl="8" w:tplc="0409001B" w:tentative="1">
      <w:start w:val="1"/>
      <w:numFmt w:val="lowerRoman"/>
      <w:lvlText w:val="%9."/>
      <w:lvlJc w:val="right"/>
      <w:pPr>
        <w:tabs>
          <w:tab w:val="num" w:pos="6121"/>
        </w:tabs>
        <w:ind w:left="6121" w:hanging="180"/>
      </w:pPr>
    </w:lvl>
  </w:abstractNum>
  <w:abstractNum w:abstractNumId="19" w15:restartNumberingAfterBreak="0">
    <w:nsid w:val="1BDE5B2F"/>
    <w:multiLevelType w:val="hybridMultilevel"/>
    <w:tmpl w:val="C4C8E486"/>
    <w:lvl w:ilvl="0" w:tplc="C2C487E0">
      <w:start w:val="1"/>
      <w:numFmt w:val="decimal"/>
      <w:lvlText w:val="%1."/>
      <w:lvlJc w:val="left"/>
      <w:pPr>
        <w:tabs>
          <w:tab w:val="num" w:pos="1296"/>
        </w:tabs>
        <w:ind w:left="1296" w:hanging="360"/>
      </w:pPr>
    </w:lvl>
    <w:lvl w:ilvl="1" w:tplc="04090019" w:tentative="1">
      <w:start w:val="1"/>
      <w:numFmt w:val="lowerLetter"/>
      <w:lvlText w:val="%2."/>
      <w:lvlJc w:val="left"/>
      <w:pPr>
        <w:tabs>
          <w:tab w:val="num" w:pos="2016"/>
        </w:tabs>
        <w:ind w:left="2016" w:hanging="360"/>
      </w:pPr>
    </w:lvl>
    <w:lvl w:ilvl="2" w:tplc="0409001B" w:tentative="1">
      <w:start w:val="1"/>
      <w:numFmt w:val="lowerRoman"/>
      <w:lvlText w:val="%3."/>
      <w:lvlJc w:val="right"/>
      <w:pPr>
        <w:tabs>
          <w:tab w:val="num" w:pos="2736"/>
        </w:tabs>
        <w:ind w:left="2736" w:hanging="180"/>
      </w:pPr>
    </w:lvl>
    <w:lvl w:ilvl="3" w:tplc="0409000F" w:tentative="1">
      <w:start w:val="1"/>
      <w:numFmt w:val="decimal"/>
      <w:lvlText w:val="%4."/>
      <w:lvlJc w:val="left"/>
      <w:pPr>
        <w:tabs>
          <w:tab w:val="num" w:pos="3456"/>
        </w:tabs>
        <w:ind w:left="3456" w:hanging="360"/>
      </w:pPr>
    </w:lvl>
    <w:lvl w:ilvl="4" w:tplc="04090019" w:tentative="1">
      <w:start w:val="1"/>
      <w:numFmt w:val="lowerLetter"/>
      <w:lvlText w:val="%5."/>
      <w:lvlJc w:val="left"/>
      <w:pPr>
        <w:tabs>
          <w:tab w:val="num" w:pos="4176"/>
        </w:tabs>
        <w:ind w:left="4176" w:hanging="360"/>
      </w:pPr>
    </w:lvl>
    <w:lvl w:ilvl="5" w:tplc="0409001B" w:tentative="1">
      <w:start w:val="1"/>
      <w:numFmt w:val="lowerRoman"/>
      <w:lvlText w:val="%6."/>
      <w:lvlJc w:val="right"/>
      <w:pPr>
        <w:tabs>
          <w:tab w:val="num" w:pos="4896"/>
        </w:tabs>
        <w:ind w:left="4896" w:hanging="180"/>
      </w:pPr>
    </w:lvl>
    <w:lvl w:ilvl="6" w:tplc="0409000F" w:tentative="1">
      <w:start w:val="1"/>
      <w:numFmt w:val="decimal"/>
      <w:lvlText w:val="%7."/>
      <w:lvlJc w:val="left"/>
      <w:pPr>
        <w:tabs>
          <w:tab w:val="num" w:pos="5616"/>
        </w:tabs>
        <w:ind w:left="5616" w:hanging="360"/>
      </w:pPr>
    </w:lvl>
    <w:lvl w:ilvl="7" w:tplc="04090019" w:tentative="1">
      <w:start w:val="1"/>
      <w:numFmt w:val="lowerLetter"/>
      <w:lvlText w:val="%8."/>
      <w:lvlJc w:val="left"/>
      <w:pPr>
        <w:tabs>
          <w:tab w:val="num" w:pos="6336"/>
        </w:tabs>
        <w:ind w:left="6336" w:hanging="360"/>
      </w:pPr>
    </w:lvl>
    <w:lvl w:ilvl="8" w:tplc="0409001B" w:tentative="1">
      <w:start w:val="1"/>
      <w:numFmt w:val="lowerRoman"/>
      <w:lvlText w:val="%9."/>
      <w:lvlJc w:val="right"/>
      <w:pPr>
        <w:tabs>
          <w:tab w:val="num" w:pos="7056"/>
        </w:tabs>
        <w:ind w:left="7056" w:hanging="180"/>
      </w:pPr>
    </w:lvl>
  </w:abstractNum>
  <w:abstractNum w:abstractNumId="20" w15:restartNumberingAfterBreak="0">
    <w:nsid w:val="20257376"/>
    <w:multiLevelType w:val="hybridMultilevel"/>
    <w:tmpl w:val="9168B7C8"/>
    <w:lvl w:ilvl="0" w:tplc="0409000F">
      <w:start w:val="1"/>
      <w:numFmt w:val="lowerLetter"/>
      <w:lvlText w:val="(%1)"/>
      <w:lvlJc w:val="left"/>
      <w:pPr>
        <w:tabs>
          <w:tab w:val="num" w:pos="936"/>
        </w:tabs>
        <w:ind w:left="936" w:hanging="360"/>
      </w:pPr>
      <w:rPr>
        <w:rFonts w:hint="default"/>
      </w:rPr>
    </w:lvl>
    <w:lvl w:ilvl="1" w:tplc="04090019" w:tentative="1">
      <w:start w:val="1"/>
      <w:numFmt w:val="lowerLetter"/>
      <w:lvlText w:val="%2."/>
      <w:lvlJc w:val="left"/>
      <w:pPr>
        <w:tabs>
          <w:tab w:val="num" w:pos="1629"/>
        </w:tabs>
        <w:ind w:left="1629" w:hanging="360"/>
      </w:pPr>
    </w:lvl>
    <w:lvl w:ilvl="2" w:tplc="0409001B" w:tentative="1">
      <w:start w:val="1"/>
      <w:numFmt w:val="lowerRoman"/>
      <w:lvlText w:val="%3."/>
      <w:lvlJc w:val="right"/>
      <w:pPr>
        <w:tabs>
          <w:tab w:val="num" w:pos="2349"/>
        </w:tabs>
        <w:ind w:left="2349" w:hanging="180"/>
      </w:pPr>
    </w:lvl>
    <w:lvl w:ilvl="3" w:tplc="0409000F" w:tentative="1">
      <w:start w:val="1"/>
      <w:numFmt w:val="decimal"/>
      <w:lvlText w:val="%4."/>
      <w:lvlJc w:val="left"/>
      <w:pPr>
        <w:tabs>
          <w:tab w:val="num" w:pos="3069"/>
        </w:tabs>
        <w:ind w:left="3069" w:hanging="360"/>
      </w:pPr>
    </w:lvl>
    <w:lvl w:ilvl="4" w:tplc="04090019" w:tentative="1">
      <w:start w:val="1"/>
      <w:numFmt w:val="lowerLetter"/>
      <w:lvlText w:val="%5."/>
      <w:lvlJc w:val="left"/>
      <w:pPr>
        <w:tabs>
          <w:tab w:val="num" w:pos="3789"/>
        </w:tabs>
        <w:ind w:left="3789" w:hanging="360"/>
      </w:pPr>
    </w:lvl>
    <w:lvl w:ilvl="5" w:tplc="0409001B" w:tentative="1">
      <w:start w:val="1"/>
      <w:numFmt w:val="lowerRoman"/>
      <w:lvlText w:val="%6."/>
      <w:lvlJc w:val="right"/>
      <w:pPr>
        <w:tabs>
          <w:tab w:val="num" w:pos="4509"/>
        </w:tabs>
        <w:ind w:left="4509" w:hanging="180"/>
      </w:pPr>
    </w:lvl>
    <w:lvl w:ilvl="6" w:tplc="0409000F" w:tentative="1">
      <w:start w:val="1"/>
      <w:numFmt w:val="decimal"/>
      <w:lvlText w:val="%7."/>
      <w:lvlJc w:val="left"/>
      <w:pPr>
        <w:tabs>
          <w:tab w:val="num" w:pos="5229"/>
        </w:tabs>
        <w:ind w:left="5229" w:hanging="360"/>
      </w:pPr>
    </w:lvl>
    <w:lvl w:ilvl="7" w:tplc="04090019" w:tentative="1">
      <w:start w:val="1"/>
      <w:numFmt w:val="lowerLetter"/>
      <w:lvlText w:val="%8."/>
      <w:lvlJc w:val="left"/>
      <w:pPr>
        <w:tabs>
          <w:tab w:val="num" w:pos="5949"/>
        </w:tabs>
        <w:ind w:left="5949" w:hanging="360"/>
      </w:pPr>
    </w:lvl>
    <w:lvl w:ilvl="8" w:tplc="0409001B" w:tentative="1">
      <w:start w:val="1"/>
      <w:numFmt w:val="lowerRoman"/>
      <w:lvlText w:val="%9."/>
      <w:lvlJc w:val="right"/>
      <w:pPr>
        <w:tabs>
          <w:tab w:val="num" w:pos="6669"/>
        </w:tabs>
        <w:ind w:left="6669" w:hanging="180"/>
      </w:pPr>
    </w:lvl>
  </w:abstractNum>
  <w:abstractNum w:abstractNumId="21" w15:restartNumberingAfterBreak="0">
    <w:nsid w:val="23AE008A"/>
    <w:multiLevelType w:val="hybridMultilevel"/>
    <w:tmpl w:val="DA407212"/>
    <w:lvl w:ilvl="0" w:tplc="E7A407A6">
      <w:start w:val="1"/>
      <w:numFmt w:val="bullet"/>
      <w:lvlText w:val=""/>
      <w:lvlJc w:val="left"/>
      <w:pPr>
        <w:tabs>
          <w:tab w:val="num" w:pos="720"/>
        </w:tabs>
        <w:ind w:left="720" w:hanging="360"/>
      </w:pPr>
      <w:rPr>
        <w:rFonts w:ascii="Wingdings" w:hAnsi="Wingdings" w:hint="default"/>
      </w:rPr>
    </w:lvl>
    <w:lvl w:ilvl="1" w:tplc="04090019" w:tentative="1">
      <w:start w:val="1"/>
      <w:numFmt w:val="bullet"/>
      <w:lvlText w:val="o"/>
      <w:lvlJc w:val="left"/>
      <w:pPr>
        <w:tabs>
          <w:tab w:val="num" w:pos="1440"/>
        </w:tabs>
        <w:ind w:left="1440" w:hanging="360"/>
      </w:pPr>
      <w:rPr>
        <w:rFonts w:ascii="Courier New" w:hAnsi="Courier New" w:hint="default"/>
      </w:rPr>
    </w:lvl>
    <w:lvl w:ilvl="2" w:tplc="0409001B" w:tentative="1">
      <w:start w:val="1"/>
      <w:numFmt w:val="bullet"/>
      <w:lvlText w:val=""/>
      <w:lvlJc w:val="left"/>
      <w:pPr>
        <w:tabs>
          <w:tab w:val="num" w:pos="2160"/>
        </w:tabs>
        <w:ind w:left="2160" w:hanging="360"/>
      </w:pPr>
      <w:rPr>
        <w:rFonts w:ascii="Wingdings" w:hAnsi="Wingdings" w:hint="default"/>
      </w:rPr>
    </w:lvl>
    <w:lvl w:ilvl="3" w:tplc="0409000F" w:tentative="1">
      <w:start w:val="1"/>
      <w:numFmt w:val="bullet"/>
      <w:lvlText w:val=""/>
      <w:lvlJc w:val="left"/>
      <w:pPr>
        <w:tabs>
          <w:tab w:val="num" w:pos="2880"/>
        </w:tabs>
        <w:ind w:left="2880" w:hanging="360"/>
      </w:pPr>
      <w:rPr>
        <w:rFonts w:ascii="Symbol" w:hAnsi="Symbol" w:hint="default"/>
      </w:rPr>
    </w:lvl>
    <w:lvl w:ilvl="4" w:tplc="04090019" w:tentative="1">
      <w:start w:val="1"/>
      <w:numFmt w:val="bullet"/>
      <w:lvlText w:val="o"/>
      <w:lvlJc w:val="left"/>
      <w:pPr>
        <w:tabs>
          <w:tab w:val="num" w:pos="3600"/>
        </w:tabs>
        <w:ind w:left="3600" w:hanging="360"/>
      </w:pPr>
      <w:rPr>
        <w:rFonts w:ascii="Courier New" w:hAnsi="Courier New" w:hint="default"/>
      </w:rPr>
    </w:lvl>
    <w:lvl w:ilvl="5" w:tplc="0409001B" w:tentative="1">
      <w:start w:val="1"/>
      <w:numFmt w:val="bullet"/>
      <w:lvlText w:val=""/>
      <w:lvlJc w:val="left"/>
      <w:pPr>
        <w:tabs>
          <w:tab w:val="num" w:pos="4320"/>
        </w:tabs>
        <w:ind w:left="4320" w:hanging="360"/>
      </w:pPr>
      <w:rPr>
        <w:rFonts w:ascii="Wingdings" w:hAnsi="Wingdings" w:hint="default"/>
      </w:rPr>
    </w:lvl>
    <w:lvl w:ilvl="6" w:tplc="0409000F" w:tentative="1">
      <w:start w:val="1"/>
      <w:numFmt w:val="bullet"/>
      <w:lvlText w:val=""/>
      <w:lvlJc w:val="left"/>
      <w:pPr>
        <w:tabs>
          <w:tab w:val="num" w:pos="5040"/>
        </w:tabs>
        <w:ind w:left="5040" w:hanging="360"/>
      </w:pPr>
      <w:rPr>
        <w:rFonts w:ascii="Symbol" w:hAnsi="Symbol" w:hint="default"/>
      </w:rPr>
    </w:lvl>
    <w:lvl w:ilvl="7" w:tplc="04090019" w:tentative="1">
      <w:start w:val="1"/>
      <w:numFmt w:val="bullet"/>
      <w:lvlText w:val="o"/>
      <w:lvlJc w:val="left"/>
      <w:pPr>
        <w:tabs>
          <w:tab w:val="num" w:pos="5760"/>
        </w:tabs>
        <w:ind w:left="5760" w:hanging="360"/>
      </w:pPr>
      <w:rPr>
        <w:rFonts w:ascii="Courier New" w:hAnsi="Courier New" w:hint="default"/>
      </w:rPr>
    </w:lvl>
    <w:lvl w:ilvl="8" w:tplc="0409001B" w:tentative="1">
      <w:start w:val="1"/>
      <w:numFmt w:val="bullet"/>
      <w:lvlText w:val=""/>
      <w:lvlJc w:val="left"/>
      <w:pPr>
        <w:tabs>
          <w:tab w:val="num" w:pos="6480"/>
        </w:tabs>
        <w:ind w:left="6480" w:hanging="360"/>
      </w:pPr>
      <w:rPr>
        <w:rFonts w:ascii="Wingdings" w:hAnsi="Wingdings" w:hint="default"/>
      </w:rPr>
    </w:lvl>
  </w:abstractNum>
  <w:abstractNum w:abstractNumId="22" w15:restartNumberingAfterBreak="0">
    <w:nsid w:val="24A03A84"/>
    <w:multiLevelType w:val="multilevel"/>
    <w:tmpl w:val="331E6446"/>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pStyle w:val="Headfid1"/>
      <w:lvlText w:val="%9."/>
      <w:lvlJc w:val="left"/>
      <w:pPr>
        <w:tabs>
          <w:tab w:val="num" w:pos="6480"/>
        </w:tabs>
        <w:ind w:left="6480" w:hanging="720"/>
      </w:pPr>
    </w:lvl>
  </w:abstractNum>
  <w:abstractNum w:abstractNumId="23" w15:restartNumberingAfterBreak="0">
    <w:nsid w:val="274A06A7"/>
    <w:multiLevelType w:val="hybridMultilevel"/>
    <w:tmpl w:val="A7B2C152"/>
    <w:lvl w:ilvl="0" w:tplc="04090005">
      <w:start w:val="1"/>
      <w:numFmt w:val="decimal"/>
      <w:lvlText w:val="%1."/>
      <w:lvlJc w:val="left"/>
      <w:pPr>
        <w:tabs>
          <w:tab w:val="num" w:pos="936"/>
        </w:tabs>
        <w:ind w:left="936" w:hanging="360"/>
      </w:pPr>
      <w:rPr>
        <w:rFonts w:hint="default"/>
      </w:rPr>
    </w:lvl>
    <w:lvl w:ilvl="1" w:tplc="04090003" w:tentative="1">
      <w:start w:val="1"/>
      <w:numFmt w:val="lowerLetter"/>
      <w:lvlText w:val="%2."/>
      <w:lvlJc w:val="left"/>
      <w:pPr>
        <w:tabs>
          <w:tab w:val="num" w:pos="2016"/>
        </w:tabs>
        <w:ind w:left="2016" w:hanging="360"/>
      </w:pPr>
    </w:lvl>
    <w:lvl w:ilvl="2" w:tplc="04090005" w:tentative="1">
      <w:start w:val="1"/>
      <w:numFmt w:val="lowerRoman"/>
      <w:lvlText w:val="%3."/>
      <w:lvlJc w:val="right"/>
      <w:pPr>
        <w:tabs>
          <w:tab w:val="num" w:pos="2736"/>
        </w:tabs>
        <w:ind w:left="2736" w:hanging="180"/>
      </w:pPr>
    </w:lvl>
    <w:lvl w:ilvl="3" w:tplc="04090001" w:tentative="1">
      <w:start w:val="1"/>
      <w:numFmt w:val="decimal"/>
      <w:lvlText w:val="%4."/>
      <w:lvlJc w:val="left"/>
      <w:pPr>
        <w:tabs>
          <w:tab w:val="num" w:pos="3456"/>
        </w:tabs>
        <w:ind w:left="3456" w:hanging="360"/>
      </w:pPr>
    </w:lvl>
    <w:lvl w:ilvl="4" w:tplc="04090003" w:tentative="1">
      <w:start w:val="1"/>
      <w:numFmt w:val="lowerLetter"/>
      <w:lvlText w:val="%5."/>
      <w:lvlJc w:val="left"/>
      <w:pPr>
        <w:tabs>
          <w:tab w:val="num" w:pos="4176"/>
        </w:tabs>
        <w:ind w:left="4176" w:hanging="360"/>
      </w:pPr>
    </w:lvl>
    <w:lvl w:ilvl="5" w:tplc="04090005" w:tentative="1">
      <w:start w:val="1"/>
      <w:numFmt w:val="lowerRoman"/>
      <w:lvlText w:val="%6."/>
      <w:lvlJc w:val="right"/>
      <w:pPr>
        <w:tabs>
          <w:tab w:val="num" w:pos="4896"/>
        </w:tabs>
        <w:ind w:left="4896" w:hanging="180"/>
      </w:pPr>
    </w:lvl>
    <w:lvl w:ilvl="6" w:tplc="04090001" w:tentative="1">
      <w:start w:val="1"/>
      <w:numFmt w:val="decimal"/>
      <w:lvlText w:val="%7."/>
      <w:lvlJc w:val="left"/>
      <w:pPr>
        <w:tabs>
          <w:tab w:val="num" w:pos="5616"/>
        </w:tabs>
        <w:ind w:left="5616" w:hanging="360"/>
      </w:pPr>
    </w:lvl>
    <w:lvl w:ilvl="7" w:tplc="04090003" w:tentative="1">
      <w:start w:val="1"/>
      <w:numFmt w:val="lowerLetter"/>
      <w:lvlText w:val="%8."/>
      <w:lvlJc w:val="left"/>
      <w:pPr>
        <w:tabs>
          <w:tab w:val="num" w:pos="6336"/>
        </w:tabs>
        <w:ind w:left="6336" w:hanging="360"/>
      </w:pPr>
    </w:lvl>
    <w:lvl w:ilvl="8" w:tplc="04090005" w:tentative="1">
      <w:start w:val="1"/>
      <w:numFmt w:val="lowerRoman"/>
      <w:lvlText w:val="%9."/>
      <w:lvlJc w:val="right"/>
      <w:pPr>
        <w:tabs>
          <w:tab w:val="num" w:pos="7056"/>
        </w:tabs>
        <w:ind w:left="7056" w:hanging="180"/>
      </w:pPr>
    </w:lvl>
  </w:abstractNum>
  <w:abstractNum w:abstractNumId="24" w15:restartNumberingAfterBreak="0">
    <w:nsid w:val="28F3305C"/>
    <w:multiLevelType w:val="hybridMultilevel"/>
    <w:tmpl w:val="FFF2B10C"/>
    <w:lvl w:ilvl="0" w:tplc="FF003EC2">
      <w:start w:val="1"/>
      <w:numFmt w:val="decimal"/>
      <w:lvlText w:val="%1-"/>
      <w:lvlJc w:val="left"/>
      <w:pPr>
        <w:tabs>
          <w:tab w:val="num" w:pos="360"/>
        </w:tabs>
        <w:ind w:left="36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5" w15:restartNumberingAfterBreak="0">
    <w:nsid w:val="2E356F0E"/>
    <w:multiLevelType w:val="hybridMultilevel"/>
    <w:tmpl w:val="6608B168"/>
    <w:lvl w:ilvl="0" w:tplc="B0C4D174">
      <w:start w:val="1"/>
      <w:numFmt w:val="bullet"/>
      <w:lvlText w:val=""/>
      <w:lvlJc w:val="left"/>
      <w:pPr>
        <w:ind w:left="1260" w:hanging="360"/>
      </w:pPr>
      <w:rPr>
        <w:rFonts w:ascii="Wingdings" w:hAnsi="Wingdings" w:cs="Times New Roman" w:hint="default"/>
        <w:sz w:val="16"/>
      </w:rPr>
    </w:lvl>
    <w:lvl w:ilvl="1" w:tplc="04090003" w:tentative="1">
      <w:start w:val="1"/>
      <w:numFmt w:val="bullet"/>
      <w:lvlText w:val="o"/>
      <w:lvlJc w:val="left"/>
      <w:pPr>
        <w:ind w:left="1980" w:hanging="360"/>
      </w:pPr>
      <w:rPr>
        <w:rFonts w:ascii="Courier New" w:hAnsi="Courier New" w:cs="Courier New" w:hint="default"/>
      </w:rPr>
    </w:lvl>
    <w:lvl w:ilvl="2" w:tplc="04090005" w:tentative="1">
      <w:start w:val="1"/>
      <w:numFmt w:val="bullet"/>
      <w:lvlText w:val=""/>
      <w:lvlJc w:val="left"/>
      <w:pPr>
        <w:ind w:left="2700" w:hanging="360"/>
      </w:pPr>
      <w:rPr>
        <w:rFonts w:ascii="Wingdings" w:hAnsi="Wingdings" w:hint="default"/>
      </w:rPr>
    </w:lvl>
    <w:lvl w:ilvl="3" w:tplc="04090001" w:tentative="1">
      <w:start w:val="1"/>
      <w:numFmt w:val="bullet"/>
      <w:lvlText w:val=""/>
      <w:lvlJc w:val="left"/>
      <w:pPr>
        <w:ind w:left="3420" w:hanging="360"/>
      </w:pPr>
      <w:rPr>
        <w:rFonts w:ascii="Symbol" w:hAnsi="Symbol" w:hint="default"/>
      </w:rPr>
    </w:lvl>
    <w:lvl w:ilvl="4" w:tplc="04090003" w:tentative="1">
      <w:start w:val="1"/>
      <w:numFmt w:val="bullet"/>
      <w:lvlText w:val="o"/>
      <w:lvlJc w:val="left"/>
      <w:pPr>
        <w:ind w:left="4140" w:hanging="360"/>
      </w:pPr>
      <w:rPr>
        <w:rFonts w:ascii="Courier New" w:hAnsi="Courier New" w:cs="Courier New" w:hint="default"/>
      </w:rPr>
    </w:lvl>
    <w:lvl w:ilvl="5" w:tplc="04090005" w:tentative="1">
      <w:start w:val="1"/>
      <w:numFmt w:val="bullet"/>
      <w:lvlText w:val=""/>
      <w:lvlJc w:val="left"/>
      <w:pPr>
        <w:ind w:left="4860" w:hanging="360"/>
      </w:pPr>
      <w:rPr>
        <w:rFonts w:ascii="Wingdings" w:hAnsi="Wingdings" w:hint="default"/>
      </w:rPr>
    </w:lvl>
    <w:lvl w:ilvl="6" w:tplc="04090001" w:tentative="1">
      <w:start w:val="1"/>
      <w:numFmt w:val="bullet"/>
      <w:lvlText w:val=""/>
      <w:lvlJc w:val="left"/>
      <w:pPr>
        <w:ind w:left="5580" w:hanging="360"/>
      </w:pPr>
      <w:rPr>
        <w:rFonts w:ascii="Symbol" w:hAnsi="Symbol" w:hint="default"/>
      </w:rPr>
    </w:lvl>
    <w:lvl w:ilvl="7" w:tplc="04090003" w:tentative="1">
      <w:start w:val="1"/>
      <w:numFmt w:val="bullet"/>
      <w:lvlText w:val="o"/>
      <w:lvlJc w:val="left"/>
      <w:pPr>
        <w:ind w:left="6300" w:hanging="360"/>
      </w:pPr>
      <w:rPr>
        <w:rFonts w:ascii="Courier New" w:hAnsi="Courier New" w:cs="Courier New" w:hint="default"/>
      </w:rPr>
    </w:lvl>
    <w:lvl w:ilvl="8" w:tplc="04090005" w:tentative="1">
      <w:start w:val="1"/>
      <w:numFmt w:val="bullet"/>
      <w:lvlText w:val=""/>
      <w:lvlJc w:val="left"/>
      <w:pPr>
        <w:ind w:left="7020" w:hanging="360"/>
      </w:pPr>
      <w:rPr>
        <w:rFonts w:ascii="Wingdings" w:hAnsi="Wingdings" w:hint="default"/>
      </w:rPr>
    </w:lvl>
  </w:abstractNum>
  <w:abstractNum w:abstractNumId="26" w15:restartNumberingAfterBreak="0">
    <w:nsid w:val="2E9B3CAF"/>
    <w:multiLevelType w:val="hybridMultilevel"/>
    <w:tmpl w:val="7E889476"/>
    <w:lvl w:ilvl="0" w:tplc="BB1EDFE0">
      <w:start w:val="1"/>
      <w:numFmt w:val="lowerLetter"/>
      <w:lvlText w:val="%1)"/>
      <w:lvlJc w:val="left"/>
      <w:pPr>
        <w:tabs>
          <w:tab w:val="num" w:pos="1080"/>
        </w:tabs>
        <w:ind w:left="1080" w:hanging="360"/>
      </w:pPr>
    </w:lvl>
    <w:lvl w:ilvl="1" w:tplc="04090019">
      <w:start w:val="1"/>
      <w:numFmt w:val="lowerLetter"/>
      <w:lvlText w:val="%2."/>
      <w:lvlJc w:val="left"/>
      <w:pPr>
        <w:tabs>
          <w:tab w:val="num" w:pos="1800"/>
        </w:tabs>
        <w:ind w:left="1800" w:hanging="360"/>
      </w:pPr>
    </w:lvl>
    <w:lvl w:ilvl="2" w:tplc="0409001B">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27" w15:restartNumberingAfterBreak="0">
    <w:nsid w:val="33A73F51"/>
    <w:multiLevelType w:val="hybridMultilevel"/>
    <w:tmpl w:val="8152C2AE"/>
    <w:lvl w:ilvl="0" w:tplc="04090017">
      <w:start w:val="1"/>
      <w:numFmt w:val="lowerRoman"/>
      <w:lvlText w:val="(%1)"/>
      <w:lvlJc w:val="left"/>
      <w:pPr>
        <w:tabs>
          <w:tab w:val="num" w:pos="900"/>
        </w:tabs>
        <w:ind w:left="90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8" w15:restartNumberingAfterBreak="0">
    <w:nsid w:val="34A42A6E"/>
    <w:multiLevelType w:val="hybridMultilevel"/>
    <w:tmpl w:val="21A8A95A"/>
    <w:lvl w:ilvl="0" w:tplc="0036687A">
      <w:start w:val="1"/>
      <w:numFmt w:val="lowerRoman"/>
      <w:lvlText w:val="%1-"/>
      <w:lvlJc w:val="left"/>
      <w:pPr>
        <w:ind w:left="1620" w:hanging="720"/>
      </w:pPr>
      <w:rPr>
        <w:rFonts w:hint="default"/>
      </w:rPr>
    </w:lvl>
    <w:lvl w:ilvl="1" w:tplc="04090019" w:tentative="1">
      <w:start w:val="1"/>
      <w:numFmt w:val="lowerLetter"/>
      <w:lvlText w:val="%2."/>
      <w:lvlJc w:val="left"/>
      <w:pPr>
        <w:ind w:left="1980" w:hanging="360"/>
      </w:pPr>
    </w:lvl>
    <w:lvl w:ilvl="2" w:tplc="0409001B" w:tentative="1">
      <w:start w:val="1"/>
      <w:numFmt w:val="lowerRoman"/>
      <w:lvlText w:val="%3."/>
      <w:lvlJc w:val="right"/>
      <w:pPr>
        <w:ind w:left="2700" w:hanging="180"/>
      </w:pPr>
    </w:lvl>
    <w:lvl w:ilvl="3" w:tplc="0409000F" w:tentative="1">
      <w:start w:val="1"/>
      <w:numFmt w:val="decimal"/>
      <w:lvlText w:val="%4."/>
      <w:lvlJc w:val="left"/>
      <w:pPr>
        <w:ind w:left="3420" w:hanging="360"/>
      </w:pPr>
    </w:lvl>
    <w:lvl w:ilvl="4" w:tplc="04090019" w:tentative="1">
      <w:start w:val="1"/>
      <w:numFmt w:val="lowerLetter"/>
      <w:lvlText w:val="%5."/>
      <w:lvlJc w:val="left"/>
      <w:pPr>
        <w:ind w:left="4140" w:hanging="360"/>
      </w:pPr>
    </w:lvl>
    <w:lvl w:ilvl="5" w:tplc="0409001B" w:tentative="1">
      <w:start w:val="1"/>
      <w:numFmt w:val="lowerRoman"/>
      <w:lvlText w:val="%6."/>
      <w:lvlJc w:val="right"/>
      <w:pPr>
        <w:ind w:left="4860" w:hanging="180"/>
      </w:pPr>
    </w:lvl>
    <w:lvl w:ilvl="6" w:tplc="0409000F" w:tentative="1">
      <w:start w:val="1"/>
      <w:numFmt w:val="decimal"/>
      <w:lvlText w:val="%7."/>
      <w:lvlJc w:val="left"/>
      <w:pPr>
        <w:ind w:left="5580" w:hanging="360"/>
      </w:pPr>
    </w:lvl>
    <w:lvl w:ilvl="7" w:tplc="04090019" w:tentative="1">
      <w:start w:val="1"/>
      <w:numFmt w:val="lowerLetter"/>
      <w:lvlText w:val="%8."/>
      <w:lvlJc w:val="left"/>
      <w:pPr>
        <w:ind w:left="6300" w:hanging="360"/>
      </w:pPr>
    </w:lvl>
    <w:lvl w:ilvl="8" w:tplc="0409001B" w:tentative="1">
      <w:start w:val="1"/>
      <w:numFmt w:val="lowerRoman"/>
      <w:lvlText w:val="%9."/>
      <w:lvlJc w:val="right"/>
      <w:pPr>
        <w:ind w:left="7020" w:hanging="180"/>
      </w:pPr>
    </w:lvl>
  </w:abstractNum>
  <w:abstractNum w:abstractNumId="29" w15:restartNumberingAfterBreak="0">
    <w:nsid w:val="37B8564B"/>
    <w:multiLevelType w:val="hybridMultilevel"/>
    <w:tmpl w:val="8392057E"/>
    <w:lvl w:ilvl="0" w:tplc="4208A1D0">
      <w:start w:val="1"/>
      <w:numFmt w:val="bullet"/>
      <w:pStyle w:val="bulleted"/>
      <w:lvlText w:val="­"/>
      <w:lvlJc w:val="left"/>
      <w:pPr>
        <w:tabs>
          <w:tab w:val="num" w:pos="1267"/>
        </w:tabs>
        <w:ind w:left="1267" w:right="720" w:hanging="360"/>
      </w:pPr>
      <w:rPr>
        <w:rFonts w:ascii="Times New Roman" w:hAnsi="Times New Roman" w:cs="Times New Roman" w:hint="default"/>
        <w:sz w:val="18"/>
        <w:szCs w:val="18"/>
      </w:rPr>
    </w:lvl>
    <w:lvl w:ilvl="1" w:tplc="04090019" w:tentative="1">
      <w:start w:val="1"/>
      <w:numFmt w:val="bullet"/>
      <w:lvlText w:val="o"/>
      <w:lvlJc w:val="left"/>
      <w:pPr>
        <w:tabs>
          <w:tab w:val="num" w:pos="1987"/>
        </w:tabs>
        <w:ind w:left="1987" w:hanging="360"/>
      </w:pPr>
      <w:rPr>
        <w:rFonts w:ascii="Courier New" w:hAnsi="Courier New" w:cs="Courier New" w:hint="default"/>
      </w:rPr>
    </w:lvl>
    <w:lvl w:ilvl="2" w:tplc="0409001B" w:tentative="1">
      <w:start w:val="1"/>
      <w:numFmt w:val="bullet"/>
      <w:lvlText w:val=""/>
      <w:lvlJc w:val="left"/>
      <w:pPr>
        <w:tabs>
          <w:tab w:val="num" w:pos="2707"/>
        </w:tabs>
        <w:ind w:left="2707" w:hanging="360"/>
      </w:pPr>
      <w:rPr>
        <w:rFonts w:ascii="Wingdings" w:hAnsi="Wingdings" w:hint="default"/>
      </w:rPr>
    </w:lvl>
    <w:lvl w:ilvl="3" w:tplc="0409000F" w:tentative="1">
      <w:start w:val="1"/>
      <w:numFmt w:val="bullet"/>
      <w:lvlText w:val=""/>
      <w:lvlJc w:val="left"/>
      <w:pPr>
        <w:tabs>
          <w:tab w:val="num" w:pos="3427"/>
        </w:tabs>
        <w:ind w:left="3427" w:hanging="360"/>
      </w:pPr>
      <w:rPr>
        <w:rFonts w:ascii="Symbol" w:hAnsi="Symbol" w:hint="default"/>
      </w:rPr>
    </w:lvl>
    <w:lvl w:ilvl="4" w:tplc="04090019" w:tentative="1">
      <w:start w:val="1"/>
      <w:numFmt w:val="bullet"/>
      <w:lvlText w:val="o"/>
      <w:lvlJc w:val="left"/>
      <w:pPr>
        <w:tabs>
          <w:tab w:val="num" w:pos="4147"/>
        </w:tabs>
        <w:ind w:left="4147" w:hanging="360"/>
      </w:pPr>
      <w:rPr>
        <w:rFonts w:ascii="Courier New" w:hAnsi="Courier New" w:cs="Courier New" w:hint="default"/>
      </w:rPr>
    </w:lvl>
    <w:lvl w:ilvl="5" w:tplc="0409001B" w:tentative="1">
      <w:start w:val="1"/>
      <w:numFmt w:val="bullet"/>
      <w:lvlText w:val=""/>
      <w:lvlJc w:val="left"/>
      <w:pPr>
        <w:tabs>
          <w:tab w:val="num" w:pos="4867"/>
        </w:tabs>
        <w:ind w:left="4867" w:hanging="360"/>
      </w:pPr>
      <w:rPr>
        <w:rFonts w:ascii="Wingdings" w:hAnsi="Wingdings" w:hint="default"/>
      </w:rPr>
    </w:lvl>
    <w:lvl w:ilvl="6" w:tplc="0409000F" w:tentative="1">
      <w:start w:val="1"/>
      <w:numFmt w:val="bullet"/>
      <w:lvlText w:val=""/>
      <w:lvlJc w:val="left"/>
      <w:pPr>
        <w:tabs>
          <w:tab w:val="num" w:pos="5587"/>
        </w:tabs>
        <w:ind w:left="5587" w:hanging="360"/>
      </w:pPr>
      <w:rPr>
        <w:rFonts w:ascii="Symbol" w:hAnsi="Symbol" w:hint="default"/>
      </w:rPr>
    </w:lvl>
    <w:lvl w:ilvl="7" w:tplc="04090019" w:tentative="1">
      <w:start w:val="1"/>
      <w:numFmt w:val="bullet"/>
      <w:lvlText w:val="o"/>
      <w:lvlJc w:val="left"/>
      <w:pPr>
        <w:tabs>
          <w:tab w:val="num" w:pos="6307"/>
        </w:tabs>
        <w:ind w:left="6307" w:hanging="360"/>
      </w:pPr>
      <w:rPr>
        <w:rFonts w:ascii="Courier New" w:hAnsi="Courier New" w:cs="Courier New" w:hint="default"/>
      </w:rPr>
    </w:lvl>
    <w:lvl w:ilvl="8" w:tplc="0409001B" w:tentative="1">
      <w:start w:val="1"/>
      <w:numFmt w:val="bullet"/>
      <w:lvlText w:val=""/>
      <w:lvlJc w:val="left"/>
      <w:pPr>
        <w:tabs>
          <w:tab w:val="num" w:pos="7027"/>
        </w:tabs>
        <w:ind w:left="7027" w:hanging="360"/>
      </w:pPr>
      <w:rPr>
        <w:rFonts w:ascii="Wingdings" w:hAnsi="Wingdings" w:hint="default"/>
      </w:rPr>
    </w:lvl>
  </w:abstractNum>
  <w:abstractNum w:abstractNumId="30" w15:restartNumberingAfterBreak="0">
    <w:nsid w:val="3928619C"/>
    <w:multiLevelType w:val="hybridMultilevel"/>
    <w:tmpl w:val="F7B6B55A"/>
    <w:lvl w:ilvl="0" w:tplc="D8C21ADA">
      <w:start w:val="1"/>
      <w:numFmt w:val="lowerLetter"/>
      <w:lvlText w:val="(%1)"/>
      <w:lvlJc w:val="left"/>
      <w:pPr>
        <w:tabs>
          <w:tab w:val="num" w:pos="720"/>
        </w:tabs>
        <w:ind w:left="720" w:hanging="360"/>
      </w:pPr>
      <w:rPr>
        <w:rFonts w:hint="default"/>
      </w:rPr>
    </w:lvl>
    <w:lvl w:ilvl="1" w:tplc="04090003" w:tentative="1">
      <w:start w:val="1"/>
      <w:numFmt w:val="lowerLetter"/>
      <w:lvlText w:val="%2."/>
      <w:lvlJc w:val="left"/>
      <w:pPr>
        <w:tabs>
          <w:tab w:val="num" w:pos="1440"/>
        </w:tabs>
        <w:ind w:left="1440" w:hanging="360"/>
      </w:pPr>
    </w:lvl>
    <w:lvl w:ilvl="2" w:tplc="04090005" w:tentative="1">
      <w:start w:val="1"/>
      <w:numFmt w:val="lowerRoman"/>
      <w:lvlText w:val="%3."/>
      <w:lvlJc w:val="right"/>
      <w:pPr>
        <w:tabs>
          <w:tab w:val="num" w:pos="2160"/>
        </w:tabs>
        <w:ind w:left="2160" w:hanging="180"/>
      </w:pPr>
    </w:lvl>
    <w:lvl w:ilvl="3" w:tplc="04090001" w:tentative="1">
      <w:start w:val="1"/>
      <w:numFmt w:val="decimal"/>
      <w:lvlText w:val="%4."/>
      <w:lvlJc w:val="left"/>
      <w:pPr>
        <w:tabs>
          <w:tab w:val="num" w:pos="2880"/>
        </w:tabs>
        <w:ind w:left="2880" w:hanging="360"/>
      </w:pPr>
    </w:lvl>
    <w:lvl w:ilvl="4" w:tplc="04090003" w:tentative="1">
      <w:start w:val="1"/>
      <w:numFmt w:val="lowerLetter"/>
      <w:lvlText w:val="%5."/>
      <w:lvlJc w:val="left"/>
      <w:pPr>
        <w:tabs>
          <w:tab w:val="num" w:pos="3600"/>
        </w:tabs>
        <w:ind w:left="3600" w:hanging="360"/>
      </w:pPr>
    </w:lvl>
    <w:lvl w:ilvl="5" w:tplc="04090005" w:tentative="1">
      <w:start w:val="1"/>
      <w:numFmt w:val="lowerRoman"/>
      <w:lvlText w:val="%6."/>
      <w:lvlJc w:val="right"/>
      <w:pPr>
        <w:tabs>
          <w:tab w:val="num" w:pos="4320"/>
        </w:tabs>
        <w:ind w:left="4320" w:hanging="180"/>
      </w:pPr>
    </w:lvl>
    <w:lvl w:ilvl="6" w:tplc="04090001" w:tentative="1">
      <w:start w:val="1"/>
      <w:numFmt w:val="decimal"/>
      <w:lvlText w:val="%7."/>
      <w:lvlJc w:val="left"/>
      <w:pPr>
        <w:tabs>
          <w:tab w:val="num" w:pos="5040"/>
        </w:tabs>
        <w:ind w:left="5040" w:hanging="360"/>
      </w:pPr>
    </w:lvl>
    <w:lvl w:ilvl="7" w:tplc="04090003" w:tentative="1">
      <w:start w:val="1"/>
      <w:numFmt w:val="lowerLetter"/>
      <w:lvlText w:val="%8."/>
      <w:lvlJc w:val="left"/>
      <w:pPr>
        <w:tabs>
          <w:tab w:val="num" w:pos="5760"/>
        </w:tabs>
        <w:ind w:left="5760" w:hanging="360"/>
      </w:pPr>
    </w:lvl>
    <w:lvl w:ilvl="8" w:tplc="04090005" w:tentative="1">
      <w:start w:val="1"/>
      <w:numFmt w:val="lowerRoman"/>
      <w:lvlText w:val="%9."/>
      <w:lvlJc w:val="right"/>
      <w:pPr>
        <w:tabs>
          <w:tab w:val="num" w:pos="6480"/>
        </w:tabs>
        <w:ind w:left="6480" w:hanging="180"/>
      </w:pPr>
    </w:lvl>
  </w:abstractNum>
  <w:abstractNum w:abstractNumId="31" w15:restartNumberingAfterBreak="0">
    <w:nsid w:val="3A951A52"/>
    <w:multiLevelType w:val="hybridMultilevel"/>
    <w:tmpl w:val="D1427E7E"/>
    <w:lvl w:ilvl="0" w:tplc="868622C8">
      <w:start w:val="1"/>
      <w:numFmt w:val="lowerLetter"/>
      <w:lvlText w:val="%1)"/>
      <w:lvlJc w:val="left"/>
      <w:pPr>
        <w:tabs>
          <w:tab w:val="num" w:pos="936"/>
        </w:tabs>
        <w:ind w:left="936" w:hanging="360"/>
      </w:pPr>
    </w:lvl>
    <w:lvl w:ilvl="1" w:tplc="04090019">
      <w:start w:val="1"/>
      <w:numFmt w:val="lowerLetter"/>
      <w:lvlText w:val="%2."/>
      <w:lvlJc w:val="left"/>
      <w:pPr>
        <w:tabs>
          <w:tab w:val="num" w:pos="1656"/>
        </w:tabs>
        <w:ind w:left="1656" w:hanging="360"/>
      </w:pPr>
    </w:lvl>
    <w:lvl w:ilvl="2" w:tplc="0409001B" w:tentative="1">
      <w:start w:val="1"/>
      <w:numFmt w:val="lowerRoman"/>
      <w:lvlText w:val="%3."/>
      <w:lvlJc w:val="right"/>
      <w:pPr>
        <w:tabs>
          <w:tab w:val="num" w:pos="2376"/>
        </w:tabs>
        <w:ind w:left="2376" w:hanging="180"/>
      </w:pPr>
    </w:lvl>
    <w:lvl w:ilvl="3" w:tplc="0409000F" w:tentative="1">
      <w:start w:val="1"/>
      <w:numFmt w:val="decimal"/>
      <w:lvlText w:val="%4."/>
      <w:lvlJc w:val="left"/>
      <w:pPr>
        <w:tabs>
          <w:tab w:val="num" w:pos="3096"/>
        </w:tabs>
        <w:ind w:left="3096" w:hanging="360"/>
      </w:pPr>
    </w:lvl>
    <w:lvl w:ilvl="4" w:tplc="04090019" w:tentative="1">
      <w:start w:val="1"/>
      <w:numFmt w:val="lowerLetter"/>
      <w:lvlText w:val="%5."/>
      <w:lvlJc w:val="left"/>
      <w:pPr>
        <w:tabs>
          <w:tab w:val="num" w:pos="3816"/>
        </w:tabs>
        <w:ind w:left="3816" w:hanging="360"/>
      </w:pPr>
    </w:lvl>
    <w:lvl w:ilvl="5" w:tplc="0409001B" w:tentative="1">
      <w:start w:val="1"/>
      <w:numFmt w:val="lowerRoman"/>
      <w:lvlText w:val="%6."/>
      <w:lvlJc w:val="right"/>
      <w:pPr>
        <w:tabs>
          <w:tab w:val="num" w:pos="4536"/>
        </w:tabs>
        <w:ind w:left="4536" w:hanging="180"/>
      </w:pPr>
    </w:lvl>
    <w:lvl w:ilvl="6" w:tplc="0409000F" w:tentative="1">
      <w:start w:val="1"/>
      <w:numFmt w:val="decimal"/>
      <w:lvlText w:val="%7."/>
      <w:lvlJc w:val="left"/>
      <w:pPr>
        <w:tabs>
          <w:tab w:val="num" w:pos="5256"/>
        </w:tabs>
        <w:ind w:left="5256" w:hanging="360"/>
      </w:pPr>
    </w:lvl>
    <w:lvl w:ilvl="7" w:tplc="04090019" w:tentative="1">
      <w:start w:val="1"/>
      <w:numFmt w:val="lowerLetter"/>
      <w:lvlText w:val="%8."/>
      <w:lvlJc w:val="left"/>
      <w:pPr>
        <w:tabs>
          <w:tab w:val="num" w:pos="5976"/>
        </w:tabs>
        <w:ind w:left="5976" w:hanging="360"/>
      </w:pPr>
    </w:lvl>
    <w:lvl w:ilvl="8" w:tplc="0409001B" w:tentative="1">
      <w:start w:val="1"/>
      <w:numFmt w:val="lowerRoman"/>
      <w:lvlText w:val="%9."/>
      <w:lvlJc w:val="right"/>
      <w:pPr>
        <w:tabs>
          <w:tab w:val="num" w:pos="6696"/>
        </w:tabs>
        <w:ind w:left="6696" w:hanging="180"/>
      </w:pPr>
    </w:lvl>
  </w:abstractNum>
  <w:abstractNum w:abstractNumId="32" w15:restartNumberingAfterBreak="0">
    <w:nsid w:val="41DE17EA"/>
    <w:multiLevelType w:val="hybridMultilevel"/>
    <w:tmpl w:val="2DDEF3BA"/>
    <w:lvl w:ilvl="0" w:tplc="04090005">
      <w:start w:val="1"/>
      <w:numFmt w:val="lowerLetter"/>
      <w:lvlText w:val="%1)"/>
      <w:lvlJc w:val="left"/>
      <w:pPr>
        <w:tabs>
          <w:tab w:val="num" w:pos="900"/>
        </w:tabs>
        <w:ind w:left="900" w:hanging="360"/>
      </w:pPr>
      <w:rPr>
        <w:rFonts w:hint="default"/>
        <w:strike w:val="0"/>
      </w:rPr>
    </w:lvl>
    <w:lvl w:ilvl="1" w:tplc="04090019">
      <w:start w:val="1"/>
      <w:numFmt w:val="lowerRoman"/>
      <w:lvlText w:val="%2-"/>
      <w:lvlJc w:val="left"/>
      <w:pPr>
        <w:tabs>
          <w:tab w:val="num" w:pos="1440"/>
        </w:tabs>
        <w:ind w:left="1440" w:hanging="360"/>
      </w:pPr>
      <w:rPr>
        <w:rFonts w:hint="default"/>
      </w:rPr>
    </w:lvl>
    <w:lvl w:ilvl="2" w:tplc="04090005">
      <w:start w:val="1"/>
      <w:numFmt w:val="lowerRoman"/>
      <w:lvlText w:val="%3."/>
      <w:lvlJc w:val="right"/>
      <w:pPr>
        <w:tabs>
          <w:tab w:val="num" w:pos="2160"/>
        </w:tabs>
        <w:ind w:left="2160" w:hanging="180"/>
      </w:pPr>
    </w:lvl>
    <w:lvl w:ilvl="3" w:tplc="04090001" w:tentative="1">
      <w:start w:val="1"/>
      <w:numFmt w:val="decimal"/>
      <w:lvlText w:val="%4."/>
      <w:lvlJc w:val="left"/>
      <w:pPr>
        <w:tabs>
          <w:tab w:val="num" w:pos="2880"/>
        </w:tabs>
        <w:ind w:left="2880" w:hanging="360"/>
      </w:pPr>
    </w:lvl>
    <w:lvl w:ilvl="4" w:tplc="04090003" w:tentative="1">
      <w:start w:val="1"/>
      <w:numFmt w:val="lowerLetter"/>
      <w:lvlText w:val="%5."/>
      <w:lvlJc w:val="left"/>
      <w:pPr>
        <w:tabs>
          <w:tab w:val="num" w:pos="3600"/>
        </w:tabs>
        <w:ind w:left="3600" w:hanging="360"/>
      </w:pPr>
    </w:lvl>
    <w:lvl w:ilvl="5" w:tplc="04090005" w:tentative="1">
      <w:start w:val="1"/>
      <w:numFmt w:val="lowerRoman"/>
      <w:lvlText w:val="%6."/>
      <w:lvlJc w:val="right"/>
      <w:pPr>
        <w:tabs>
          <w:tab w:val="num" w:pos="4320"/>
        </w:tabs>
        <w:ind w:left="4320" w:hanging="180"/>
      </w:pPr>
    </w:lvl>
    <w:lvl w:ilvl="6" w:tplc="04090001" w:tentative="1">
      <w:start w:val="1"/>
      <w:numFmt w:val="decimal"/>
      <w:lvlText w:val="%7."/>
      <w:lvlJc w:val="left"/>
      <w:pPr>
        <w:tabs>
          <w:tab w:val="num" w:pos="5040"/>
        </w:tabs>
        <w:ind w:left="5040" w:hanging="360"/>
      </w:pPr>
    </w:lvl>
    <w:lvl w:ilvl="7" w:tplc="04090003" w:tentative="1">
      <w:start w:val="1"/>
      <w:numFmt w:val="lowerLetter"/>
      <w:lvlText w:val="%8."/>
      <w:lvlJc w:val="left"/>
      <w:pPr>
        <w:tabs>
          <w:tab w:val="num" w:pos="5760"/>
        </w:tabs>
        <w:ind w:left="5760" w:hanging="360"/>
      </w:pPr>
    </w:lvl>
    <w:lvl w:ilvl="8" w:tplc="04090005" w:tentative="1">
      <w:start w:val="1"/>
      <w:numFmt w:val="lowerRoman"/>
      <w:lvlText w:val="%9."/>
      <w:lvlJc w:val="right"/>
      <w:pPr>
        <w:tabs>
          <w:tab w:val="num" w:pos="6480"/>
        </w:tabs>
        <w:ind w:left="6480" w:hanging="180"/>
      </w:pPr>
    </w:lvl>
  </w:abstractNum>
  <w:abstractNum w:abstractNumId="33" w15:restartNumberingAfterBreak="0">
    <w:nsid w:val="435C65F4"/>
    <w:multiLevelType w:val="hybridMultilevel"/>
    <w:tmpl w:val="09C8B08C"/>
    <w:lvl w:ilvl="0" w:tplc="26002818">
      <w:start w:val="1"/>
      <w:numFmt w:val="bullet"/>
      <w:lvlText w:val=""/>
      <w:lvlJc w:val="left"/>
      <w:pPr>
        <w:tabs>
          <w:tab w:val="num" w:pos="720"/>
        </w:tabs>
        <w:ind w:left="720" w:hanging="360"/>
      </w:pPr>
      <w:rPr>
        <w:rFonts w:ascii="Wingdings" w:hAnsi="Wingdings"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4" w15:restartNumberingAfterBreak="0">
    <w:nsid w:val="490A52B4"/>
    <w:multiLevelType w:val="hybridMultilevel"/>
    <w:tmpl w:val="5CAE1338"/>
    <w:lvl w:ilvl="0" w:tplc="04090005">
      <w:start w:val="1"/>
      <w:numFmt w:val="lowerLetter"/>
      <w:lvlText w:val="%1)"/>
      <w:lvlJc w:val="left"/>
      <w:pPr>
        <w:tabs>
          <w:tab w:val="num" w:pos="900"/>
        </w:tabs>
        <w:ind w:left="900" w:hanging="360"/>
      </w:pPr>
      <w:rPr>
        <w:rFonts w:hint="default"/>
        <w:strike w:val="0"/>
      </w:rPr>
    </w:lvl>
    <w:lvl w:ilvl="1" w:tplc="04090003">
      <w:start w:val="1"/>
      <w:numFmt w:val="lowerLetter"/>
      <w:lvlText w:val="%2."/>
      <w:lvlJc w:val="left"/>
      <w:pPr>
        <w:tabs>
          <w:tab w:val="num" w:pos="1440"/>
        </w:tabs>
        <w:ind w:left="1440" w:hanging="360"/>
      </w:pPr>
    </w:lvl>
    <w:lvl w:ilvl="2" w:tplc="04090005" w:tentative="1">
      <w:start w:val="1"/>
      <w:numFmt w:val="lowerRoman"/>
      <w:lvlText w:val="%3."/>
      <w:lvlJc w:val="right"/>
      <w:pPr>
        <w:tabs>
          <w:tab w:val="num" w:pos="2160"/>
        </w:tabs>
        <w:ind w:left="2160" w:hanging="180"/>
      </w:pPr>
    </w:lvl>
    <w:lvl w:ilvl="3" w:tplc="04090001" w:tentative="1">
      <w:start w:val="1"/>
      <w:numFmt w:val="decimal"/>
      <w:lvlText w:val="%4."/>
      <w:lvlJc w:val="left"/>
      <w:pPr>
        <w:tabs>
          <w:tab w:val="num" w:pos="2880"/>
        </w:tabs>
        <w:ind w:left="2880" w:hanging="360"/>
      </w:pPr>
    </w:lvl>
    <w:lvl w:ilvl="4" w:tplc="04090003" w:tentative="1">
      <w:start w:val="1"/>
      <w:numFmt w:val="lowerLetter"/>
      <w:lvlText w:val="%5."/>
      <w:lvlJc w:val="left"/>
      <w:pPr>
        <w:tabs>
          <w:tab w:val="num" w:pos="3600"/>
        </w:tabs>
        <w:ind w:left="3600" w:hanging="360"/>
      </w:pPr>
    </w:lvl>
    <w:lvl w:ilvl="5" w:tplc="04090005" w:tentative="1">
      <w:start w:val="1"/>
      <w:numFmt w:val="lowerRoman"/>
      <w:lvlText w:val="%6."/>
      <w:lvlJc w:val="right"/>
      <w:pPr>
        <w:tabs>
          <w:tab w:val="num" w:pos="4320"/>
        </w:tabs>
        <w:ind w:left="4320" w:hanging="180"/>
      </w:pPr>
    </w:lvl>
    <w:lvl w:ilvl="6" w:tplc="04090001" w:tentative="1">
      <w:start w:val="1"/>
      <w:numFmt w:val="decimal"/>
      <w:lvlText w:val="%7."/>
      <w:lvlJc w:val="left"/>
      <w:pPr>
        <w:tabs>
          <w:tab w:val="num" w:pos="5040"/>
        </w:tabs>
        <w:ind w:left="5040" w:hanging="360"/>
      </w:pPr>
    </w:lvl>
    <w:lvl w:ilvl="7" w:tplc="04090003" w:tentative="1">
      <w:start w:val="1"/>
      <w:numFmt w:val="lowerLetter"/>
      <w:lvlText w:val="%8."/>
      <w:lvlJc w:val="left"/>
      <w:pPr>
        <w:tabs>
          <w:tab w:val="num" w:pos="5760"/>
        </w:tabs>
        <w:ind w:left="5760" w:hanging="360"/>
      </w:pPr>
    </w:lvl>
    <w:lvl w:ilvl="8" w:tplc="04090005" w:tentative="1">
      <w:start w:val="1"/>
      <w:numFmt w:val="lowerRoman"/>
      <w:lvlText w:val="%9."/>
      <w:lvlJc w:val="right"/>
      <w:pPr>
        <w:tabs>
          <w:tab w:val="num" w:pos="6480"/>
        </w:tabs>
        <w:ind w:left="6480" w:hanging="180"/>
      </w:pPr>
    </w:lvl>
  </w:abstractNum>
  <w:abstractNum w:abstractNumId="35" w15:restartNumberingAfterBreak="0">
    <w:nsid w:val="499D4914"/>
    <w:multiLevelType w:val="hybridMultilevel"/>
    <w:tmpl w:val="766EEAB8"/>
    <w:lvl w:ilvl="0" w:tplc="C2E2E91C">
      <w:start w:val="1"/>
      <w:numFmt w:val="upperLetter"/>
      <w:pStyle w:val="ListNumber2"/>
      <w:lvlText w:val="%1."/>
      <w:lvlJc w:val="left"/>
      <w:pPr>
        <w:ind w:left="537" w:hanging="360"/>
      </w:pPr>
      <w:rPr>
        <w:rFonts w:ascii="Times" w:hAnsi="Times" w:hint="default"/>
        <w:b/>
        <w:i w:val="0"/>
        <w:color w:val="auto"/>
        <w:sz w:val="28"/>
      </w:rPr>
    </w:lvl>
    <w:lvl w:ilvl="1" w:tplc="04090019" w:tentative="1">
      <w:start w:val="1"/>
      <w:numFmt w:val="lowerLetter"/>
      <w:lvlText w:val="%2."/>
      <w:lvlJc w:val="left"/>
      <w:pPr>
        <w:ind w:left="1257" w:hanging="360"/>
      </w:pPr>
    </w:lvl>
    <w:lvl w:ilvl="2" w:tplc="0409001B" w:tentative="1">
      <w:start w:val="1"/>
      <w:numFmt w:val="lowerRoman"/>
      <w:lvlText w:val="%3."/>
      <w:lvlJc w:val="right"/>
      <w:pPr>
        <w:ind w:left="1977" w:hanging="180"/>
      </w:pPr>
    </w:lvl>
    <w:lvl w:ilvl="3" w:tplc="0409000F" w:tentative="1">
      <w:start w:val="1"/>
      <w:numFmt w:val="decimal"/>
      <w:lvlText w:val="%4."/>
      <w:lvlJc w:val="left"/>
      <w:pPr>
        <w:ind w:left="2697" w:hanging="360"/>
      </w:pPr>
    </w:lvl>
    <w:lvl w:ilvl="4" w:tplc="04090019" w:tentative="1">
      <w:start w:val="1"/>
      <w:numFmt w:val="lowerLetter"/>
      <w:lvlText w:val="%5."/>
      <w:lvlJc w:val="left"/>
      <w:pPr>
        <w:ind w:left="3417" w:hanging="360"/>
      </w:pPr>
    </w:lvl>
    <w:lvl w:ilvl="5" w:tplc="0409001B" w:tentative="1">
      <w:start w:val="1"/>
      <w:numFmt w:val="lowerRoman"/>
      <w:lvlText w:val="%6."/>
      <w:lvlJc w:val="right"/>
      <w:pPr>
        <w:ind w:left="4137" w:hanging="180"/>
      </w:pPr>
    </w:lvl>
    <w:lvl w:ilvl="6" w:tplc="0409000F" w:tentative="1">
      <w:start w:val="1"/>
      <w:numFmt w:val="decimal"/>
      <w:lvlText w:val="%7."/>
      <w:lvlJc w:val="left"/>
      <w:pPr>
        <w:ind w:left="4857" w:hanging="360"/>
      </w:pPr>
    </w:lvl>
    <w:lvl w:ilvl="7" w:tplc="04090019" w:tentative="1">
      <w:start w:val="1"/>
      <w:numFmt w:val="lowerLetter"/>
      <w:lvlText w:val="%8."/>
      <w:lvlJc w:val="left"/>
      <w:pPr>
        <w:ind w:left="5577" w:hanging="360"/>
      </w:pPr>
    </w:lvl>
    <w:lvl w:ilvl="8" w:tplc="0409001B" w:tentative="1">
      <w:start w:val="1"/>
      <w:numFmt w:val="lowerRoman"/>
      <w:lvlText w:val="%9."/>
      <w:lvlJc w:val="right"/>
      <w:pPr>
        <w:ind w:left="6297" w:hanging="180"/>
      </w:pPr>
    </w:lvl>
  </w:abstractNum>
  <w:abstractNum w:abstractNumId="36" w15:restartNumberingAfterBreak="0">
    <w:nsid w:val="4C010B53"/>
    <w:multiLevelType w:val="hybridMultilevel"/>
    <w:tmpl w:val="310273FE"/>
    <w:lvl w:ilvl="0" w:tplc="43D00DB0">
      <w:start w:val="1"/>
      <w:numFmt w:val="bullet"/>
      <w:lvlText w:val=""/>
      <w:lvlJc w:val="left"/>
      <w:pPr>
        <w:ind w:left="1800" w:hanging="360"/>
      </w:pPr>
      <w:rPr>
        <w:rFonts w:ascii="Wingdings" w:hAnsi="Wingdings" w:hint="default"/>
      </w:rPr>
    </w:lvl>
    <w:lvl w:ilvl="1" w:tplc="04090003" w:tentative="1">
      <w:start w:val="1"/>
      <w:numFmt w:val="bullet"/>
      <w:lvlText w:val="o"/>
      <w:lvlJc w:val="left"/>
      <w:pPr>
        <w:ind w:left="2520" w:hanging="360"/>
      </w:pPr>
      <w:rPr>
        <w:rFonts w:ascii="Courier New" w:hAnsi="Courier New" w:cs="Courier New" w:hint="default"/>
      </w:rPr>
    </w:lvl>
    <w:lvl w:ilvl="2" w:tplc="0CF8D210"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37" w15:restartNumberingAfterBreak="0">
    <w:nsid w:val="523E4C5F"/>
    <w:multiLevelType w:val="hybridMultilevel"/>
    <w:tmpl w:val="58E25094"/>
    <w:lvl w:ilvl="0" w:tplc="E5DE0CCC">
      <w:start w:val="1"/>
      <w:numFmt w:val="lowerLetter"/>
      <w:lvlText w:val="%1)"/>
      <w:lvlJc w:val="left"/>
      <w:pPr>
        <w:tabs>
          <w:tab w:val="num" w:pos="1080"/>
        </w:tabs>
        <w:ind w:left="1080" w:hanging="360"/>
      </w:pPr>
    </w:lvl>
    <w:lvl w:ilvl="1" w:tplc="04090003" w:tentative="1">
      <w:start w:val="1"/>
      <w:numFmt w:val="lowerLetter"/>
      <w:lvlText w:val="%2."/>
      <w:lvlJc w:val="left"/>
      <w:pPr>
        <w:tabs>
          <w:tab w:val="num" w:pos="1800"/>
        </w:tabs>
        <w:ind w:left="1800" w:hanging="360"/>
      </w:pPr>
    </w:lvl>
    <w:lvl w:ilvl="2" w:tplc="04090005" w:tentative="1">
      <w:start w:val="1"/>
      <w:numFmt w:val="lowerRoman"/>
      <w:lvlText w:val="%3."/>
      <w:lvlJc w:val="right"/>
      <w:pPr>
        <w:tabs>
          <w:tab w:val="num" w:pos="2520"/>
        </w:tabs>
        <w:ind w:left="2520" w:hanging="180"/>
      </w:pPr>
    </w:lvl>
    <w:lvl w:ilvl="3" w:tplc="04090001" w:tentative="1">
      <w:start w:val="1"/>
      <w:numFmt w:val="decimal"/>
      <w:lvlText w:val="%4."/>
      <w:lvlJc w:val="left"/>
      <w:pPr>
        <w:tabs>
          <w:tab w:val="num" w:pos="3240"/>
        </w:tabs>
        <w:ind w:left="3240" w:hanging="360"/>
      </w:pPr>
    </w:lvl>
    <w:lvl w:ilvl="4" w:tplc="04090003" w:tentative="1">
      <w:start w:val="1"/>
      <w:numFmt w:val="lowerLetter"/>
      <w:lvlText w:val="%5."/>
      <w:lvlJc w:val="left"/>
      <w:pPr>
        <w:tabs>
          <w:tab w:val="num" w:pos="3960"/>
        </w:tabs>
        <w:ind w:left="3960" w:hanging="360"/>
      </w:pPr>
    </w:lvl>
    <w:lvl w:ilvl="5" w:tplc="04090005" w:tentative="1">
      <w:start w:val="1"/>
      <w:numFmt w:val="lowerRoman"/>
      <w:lvlText w:val="%6."/>
      <w:lvlJc w:val="right"/>
      <w:pPr>
        <w:tabs>
          <w:tab w:val="num" w:pos="4680"/>
        </w:tabs>
        <w:ind w:left="4680" w:hanging="180"/>
      </w:pPr>
    </w:lvl>
    <w:lvl w:ilvl="6" w:tplc="04090001" w:tentative="1">
      <w:start w:val="1"/>
      <w:numFmt w:val="decimal"/>
      <w:lvlText w:val="%7."/>
      <w:lvlJc w:val="left"/>
      <w:pPr>
        <w:tabs>
          <w:tab w:val="num" w:pos="5400"/>
        </w:tabs>
        <w:ind w:left="5400" w:hanging="360"/>
      </w:pPr>
    </w:lvl>
    <w:lvl w:ilvl="7" w:tplc="04090003" w:tentative="1">
      <w:start w:val="1"/>
      <w:numFmt w:val="lowerLetter"/>
      <w:lvlText w:val="%8."/>
      <w:lvlJc w:val="left"/>
      <w:pPr>
        <w:tabs>
          <w:tab w:val="num" w:pos="6120"/>
        </w:tabs>
        <w:ind w:left="6120" w:hanging="360"/>
      </w:pPr>
    </w:lvl>
    <w:lvl w:ilvl="8" w:tplc="04090005" w:tentative="1">
      <w:start w:val="1"/>
      <w:numFmt w:val="lowerRoman"/>
      <w:lvlText w:val="%9."/>
      <w:lvlJc w:val="right"/>
      <w:pPr>
        <w:tabs>
          <w:tab w:val="num" w:pos="6840"/>
        </w:tabs>
        <w:ind w:left="6840" w:hanging="180"/>
      </w:pPr>
    </w:lvl>
  </w:abstractNum>
  <w:abstractNum w:abstractNumId="38" w15:restartNumberingAfterBreak="0">
    <w:nsid w:val="52555CC7"/>
    <w:multiLevelType w:val="hybridMultilevel"/>
    <w:tmpl w:val="F2BCB052"/>
    <w:lvl w:ilvl="0" w:tplc="04090017">
      <w:start w:val="1"/>
      <w:numFmt w:val="lowerLetter"/>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9" w15:restartNumberingAfterBreak="0">
    <w:nsid w:val="56C76699"/>
    <w:multiLevelType w:val="hybridMultilevel"/>
    <w:tmpl w:val="7FD0B538"/>
    <w:lvl w:ilvl="0" w:tplc="7D1637BC">
      <w:start w:val="1"/>
      <w:numFmt w:val="bullet"/>
      <w:lvlText w:val="­"/>
      <w:lvlJc w:val="left"/>
      <w:pPr>
        <w:tabs>
          <w:tab w:val="num" w:pos="1080"/>
        </w:tabs>
        <w:ind w:left="1080" w:right="720" w:hanging="360"/>
      </w:pPr>
      <w:rPr>
        <w:rFonts w:ascii="Times New Roman" w:hAnsi="Times New Roman" w:cs="Times New Roman" w:hint="default"/>
        <w:sz w:val="18"/>
        <w:szCs w:val="18"/>
      </w:rPr>
    </w:lvl>
    <w:lvl w:ilvl="1" w:tplc="877AFE92" w:tentative="1">
      <w:start w:val="1"/>
      <w:numFmt w:val="bullet"/>
      <w:lvlText w:val="o"/>
      <w:lvlJc w:val="left"/>
      <w:pPr>
        <w:tabs>
          <w:tab w:val="num" w:pos="2241"/>
        </w:tabs>
        <w:ind w:left="2241" w:hanging="360"/>
      </w:pPr>
      <w:rPr>
        <w:rFonts w:ascii="Courier New" w:hAnsi="Courier New" w:cs="Courier New" w:hint="default"/>
      </w:rPr>
    </w:lvl>
    <w:lvl w:ilvl="2" w:tplc="E4AA14CE" w:tentative="1">
      <w:start w:val="1"/>
      <w:numFmt w:val="bullet"/>
      <w:lvlText w:val=""/>
      <w:lvlJc w:val="left"/>
      <w:pPr>
        <w:tabs>
          <w:tab w:val="num" w:pos="2961"/>
        </w:tabs>
        <w:ind w:left="2961" w:hanging="360"/>
      </w:pPr>
      <w:rPr>
        <w:rFonts w:ascii="Wingdings" w:hAnsi="Wingdings" w:hint="default"/>
      </w:rPr>
    </w:lvl>
    <w:lvl w:ilvl="3" w:tplc="6D04B6D4" w:tentative="1">
      <w:start w:val="1"/>
      <w:numFmt w:val="bullet"/>
      <w:lvlText w:val=""/>
      <w:lvlJc w:val="left"/>
      <w:pPr>
        <w:tabs>
          <w:tab w:val="num" w:pos="3681"/>
        </w:tabs>
        <w:ind w:left="3681" w:hanging="360"/>
      </w:pPr>
      <w:rPr>
        <w:rFonts w:ascii="Symbol" w:hAnsi="Symbol" w:hint="default"/>
      </w:rPr>
    </w:lvl>
    <w:lvl w:ilvl="4" w:tplc="5608E9C8" w:tentative="1">
      <w:start w:val="1"/>
      <w:numFmt w:val="bullet"/>
      <w:lvlText w:val="o"/>
      <w:lvlJc w:val="left"/>
      <w:pPr>
        <w:tabs>
          <w:tab w:val="num" w:pos="4401"/>
        </w:tabs>
        <w:ind w:left="4401" w:hanging="360"/>
      </w:pPr>
      <w:rPr>
        <w:rFonts w:ascii="Courier New" w:hAnsi="Courier New" w:cs="Courier New" w:hint="default"/>
      </w:rPr>
    </w:lvl>
    <w:lvl w:ilvl="5" w:tplc="226869E6" w:tentative="1">
      <w:start w:val="1"/>
      <w:numFmt w:val="bullet"/>
      <w:lvlText w:val=""/>
      <w:lvlJc w:val="left"/>
      <w:pPr>
        <w:tabs>
          <w:tab w:val="num" w:pos="5121"/>
        </w:tabs>
        <w:ind w:left="5121" w:hanging="360"/>
      </w:pPr>
      <w:rPr>
        <w:rFonts w:ascii="Wingdings" w:hAnsi="Wingdings" w:hint="default"/>
      </w:rPr>
    </w:lvl>
    <w:lvl w:ilvl="6" w:tplc="0B4A77FC" w:tentative="1">
      <w:start w:val="1"/>
      <w:numFmt w:val="bullet"/>
      <w:lvlText w:val=""/>
      <w:lvlJc w:val="left"/>
      <w:pPr>
        <w:tabs>
          <w:tab w:val="num" w:pos="5841"/>
        </w:tabs>
        <w:ind w:left="5841" w:hanging="360"/>
      </w:pPr>
      <w:rPr>
        <w:rFonts w:ascii="Symbol" w:hAnsi="Symbol" w:hint="default"/>
      </w:rPr>
    </w:lvl>
    <w:lvl w:ilvl="7" w:tplc="95266014" w:tentative="1">
      <w:start w:val="1"/>
      <w:numFmt w:val="bullet"/>
      <w:lvlText w:val="o"/>
      <w:lvlJc w:val="left"/>
      <w:pPr>
        <w:tabs>
          <w:tab w:val="num" w:pos="6561"/>
        </w:tabs>
        <w:ind w:left="6561" w:hanging="360"/>
      </w:pPr>
      <w:rPr>
        <w:rFonts w:ascii="Courier New" w:hAnsi="Courier New" w:cs="Courier New" w:hint="default"/>
      </w:rPr>
    </w:lvl>
    <w:lvl w:ilvl="8" w:tplc="77C41C86" w:tentative="1">
      <w:start w:val="1"/>
      <w:numFmt w:val="bullet"/>
      <w:lvlText w:val=""/>
      <w:lvlJc w:val="left"/>
      <w:pPr>
        <w:tabs>
          <w:tab w:val="num" w:pos="7281"/>
        </w:tabs>
        <w:ind w:left="7281" w:hanging="360"/>
      </w:pPr>
      <w:rPr>
        <w:rFonts w:ascii="Wingdings" w:hAnsi="Wingdings" w:hint="default"/>
      </w:rPr>
    </w:lvl>
  </w:abstractNum>
  <w:abstractNum w:abstractNumId="40" w15:restartNumberingAfterBreak="0">
    <w:nsid w:val="57773D4A"/>
    <w:multiLevelType w:val="hybridMultilevel"/>
    <w:tmpl w:val="14A8BD42"/>
    <w:lvl w:ilvl="0" w:tplc="B7B4F366">
      <w:start w:val="1"/>
      <w:numFmt w:val="lowerLetter"/>
      <w:lvlText w:val="(%1)"/>
      <w:lvlJc w:val="left"/>
      <w:pPr>
        <w:tabs>
          <w:tab w:val="num" w:pos="936"/>
        </w:tabs>
        <w:ind w:left="936" w:hanging="360"/>
      </w:pPr>
      <w:rPr>
        <w:rFonts w:hint="default"/>
      </w:rPr>
    </w:lvl>
    <w:lvl w:ilvl="1" w:tplc="04090003" w:tentative="1">
      <w:start w:val="1"/>
      <w:numFmt w:val="lowerLetter"/>
      <w:lvlText w:val="%2."/>
      <w:lvlJc w:val="left"/>
      <w:pPr>
        <w:tabs>
          <w:tab w:val="num" w:pos="1650"/>
        </w:tabs>
        <w:ind w:left="1650" w:hanging="360"/>
      </w:pPr>
    </w:lvl>
    <w:lvl w:ilvl="2" w:tplc="04090005" w:tentative="1">
      <w:start w:val="1"/>
      <w:numFmt w:val="lowerRoman"/>
      <w:lvlText w:val="%3."/>
      <w:lvlJc w:val="right"/>
      <w:pPr>
        <w:tabs>
          <w:tab w:val="num" w:pos="2370"/>
        </w:tabs>
        <w:ind w:left="2370" w:hanging="180"/>
      </w:pPr>
    </w:lvl>
    <w:lvl w:ilvl="3" w:tplc="04090001" w:tentative="1">
      <w:start w:val="1"/>
      <w:numFmt w:val="decimal"/>
      <w:lvlText w:val="%4."/>
      <w:lvlJc w:val="left"/>
      <w:pPr>
        <w:tabs>
          <w:tab w:val="num" w:pos="3090"/>
        </w:tabs>
        <w:ind w:left="3090" w:hanging="360"/>
      </w:pPr>
    </w:lvl>
    <w:lvl w:ilvl="4" w:tplc="04090003" w:tentative="1">
      <w:start w:val="1"/>
      <w:numFmt w:val="lowerLetter"/>
      <w:lvlText w:val="%5."/>
      <w:lvlJc w:val="left"/>
      <w:pPr>
        <w:tabs>
          <w:tab w:val="num" w:pos="3810"/>
        </w:tabs>
        <w:ind w:left="3810" w:hanging="360"/>
      </w:pPr>
    </w:lvl>
    <w:lvl w:ilvl="5" w:tplc="04090005" w:tentative="1">
      <w:start w:val="1"/>
      <w:numFmt w:val="lowerRoman"/>
      <w:lvlText w:val="%6."/>
      <w:lvlJc w:val="right"/>
      <w:pPr>
        <w:tabs>
          <w:tab w:val="num" w:pos="4530"/>
        </w:tabs>
        <w:ind w:left="4530" w:hanging="180"/>
      </w:pPr>
    </w:lvl>
    <w:lvl w:ilvl="6" w:tplc="04090001" w:tentative="1">
      <w:start w:val="1"/>
      <w:numFmt w:val="decimal"/>
      <w:lvlText w:val="%7."/>
      <w:lvlJc w:val="left"/>
      <w:pPr>
        <w:tabs>
          <w:tab w:val="num" w:pos="5250"/>
        </w:tabs>
        <w:ind w:left="5250" w:hanging="360"/>
      </w:pPr>
    </w:lvl>
    <w:lvl w:ilvl="7" w:tplc="04090003" w:tentative="1">
      <w:start w:val="1"/>
      <w:numFmt w:val="lowerLetter"/>
      <w:lvlText w:val="%8."/>
      <w:lvlJc w:val="left"/>
      <w:pPr>
        <w:tabs>
          <w:tab w:val="num" w:pos="5970"/>
        </w:tabs>
        <w:ind w:left="5970" w:hanging="360"/>
      </w:pPr>
    </w:lvl>
    <w:lvl w:ilvl="8" w:tplc="04090005" w:tentative="1">
      <w:start w:val="1"/>
      <w:numFmt w:val="lowerRoman"/>
      <w:lvlText w:val="%9."/>
      <w:lvlJc w:val="right"/>
      <w:pPr>
        <w:tabs>
          <w:tab w:val="num" w:pos="6690"/>
        </w:tabs>
        <w:ind w:left="6690" w:hanging="180"/>
      </w:pPr>
    </w:lvl>
  </w:abstractNum>
  <w:abstractNum w:abstractNumId="41" w15:restartNumberingAfterBreak="0">
    <w:nsid w:val="5E6874E9"/>
    <w:multiLevelType w:val="hybridMultilevel"/>
    <w:tmpl w:val="E21274E2"/>
    <w:lvl w:ilvl="0" w:tplc="0409000F">
      <w:start w:val="1"/>
      <w:numFmt w:val="bullet"/>
      <w:lvlText w:val="–"/>
      <w:lvlJc w:val="left"/>
      <w:pPr>
        <w:tabs>
          <w:tab w:val="num" w:pos="1440"/>
        </w:tabs>
        <w:ind w:left="1440" w:right="720" w:hanging="360"/>
      </w:pPr>
      <w:rPr>
        <w:rFonts w:ascii="Times New Roman" w:hAnsi="Times New Roman" w:cs="Times New Roman" w:hint="default"/>
        <w:color w:val="auto"/>
      </w:rPr>
    </w:lvl>
    <w:lvl w:ilvl="1" w:tplc="04090019" w:tentative="1">
      <w:start w:val="1"/>
      <w:numFmt w:val="bullet"/>
      <w:lvlText w:val="o"/>
      <w:lvlJc w:val="left"/>
      <w:pPr>
        <w:tabs>
          <w:tab w:val="num" w:pos="2160"/>
        </w:tabs>
        <w:ind w:left="2160" w:hanging="360"/>
      </w:pPr>
      <w:rPr>
        <w:rFonts w:ascii="Courier New" w:hAnsi="Courier New" w:cs="Courier New" w:hint="default"/>
      </w:rPr>
    </w:lvl>
    <w:lvl w:ilvl="2" w:tplc="0409001B" w:tentative="1">
      <w:start w:val="1"/>
      <w:numFmt w:val="bullet"/>
      <w:lvlText w:val=""/>
      <w:lvlJc w:val="left"/>
      <w:pPr>
        <w:tabs>
          <w:tab w:val="num" w:pos="2880"/>
        </w:tabs>
        <w:ind w:left="2880" w:hanging="360"/>
      </w:pPr>
      <w:rPr>
        <w:rFonts w:ascii="Wingdings" w:hAnsi="Wingdings" w:hint="default"/>
      </w:rPr>
    </w:lvl>
    <w:lvl w:ilvl="3" w:tplc="0409000F" w:tentative="1">
      <w:start w:val="1"/>
      <w:numFmt w:val="bullet"/>
      <w:lvlText w:val=""/>
      <w:lvlJc w:val="left"/>
      <w:pPr>
        <w:tabs>
          <w:tab w:val="num" w:pos="3600"/>
        </w:tabs>
        <w:ind w:left="3600" w:hanging="360"/>
      </w:pPr>
      <w:rPr>
        <w:rFonts w:ascii="Symbol" w:hAnsi="Symbol" w:hint="default"/>
      </w:rPr>
    </w:lvl>
    <w:lvl w:ilvl="4" w:tplc="04090019" w:tentative="1">
      <w:start w:val="1"/>
      <w:numFmt w:val="bullet"/>
      <w:lvlText w:val="o"/>
      <w:lvlJc w:val="left"/>
      <w:pPr>
        <w:tabs>
          <w:tab w:val="num" w:pos="4320"/>
        </w:tabs>
        <w:ind w:left="4320" w:hanging="360"/>
      </w:pPr>
      <w:rPr>
        <w:rFonts w:ascii="Courier New" w:hAnsi="Courier New" w:cs="Courier New" w:hint="default"/>
      </w:rPr>
    </w:lvl>
    <w:lvl w:ilvl="5" w:tplc="0409001B" w:tentative="1">
      <w:start w:val="1"/>
      <w:numFmt w:val="bullet"/>
      <w:lvlText w:val=""/>
      <w:lvlJc w:val="left"/>
      <w:pPr>
        <w:tabs>
          <w:tab w:val="num" w:pos="5040"/>
        </w:tabs>
        <w:ind w:left="5040" w:hanging="360"/>
      </w:pPr>
      <w:rPr>
        <w:rFonts w:ascii="Wingdings" w:hAnsi="Wingdings" w:hint="default"/>
      </w:rPr>
    </w:lvl>
    <w:lvl w:ilvl="6" w:tplc="0409000F" w:tentative="1">
      <w:start w:val="1"/>
      <w:numFmt w:val="bullet"/>
      <w:lvlText w:val=""/>
      <w:lvlJc w:val="left"/>
      <w:pPr>
        <w:tabs>
          <w:tab w:val="num" w:pos="5760"/>
        </w:tabs>
        <w:ind w:left="5760" w:hanging="360"/>
      </w:pPr>
      <w:rPr>
        <w:rFonts w:ascii="Symbol" w:hAnsi="Symbol" w:hint="default"/>
      </w:rPr>
    </w:lvl>
    <w:lvl w:ilvl="7" w:tplc="04090019" w:tentative="1">
      <w:start w:val="1"/>
      <w:numFmt w:val="bullet"/>
      <w:lvlText w:val="o"/>
      <w:lvlJc w:val="left"/>
      <w:pPr>
        <w:tabs>
          <w:tab w:val="num" w:pos="6480"/>
        </w:tabs>
        <w:ind w:left="6480" w:hanging="360"/>
      </w:pPr>
      <w:rPr>
        <w:rFonts w:ascii="Courier New" w:hAnsi="Courier New" w:cs="Courier New" w:hint="default"/>
      </w:rPr>
    </w:lvl>
    <w:lvl w:ilvl="8" w:tplc="0409001B" w:tentative="1">
      <w:start w:val="1"/>
      <w:numFmt w:val="bullet"/>
      <w:lvlText w:val=""/>
      <w:lvlJc w:val="left"/>
      <w:pPr>
        <w:tabs>
          <w:tab w:val="num" w:pos="7200"/>
        </w:tabs>
        <w:ind w:left="7200" w:hanging="360"/>
      </w:pPr>
      <w:rPr>
        <w:rFonts w:ascii="Wingdings" w:hAnsi="Wingdings" w:hint="default"/>
      </w:rPr>
    </w:lvl>
  </w:abstractNum>
  <w:abstractNum w:abstractNumId="42" w15:restartNumberingAfterBreak="0">
    <w:nsid w:val="60072956"/>
    <w:multiLevelType w:val="hybridMultilevel"/>
    <w:tmpl w:val="0F52F8F4"/>
    <w:lvl w:ilvl="0" w:tplc="A3B60884">
      <w:start w:val="1"/>
      <w:numFmt w:val="bullet"/>
      <w:lvlText w:val=""/>
      <w:lvlJc w:val="left"/>
      <w:pPr>
        <w:tabs>
          <w:tab w:val="num" w:pos="2040"/>
        </w:tabs>
        <w:ind w:left="2040" w:hanging="360"/>
      </w:pPr>
      <w:rPr>
        <w:rFonts w:ascii="Wingdings" w:hAnsi="Wingdings" w:hint="default"/>
      </w:rPr>
    </w:lvl>
    <w:lvl w:ilvl="1" w:tplc="ED02FEC0" w:tentative="1">
      <w:start w:val="1"/>
      <w:numFmt w:val="bullet"/>
      <w:lvlText w:val="o"/>
      <w:lvlJc w:val="left"/>
      <w:pPr>
        <w:tabs>
          <w:tab w:val="num" w:pos="2760"/>
        </w:tabs>
        <w:ind w:left="2760" w:hanging="360"/>
      </w:pPr>
      <w:rPr>
        <w:rFonts w:ascii="Courier New" w:hAnsi="Courier New" w:hint="default"/>
      </w:rPr>
    </w:lvl>
    <w:lvl w:ilvl="2" w:tplc="98488DE0" w:tentative="1">
      <w:start w:val="1"/>
      <w:numFmt w:val="bullet"/>
      <w:lvlText w:val=""/>
      <w:lvlJc w:val="left"/>
      <w:pPr>
        <w:tabs>
          <w:tab w:val="num" w:pos="3480"/>
        </w:tabs>
        <w:ind w:left="3480" w:hanging="360"/>
      </w:pPr>
      <w:rPr>
        <w:rFonts w:ascii="Wingdings" w:hAnsi="Wingdings" w:hint="default"/>
      </w:rPr>
    </w:lvl>
    <w:lvl w:ilvl="3" w:tplc="739EEAF0" w:tentative="1">
      <w:start w:val="1"/>
      <w:numFmt w:val="bullet"/>
      <w:lvlText w:val=""/>
      <w:lvlJc w:val="left"/>
      <w:pPr>
        <w:tabs>
          <w:tab w:val="num" w:pos="4200"/>
        </w:tabs>
        <w:ind w:left="4200" w:hanging="360"/>
      </w:pPr>
      <w:rPr>
        <w:rFonts w:ascii="Symbol" w:hAnsi="Symbol" w:hint="default"/>
      </w:rPr>
    </w:lvl>
    <w:lvl w:ilvl="4" w:tplc="815283DE" w:tentative="1">
      <w:start w:val="1"/>
      <w:numFmt w:val="bullet"/>
      <w:lvlText w:val="o"/>
      <w:lvlJc w:val="left"/>
      <w:pPr>
        <w:tabs>
          <w:tab w:val="num" w:pos="4920"/>
        </w:tabs>
        <w:ind w:left="4920" w:hanging="360"/>
      </w:pPr>
      <w:rPr>
        <w:rFonts w:ascii="Courier New" w:hAnsi="Courier New" w:hint="default"/>
      </w:rPr>
    </w:lvl>
    <w:lvl w:ilvl="5" w:tplc="6AC0D3C6" w:tentative="1">
      <w:start w:val="1"/>
      <w:numFmt w:val="bullet"/>
      <w:lvlText w:val=""/>
      <w:lvlJc w:val="left"/>
      <w:pPr>
        <w:tabs>
          <w:tab w:val="num" w:pos="5640"/>
        </w:tabs>
        <w:ind w:left="5640" w:hanging="360"/>
      </w:pPr>
      <w:rPr>
        <w:rFonts w:ascii="Wingdings" w:hAnsi="Wingdings" w:hint="default"/>
      </w:rPr>
    </w:lvl>
    <w:lvl w:ilvl="6" w:tplc="EA2C2AB2" w:tentative="1">
      <w:start w:val="1"/>
      <w:numFmt w:val="bullet"/>
      <w:lvlText w:val=""/>
      <w:lvlJc w:val="left"/>
      <w:pPr>
        <w:tabs>
          <w:tab w:val="num" w:pos="6360"/>
        </w:tabs>
        <w:ind w:left="6360" w:hanging="360"/>
      </w:pPr>
      <w:rPr>
        <w:rFonts w:ascii="Symbol" w:hAnsi="Symbol" w:hint="default"/>
      </w:rPr>
    </w:lvl>
    <w:lvl w:ilvl="7" w:tplc="454600FE" w:tentative="1">
      <w:start w:val="1"/>
      <w:numFmt w:val="bullet"/>
      <w:lvlText w:val="o"/>
      <w:lvlJc w:val="left"/>
      <w:pPr>
        <w:tabs>
          <w:tab w:val="num" w:pos="7080"/>
        </w:tabs>
        <w:ind w:left="7080" w:hanging="360"/>
      </w:pPr>
      <w:rPr>
        <w:rFonts w:ascii="Courier New" w:hAnsi="Courier New" w:hint="default"/>
      </w:rPr>
    </w:lvl>
    <w:lvl w:ilvl="8" w:tplc="8A5C5994" w:tentative="1">
      <w:start w:val="1"/>
      <w:numFmt w:val="bullet"/>
      <w:lvlText w:val=""/>
      <w:lvlJc w:val="left"/>
      <w:pPr>
        <w:tabs>
          <w:tab w:val="num" w:pos="7800"/>
        </w:tabs>
        <w:ind w:left="7800" w:hanging="360"/>
      </w:pPr>
      <w:rPr>
        <w:rFonts w:ascii="Wingdings" w:hAnsi="Wingdings" w:hint="default"/>
      </w:rPr>
    </w:lvl>
  </w:abstractNum>
  <w:abstractNum w:abstractNumId="43" w15:restartNumberingAfterBreak="0">
    <w:nsid w:val="65B94237"/>
    <w:multiLevelType w:val="hybridMultilevel"/>
    <w:tmpl w:val="0DBAEB5A"/>
    <w:lvl w:ilvl="0" w:tplc="A256555E">
      <w:start w:val="1"/>
      <w:numFmt w:val="bullet"/>
      <w:lvlText w:val="–"/>
      <w:lvlJc w:val="left"/>
      <w:pPr>
        <w:tabs>
          <w:tab w:val="num" w:pos="936"/>
        </w:tabs>
        <w:ind w:left="936" w:right="720" w:hanging="360"/>
      </w:pPr>
      <w:rPr>
        <w:rFonts w:ascii="Times New Roman" w:hAnsi="Times New Roman" w:cs="Times New Roman" w:hint="default"/>
        <w:color w:val="auto"/>
      </w:rPr>
    </w:lvl>
    <w:lvl w:ilvl="1" w:tplc="04090003" w:tentative="1">
      <w:start w:val="1"/>
      <w:numFmt w:val="bullet"/>
      <w:lvlText w:val="o"/>
      <w:lvlJc w:val="left"/>
      <w:pPr>
        <w:tabs>
          <w:tab w:val="num" w:pos="1656"/>
        </w:tabs>
        <w:ind w:left="1656" w:hanging="360"/>
      </w:pPr>
      <w:rPr>
        <w:rFonts w:ascii="Courier New" w:hAnsi="Courier New" w:cs="Courier New" w:hint="default"/>
      </w:rPr>
    </w:lvl>
    <w:lvl w:ilvl="2" w:tplc="04090005" w:tentative="1">
      <w:start w:val="1"/>
      <w:numFmt w:val="bullet"/>
      <w:lvlText w:val=""/>
      <w:lvlJc w:val="left"/>
      <w:pPr>
        <w:tabs>
          <w:tab w:val="num" w:pos="2376"/>
        </w:tabs>
        <w:ind w:left="2376" w:hanging="360"/>
      </w:pPr>
      <w:rPr>
        <w:rFonts w:ascii="Wingdings" w:hAnsi="Wingdings" w:hint="default"/>
      </w:rPr>
    </w:lvl>
    <w:lvl w:ilvl="3" w:tplc="04090001" w:tentative="1">
      <w:start w:val="1"/>
      <w:numFmt w:val="bullet"/>
      <w:lvlText w:val=""/>
      <w:lvlJc w:val="left"/>
      <w:pPr>
        <w:tabs>
          <w:tab w:val="num" w:pos="3096"/>
        </w:tabs>
        <w:ind w:left="3096" w:hanging="360"/>
      </w:pPr>
      <w:rPr>
        <w:rFonts w:ascii="Symbol" w:hAnsi="Symbol" w:hint="default"/>
      </w:rPr>
    </w:lvl>
    <w:lvl w:ilvl="4" w:tplc="04090003" w:tentative="1">
      <w:start w:val="1"/>
      <w:numFmt w:val="bullet"/>
      <w:lvlText w:val="o"/>
      <w:lvlJc w:val="left"/>
      <w:pPr>
        <w:tabs>
          <w:tab w:val="num" w:pos="3816"/>
        </w:tabs>
        <w:ind w:left="3816" w:hanging="360"/>
      </w:pPr>
      <w:rPr>
        <w:rFonts w:ascii="Courier New" w:hAnsi="Courier New" w:cs="Courier New" w:hint="default"/>
      </w:rPr>
    </w:lvl>
    <w:lvl w:ilvl="5" w:tplc="04090005" w:tentative="1">
      <w:start w:val="1"/>
      <w:numFmt w:val="bullet"/>
      <w:lvlText w:val=""/>
      <w:lvlJc w:val="left"/>
      <w:pPr>
        <w:tabs>
          <w:tab w:val="num" w:pos="4536"/>
        </w:tabs>
        <w:ind w:left="4536" w:hanging="360"/>
      </w:pPr>
      <w:rPr>
        <w:rFonts w:ascii="Wingdings" w:hAnsi="Wingdings" w:hint="default"/>
      </w:rPr>
    </w:lvl>
    <w:lvl w:ilvl="6" w:tplc="04090001" w:tentative="1">
      <w:start w:val="1"/>
      <w:numFmt w:val="bullet"/>
      <w:lvlText w:val=""/>
      <w:lvlJc w:val="left"/>
      <w:pPr>
        <w:tabs>
          <w:tab w:val="num" w:pos="5256"/>
        </w:tabs>
        <w:ind w:left="5256" w:hanging="360"/>
      </w:pPr>
      <w:rPr>
        <w:rFonts w:ascii="Symbol" w:hAnsi="Symbol" w:hint="default"/>
      </w:rPr>
    </w:lvl>
    <w:lvl w:ilvl="7" w:tplc="04090003" w:tentative="1">
      <w:start w:val="1"/>
      <w:numFmt w:val="bullet"/>
      <w:lvlText w:val="o"/>
      <w:lvlJc w:val="left"/>
      <w:pPr>
        <w:tabs>
          <w:tab w:val="num" w:pos="5976"/>
        </w:tabs>
        <w:ind w:left="5976" w:hanging="360"/>
      </w:pPr>
      <w:rPr>
        <w:rFonts w:ascii="Courier New" w:hAnsi="Courier New" w:cs="Courier New" w:hint="default"/>
      </w:rPr>
    </w:lvl>
    <w:lvl w:ilvl="8" w:tplc="04090005" w:tentative="1">
      <w:start w:val="1"/>
      <w:numFmt w:val="bullet"/>
      <w:lvlText w:val=""/>
      <w:lvlJc w:val="left"/>
      <w:pPr>
        <w:tabs>
          <w:tab w:val="num" w:pos="6696"/>
        </w:tabs>
        <w:ind w:left="6696" w:hanging="360"/>
      </w:pPr>
      <w:rPr>
        <w:rFonts w:ascii="Wingdings" w:hAnsi="Wingdings" w:hint="default"/>
      </w:rPr>
    </w:lvl>
  </w:abstractNum>
  <w:abstractNum w:abstractNumId="44" w15:restartNumberingAfterBreak="0">
    <w:nsid w:val="66D018FB"/>
    <w:multiLevelType w:val="multilevel"/>
    <w:tmpl w:val="2E0E1452"/>
    <w:lvl w:ilvl="0">
      <w:start w:val="1"/>
      <w:numFmt w:val="decimal"/>
      <w:pStyle w:val="StyleHeading1Black"/>
      <w:lvlText w:val="%1."/>
      <w:lvlJc w:val="left"/>
      <w:pPr>
        <w:tabs>
          <w:tab w:val="num" w:pos="432"/>
        </w:tabs>
        <w:ind w:left="432" w:hanging="432"/>
      </w:pPr>
      <w:rPr>
        <w:rFonts w:hint="default"/>
      </w:rPr>
    </w:lvl>
    <w:lvl w:ilvl="1">
      <w:start w:val="1"/>
      <w:numFmt w:val="decimal"/>
      <w:pStyle w:val="StyleHeading2Black"/>
      <w:lvlText w:val="%1.%2."/>
      <w:lvlJc w:val="left"/>
      <w:pPr>
        <w:tabs>
          <w:tab w:val="num" w:pos="576"/>
        </w:tabs>
        <w:ind w:left="576" w:hanging="576"/>
      </w:pPr>
      <w:rPr>
        <w:rFonts w:asciiTheme="minorHAnsi" w:hAnsiTheme="minorHAnsi" w:hint="default"/>
        <w:b/>
        <w:i w:val="0"/>
        <w:strike w:val="0"/>
      </w:rPr>
    </w:lvl>
    <w:lvl w:ilvl="2">
      <w:start w:val="1"/>
      <w:numFmt w:val="decimal"/>
      <w:lvlText w:val="%1.%2.%3."/>
      <w:lvlJc w:val="left"/>
      <w:pPr>
        <w:tabs>
          <w:tab w:val="num" w:pos="720"/>
        </w:tabs>
        <w:ind w:left="720" w:hanging="720"/>
      </w:pPr>
      <w:rPr>
        <w:rFonts w:hint="default"/>
        <w:b/>
        <w:i w:val="0"/>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45" w15:restartNumberingAfterBreak="0">
    <w:nsid w:val="6D1A4A80"/>
    <w:multiLevelType w:val="hybridMultilevel"/>
    <w:tmpl w:val="9BE8AF50"/>
    <w:lvl w:ilvl="0" w:tplc="04090017">
      <w:start w:val="1"/>
      <w:numFmt w:val="lowerLetter"/>
      <w:lvlText w:val="%1)"/>
      <w:lvlJc w:val="left"/>
      <w:pPr>
        <w:tabs>
          <w:tab w:val="num" w:pos="1080"/>
        </w:tabs>
        <w:ind w:left="1080" w:hanging="360"/>
      </w:pPr>
      <w:rPr>
        <w:rFonts w:hint="default"/>
      </w:rPr>
    </w:lvl>
    <w:lvl w:ilvl="1" w:tplc="04090003" w:tentative="1">
      <w:start w:val="1"/>
      <w:numFmt w:val="bullet"/>
      <w:lvlText w:val="o"/>
      <w:lvlJc w:val="left"/>
      <w:pPr>
        <w:tabs>
          <w:tab w:val="num" w:pos="1800"/>
        </w:tabs>
        <w:ind w:left="1800" w:hanging="360"/>
      </w:pPr>
      <w:rPr>
        <w:rFonts w:ascii="Courier New" w:hAnsi="Courier New" w:cs="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cs="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46" w15:restartNumberingAfterBreak="0">
    <w:nsid w:val="6E876EB4"/>
    <w:multiLevelType w:val="hybridMultilevel"/>
    <w:tmpl w:val="6F1A9610"/>
    <w:lvl w:ilvl="0" w:tplc="B0C4D174">
      <w:start w:val="1"/>
      <w:numFmt w:val="bullet"/>
      <w:lvlText w:val=""/>
      <w:lvlJc w:val="left"/>
      <w:pPr>
        <w:tabs>
          <w:tab w:val="num" w:pos="1080"/>
        </w:tabs>
        <w:ind w:left="1080" w:hanging="360"/>
      </w:pPr>
      <w:rPr>
        <w:rFonts w:ascii="Wingdings" w:hAnsi="Wingdings" w:cs="Times New Roman" w:hint="default"/>
        <w:sz w:val="16"/>
      </w:rPr>
    </w:lvl>
    <w:lvl w:ilvl="1" w:tplc="04090019">
      <w:start w:val="1"/>
      <w:numFmt w:val="bullet"/>
      <w:lvlText w:val="o"/>
      <w:lvlJc w:val="left"/>
      <w:pPr>
        <w:tabs>
          <w:tab w:val="num" w:pos="1620"/>
        </w:tabs>
        <w:ind w:left="1620" w:hanging="360"/>
      </w:pPr>
      <w:rPr>
        <w:rFonts w:ascii="Courier New" w:hAnsi="Courier New" w:hint="default"/>
      </w:rPr>
    </w:lvl>
    <w:lvl w:ilvl="2" w:tplc="0409001B">
      <w:start w:val="1"/>
      <w:numFmt w:val="bullet"/>
      <w:lvlText w:val=""/>
      <w:lvlJc w:val="left"/>
      <w:pPr>
        <w:tabs>
          <w:tab w:val="num" w:pos="2340"/>
        </w:tabs>
        <w:ind w:left="2340" w:hanging="360"/>
      </w:pPr>
      <w:rPr>
        <w:rFonts w:ascii="Wingdings" w:hAnsi="Wingdings" w:hint="default"/>
        <w:sz w:val="16"/>
      </w:rPr>
    </w:lvl>
    <w:lvl w:ilvl="3" w:tplc="0409000F">
      <w:start w:val="1"/>
      <w:numFmt w:val="bullet"/>
      <w:lvlText w:val=""/>
      <w:lvlJc w:val="left"/>
      <w:pPr>
        <w:tabs>
          <w:tab w:val="num" w:pos="3060"/>
        </w:tabs>
        <w:ind w:left="3060" w:hanging="360"/>
      </w:pPr>
      <w:rPr>
        <w:rFonts w:ascii="Symbol" w:hAnsi="Symbol" w:hint="default"/>
      </w:rPr>
    </w:lvl>
    <w:lvl w:ilvl="4" w:tplc="04090019" w:tentative="1">
      <w:start w:val="1"/>
      <w:numFmt w:val="bullet"/>
      <w:lvlText w:val="o"/>
      <w:lvlJc w:val="left"/>
      <w:pPr>
        <w:tabs>
          <w:tab w:val="num" w:pos="3780"/>
        </w:tabs>
        <w:ind w:left="3780" w:hanging="360"/>
      </w:pPr>
      <w:rPr>
        <w:rFonts w:ascii="Courier New" w:hAnsi="Courier New" w:hint="default"/>
      </w:rPr>
    </w:lvl>
    <w:lvl w:ilvl="5" w:tplc="0409001B" w:tentative="1">
      <w:start w:val="1"/>
      <w:numFmt w:val="bullet"/>
      <w:lvlText w:val=""/>
      <w:lvlJc w:val="left"/>
      <w:pPr>
        <w:tabs>
          <w:tab w:val="num" w:pos="4500"/>
        </w:tabs>
        <w:ind w:left="4500" w:hanging="360"/>
      </w:pPr>
      <w:rPr>
        <w:rFonts w:ascii="Wingdings" w:hAnsi="Wingdings" w:hint="default"/>
      </w:rPr>
    </w:lvl>
    <w:lvl w:ilvl="6" w:tplc="0409000F" w:tentative="1">
      <w:start w:val="1"/>
      <w:numFmt w:val="bullet"/>
      <w:lvlText w:val=""/>
      <w:lvlJc w:val="left"/>
      <w:pPr>
        <w:tabs>
          <w:tab w:val="num" w:pos="5220"/>
        </w:tabs>
        <w:ind w:left="5220" w:hanging="360"/>
      </w:pPr>
      <w:rPr>
        <w:rFonts w:ascii="Symbol" w:hAnsi="Symbol" w:hint="default"/>
      </w:rPr>
    </w:lvl>
    <w:lvl w:ilvl="7" w:tplc="04090019" w:tentative="1">
      <w:start w:val="1"/>
      <w:numFmt w:val="bullet"/>
      <w:lvlText w:val="o"/>
      <w:lvlJc w:val="left"/>
      <w:pPr>
        <w:tabs>
          <w:tab w:val="num" w:pos="5940"/>
        </w:tabs>
        <w:ind w:left="5940" w:hanging="360"/>
      </w:pPr>
      <w:rPr>
        <w:rFonts w:ascii="Courier New" w:hAnsi="Courier New" w:hint="default"/>
      </w:rPr>
    </w:lvl>
    <w:lvl w:ilvl="8" w:tplc="0409001B" w:tentative="1">
      <w:start w:val="1"/>
      <w:numFmt w:val="bullet"/>
      <w:lvlText w:val=""/>
      <w:lvlJc w:val="left"/>
      <w:pPr>
        <w:tabs>
          <w:tab w:val="num" w:pos="6660"/>
        </w:tabs>
        <w:ind w:left="6660" w:hanging="360"/>
      </w:pPr>
      <w:rPr>
        <w:rFonts w:ascii="Wingdings" w:hAnsi="Wingdings" w:hint="default"/>
      </w:rPr>
    </w:lvl>
  </w:abstractNum>
  <w:abstractNum w:abstractNumId="47" w15:restartNumberingAfterBreak="0">
    <w:nsid w:val="73AD7B95"/>
    <w:multiLevelType w:val="hybridMultilevel"/>
    <w:tmpl w:val="9566FC30"/>
    <w:lvl w:ilvl="0" w:tplc="E5DE0CCC">
      <w:start w:val="1"/>
      <w:numFmt w:val="decimal"/>
      <w:lvlText w:val="%1."/>
      <w:lvlJc w:val="left"/>
      <w:pPr>
        <w:tabs>
          <w:tab w:val="num" w:pos="360"/>
        </w:tabs>
        <w:ind w:left="360" w:hanging="360"/>
      </w:pPr>
    </w:lvl>
    <w:lvl w:ilvl="1" w:tplc="04090019" w:tentative="1">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48" w15:restartNumberingAfterBreak="0">
    <w:nsid w:val="74DE3F67"/>
    <w:multiLevelType w:val="hybridMultilevel"/>
    <w:tmpl w:val="2A823144"/>
    <w:lvl w:ilvl="0" w:tplc="BD8E7900">
      <w:start w:val="1"/>
      <w:numFmt w:val="lowerRoman"/>
      <w:lvlText w:val="%1-"/>
      <w:lvlJc w:val="left"/>
      <w:pPr>
        <w:ind w:left="1620" w:hanging="720"/>
      </w:pPr>
      <w:rPr>
        <w:rFonts w:hint="default"/>
      </w:rPr>
    </w:lvl>
    <w:lvl w:ilvl="1" w:tplc="760AFA8E" w:tentative="1">
      <w:start w:val="1"/>
      <w:numFmt w:val="lowerLetter"/>
      <w:lvlText w:val="%2."/>
      <w:lvlJc w:val="left"/>
      <w:pPr>
        <w:ind w:left="1980" w:hanging="360"/>
      </w:pPr>
    </w:lvl>
    <w:lvl w:ilvl="2" w:tplc="D0641A22" w:tentative="1">
      <w:start w:val="1"/>
      <w:numFmt w:val="lowerRoman"/>
      <w:lvlText w:val="%3."/>
      <w:lvlJc w:val="right"/>
      <w:pPr>
        <w:ind w:left="2700" w:hanging="180"/>
      </w:pPr>
    </w:lvl>
    <w:lvl w:ilvl="3" w:tplc="E45A0F7E" w:tentative="1">
      <w:start w:val="1"/>
      <w:numFmt w:val="decimal"/>
      <w:lvlText w:val="%4."/>
      <w:lvlJc w:val="left"/>
      <w:pPr>
        <w:ind w:left="3420" w:hanging="360"/>
      </w:pPr>
    </w:lvl>
    <w:lvl w:ilvl="4" w:tplc="9B50E24E" w:tentative="1">
      <w:start w:val="1"/>
      <w:numFmt w:val="lowerLetter"/>
      <w:lvlText w:val="%5."/>
      <w:lvlJc w:val="left"/>
      <w:pPr>
        <w:ind w:left="4140" w:hanging="360"/>
      </w:pPr>
    </w:lvl>
    <w:lvl w:ilvl="5" w:tplc="5CF24A64" w:tentative="1">
      <w:start w:val="1"/>
      <w:numFmt w:val="lowerRoman"/>
      <w:lvlText w:val="%6."/>
      <w:lvlJc w:val="right"/>
      <w:pPr>
        <w:ind w:left="4860" w:hanging="180"/>
      </w:pPr>
    </w:lvl>
    <w:lvl w:ilvl="6" w:tplc="5538CD56" w:tentative="1">
      <w:start w:val="1"/>
      <w:numFmt w:val="decimal"/>
      <w:lvlText w:val="%7."/>
      <w:lvlJc w:val="left"/>
      <w:pPr>
        <w:ind w:left="5580" w:hanging="360"/>
      </w:pPr>
    </w:lvl>
    <w:lvl w:ilvl="7" w:tplc="EFA8C66A" w:tentative="1">
      <w:start w:val="1"/>
      <w:numFmt w:val="lowerLetter"/>
      <w:lvlText w:val="%8."/>
      <w:lvlJc w:val="left"/>
      <w:pPr>
        <w:ind w:left="6300" w:hanging="360"/>
      </w:pPr>
    </w:lvl>
    <w:lvl w:ilvl="8" w:tplc="4FCCDDCC" w:tentative="1">
      <w:start w:val="1"/>
      <w:numFmt w:val="lowerRoman"/>
      <w:lvlText w:val="%9."/>
      <w:lvlJc w:val="right"/>
      <w:pPr>
        <w:ind w:left="7020" w:hanging="180"/>
      </w:pPr>
    </w:lvl>
  </w:abstractNum>
  <w:abstractNum w:abstractNumId="49" w15:restartNumberingAfterBreak="0">
    <w:nsid w:val="781B7E72"/>
    <w:multiLevelType w:val="hybridMultilevel"/>
    <w:tmpl w:val="4A201E68"/>
    <w:lvl w:ilvl="0" w:tplc="BC0A657E">
      <w:start w:val="1"/>
      <w:numFmt w:val="bullet"/>
      <w:lvlText w:val="­"/>
      <w:lvlJc w:val="left"/>
      <w:pPr>
        <w:tabs>
          <w:tab w:val="num" w:pos="936"/>
        </w:tabs>
        <w:ind w:left="936" w:right="720" w:hanging="360"/>
      </w:pPr>
      <w:rPr>
        <w:rFonts w:ascii="Times New Roman" w:hAnsi="Times New Roman" w:cs="Times New Roman" w:hint="default"/>
        <w:sz w:val="18"/>
        <w:szCs w:val="18"/>
      </w:rPr>
    </w:lvl>
    <w:lvl w:ilvl="1" w:tplc="04090019" w:tentative="1">
      <w:start w:val="1"/>
      <w:numFmt w:val="bullet"/>
      <w:lvlText w:val="o"/>
      <w:lvlJc w:val="left"/>
      <w:pPr>
        <w:tabs>
          <w:tab w:val="num" w:pos="1656"/>
        </w:tabs>
        <w:ind w:left="1656" w:hanging="360"/>
      </w:pPr>
      <w:rPr>
        <w:rFonts w:ascii="Courier New" w:hAnsi="Courier New" w:cs="Courier New" w:hint="default"/>
      </w:rPr>
    </w:lvl>
    <w:lvl w:ilvl="2" w:tplc="0409001B" w:tentative="1">
      <w:start w:val="1"/>
      <w:numFmt w:val="bullet"/>
      <w:lvlText w:val=""/>
      <w:lvlJc w:val="left"/>
      <w:pPr>
        <w:tabs>
          <w:tab w:val="num" w:pos="2376"/>
        </w:tabs>
        <w:ind w:left="2376" w:hanging="360"/>
      </w:pPr>
      <w:rPr>
        <w:rFonts w:ascii="Wingdings" w:hAnsi="Wingdings" w:hint="default"/>
      </w:rPr>
    </w:lvl>
    <w:lvl w:ilvl="3" w:tplc="0409000F" w:tentative="1">
      <w:start w:val="1"/>
      <w:numFmt w:val="bullet"/>
      <w:lvlText w:val=""/>
      <w:lvlJc w:val="left"/>
      <w:pPr>
        <w:tabs>
          <w:tab w:val="num" w:pos="3096"/>
        </w:tabs>
        <w:ind w:left="3096" w:hanging="360"/>
      </w:pPr>
      <w:rPr>
        <w:rFonts w:ascii="Symbol" w:hAnsi="Symbol" w:hint="default"/>
      </w:rPr>
    </w:lvl>
    <w:lvl w:ilvl="4" w:tplc="04090019" w:tentative="1">
      <w:start w:val="1"/>
      <w:numFmt w:val="bullet"/>
      <w:lvlText w:val="o"/>
      <w:lvlJc w:val="left"/>
      <w:pPr>
        <w:tabs>
          <w:tab w:val="num" w:pos="3816"/>
        </w:tabs>
        <w:ind w:left="3816" w:hanging="360"/>
      </w:pPr>
      <w:rPr>
        <w:rFonts w:ascii="Courier New" w:hAnsi="Courier New" w:cs="Courier New" w:hint="default"/>
      </w:rPr>
    </w:lvl>
    <w:lvl w:ilvl="5" w:tplc="0409001B" w:tentative="1">
      <w:start w:val="1"/>
      <w:numFmt w:val="bullet"/>
      <w:lvlText w:val=""/>
      <w:lvlJc w:val="left"/>
      <w:pPr>
        <w:tabs>
          <w:tab w:val="num" w:pos="4536"/>
        </w:tabs>
        <w:ind w:left="4536" w:hanging="360"/>
      </w:pPr>
      <w:rPr>
        <w:rFonts w:ascii="Wingdings" w:hAnsi="Wingdings" w:hint="default"/>
      </w:rPr>
    </w:lvl>
    <w:lvl w:ilvl="6" w:tplc="0409000F" w:tentative="1">
      <w:start w:val="1"/>
      <w:numFmt w:val="bullet"/>
      <w:lvlText w:val=""/>
      <w:lvlJc w:val="left"/>
      <w:pPr>
        <w:tabs>
          <w:tab w:val="num" w:pos="5256"/>
        </w:tabs>
        <w:ind w:left="5256" w:hanging="360"/>
      </w:pPr>
      <w:rPr>
        <w:rFonts w:ascii="Symbol" w:hAnsi="Symbol" w:hint="default"/>
      </w:rPr>
    </w:lvl>
    <w:lvl w:ilvl="7" w:tplc="04090019" w:tentative="1">
      <w:start w:val="1"/>
      <w:numFmt w:val="bullet"/>
      <w:lvlText w:val="o"/>
      <w:lvlJc w:val="left"/>
      <w:pPr>
        <w:tabs>
          <w:tab w:val="num" w:pos="5976"/>
        </w:tabs>
        <w:ind w:left="5976" w:hanging="360"/>
      </w:pPr>
      <w:rPr>
        <w:rFonts w:ascii="Courier New" w:hAnsi="Courier New" w:cs="Courier New" w:hint="default"/>
      </w:rPr>
    </w:lvl>
    <w:lvl w:ilvl="8" w:tplc="0409001B" w:tentative="1">
      <w:start w:val="1"/>
      <w:numFmt w:val="bullet"/>
      <w:lvlText w:val=""/>
      <w:lvlJc w:val="left"/>
      <w:pPr>
        <w:tabs>
          <w:tab w:val="num" w:pos="6696"/>
        </w:tabs>
        <w:ind w:left="6696" w:hanging="360"/>
      </w:pPr>
      <w:rPr>
        <w:rFonts w:ascii="Wingdings" w:hAnsi="Wingdings" w:hint="default"/>
      </w:rPr>
    </w:lvl>
  </w:abstractNum>
  <w:abstractNum w:abstractNumId="50" w15:restartNumberingAfterBreak="0">
    <w:nsid w:val="7DE93576"/>
    <w:multiLevelType w:val="hybridMultilevel"/>
    <w:tmpl w:val="7EFE3BAA"/>
    <w:lvl w:ilvl="0" w:tplc="04090001">
      <w:start w:val="1"/>
      <w:numFmt w:val="bullet"/>
      <w:lvlText w:val=""/>
      <w:lvlJc w:val="left"/>
      <w:pPr>
        <w:ind w:left="1260" w:hanging="360"/>
      </w:pPr>
      <w:rPr>
        <w:rFonts w:ascii="Symbol" w:hAnsi="Symbol" w:hint="default"/>
      </w:rPr>
    </w:lvl>
    <w:lvl w:ilvl="1" w:tplc="04090003" w:tentative="1">
      <w:start w:val="1"/>
      <w:numFmt w:val="bullet"/>
      <w:lvlText w:val="o"/>
      <w:lvlJc w:val="left"/>
      <w:pPr>
        <w:ind w:left="1980" w:hanging="360"/>
      </w:pPr>
      <w:rPr>
        <w:rFonts w:ascii="Courier New" w:hAnsi="Courier New" w:cs="Courier New" w:hint="default"/>
      </w:rPr>
    </w:lvl>
    <w:lvl w:ilvl="2" w:tplc="04090005" w:tentative="1">
      <w:start w:val="1"/>
      <w:numFmt w:val="bullet"/>
      <w:lvlText w:val=""/>
      <w:lvlJc w:val="left"/>
      <w:pPr>
        <w:ind w:left="2700" w:hanging="360"/>
      </w:pPr>
      <w:rPr>
        <w:rFonts w:ascii="Wingdings" w:hAnsi="Wingdings" w:hint="default"/>
      </w:rPr>
    </w:lvl>
    <w:lvl w:ilvl="3" w:tplc="04090001" w:tentative="1">
      <w:start w:val="1"/>
      <w:numFmt w:val="bullet"/>
      <w:lvlText w:val=""/>
      <w:lvlJc w:val="left"/>
      <w:pPr>
        <w:ind w:left="3420" w:hanging="360"/>
      </w:pPr>
      <w:rPr>
        <w:rFonts w:ascii="Symbol" w:hAnsi="Symbol" w:hint="default"/>
      </w:rPr>
    </w:lvl>
    <w:lvl w:ilvl="4" w:tplc="04090003" w:tentative="1">
      <w:start w:val="1"/>
      <w:numFmt w:val="bullet"/>
      <w:lvlText w:val="o"/>
      <w:lvlJc w:val="left"/>
      <w:pPr>
        <w:ind w:left="4140" w:hanging="360"/>
      </w:pPr>
      <w:rPr>
        <w:rFonts w:ascii="Courier New" w:hAnsi="Courier New" w:cs="Courier New" w:hint="default"/>
      </w:rPr>
    </w:lvl>
    <w:lvl w:ilvl="5" w:tplc="04090005" w:tentative="1">
      <w:start w:val="1"/>
      <w:numFmt w:val="bullet"/>
      <w:lvlText w:val=""/>
      <w:lvlJc w:val="left"/>
      <w:pPr>
        <w:ind w:left="4860" w:hanging="360"/>
      </w:pPr>
      <w:rPr>
        <w:rFonts w:ascii="Wingdings" w:hAnsi="Wingdings" w:hint="default"/>
      </w:rPr>
    </w:lvl>
    <w:lvl w:ilvl="6" w:tplc="04090001" w:tentative="1">
      <w:start w:val="1"/>
      <w:numFmt w:val="bullet"/>
      <w:lvlText w:val=""/>
      <w:lvlJc w:val="left"/>
      <w:pPr>
        <w:ind w:left="5580" w:hanging="360"/>
      </w:pPr>
      <w:rPr>
        <w:rFonts w:ascii="Symbol" w:hAnsi="Symbol" w:hint="default"/>
      </w:rPr>
    </w:lvl>
    <w:lvl w:ilvl="7" w:tplc="04090003" w:tentative="1">
      <w:start w:val="1"/>
      <w:numFmt w:val="bullet"/>
      <w:lvlText w:val="o"/>
      <w:lvlJc w:val="left"/>
      <w:pPr>
        <w:ind w:left="6300" w:hanging="360"/>
      </w:pPr>
      <w:rPr>
        <w:rFonts w:ascii="Courier New" w:hAnsi="Courier New" w:cs="Courier New" w:hint="default"/>
      </w:rPr>
    </w:lvl>
    <w:lvl w:ilvl="8" w:tplc="04090005" w:tentative="1">
      <w:start w:val="1"/>
      <w:numFmt w:val="bullet"/>
      <w:lvlText w:val=""/>
      <w:lvlJc w:val="left"/>
      <w:pPr>
        <w:ind w:left="7020" w:hanging="360"/>
      </w:pPr>
      <w:rPr>
        <w:rFonts w:ascii="Wingdings" w:hAnsi="Wingdings" w:hint="default"/>
      </w:rPr>
    </w:lvl>
  </w:abstractNum>
  <w:abstractNum w:abstractNumId="51" w15:restartNumberingAfterBreak="0">
    <w:nsid w:val="7F8C6941"/>
    <w:multiLevelType w:val="hybridMultilevel"/>
    <w:tmpl w:val="65A6EB0E"/>
    <w:lvl w:ilvl="0" w:tplc="0409000F">
      <w:start w:val="4"/>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num w:numId="1">
    <w:abstractNumId w:val="9"/>
  </w:num>
  <w:num w:numId="2">
    <w:abstractNumId w:val="21"/>
  </w:num>
  <w:num w:numId="3">
    <w:abstractNumId w:val="42"/>
  </w:num>
  <w:num w:numId="4">
    <w:abstractNumId w:val="0"/>
  </w:num>
  <w:num w:numId="5">
    <w:abstractNumId w:val="10"/>
  </w:num>
  <w:num w:numId="6">
    <w:abstractNumId w:val="47"/>
  </w:num>
  <w:num w:numId="7">
    <w:abstractNumId w:val="44"/>
  </w:num>
  <w:num w:numId="8">
    <w:abstractNumId w:val="27"/>
  </w:num>
  <w:num w:numId="9">
    <w:abstractNumId w:val="34"/>
  </w:num>
  <w:num w:numId="10">
    <w:abstractNumId w:val="15"/>
  </w:num>
  <w:num w:numId="11">
    <w:abstractNumId w:val="8"/>
  </w:num>
  <w:num w:numId="12">
    <w:abstractNumId w:val="41"/>
  </w:num>
  <w:num w:numId="13">
    <w:abstractNumId w:val="24"/>
  </w:num>
  <w:num w:numId="14">
    <w:abstractNumId w:val="18"/>
  </w:num>
  <w:num w:numId="15">
    <w:abstractNumId w:val="40"/>
  </w:num>
  <w:num w:numId="16">
    <w:abstractNumId w:val="38"/>
  </w:num>
  <w:num w:numId="17">
    <w:abstractNumId w:val="43"/>
  </w:num>
  <w:num w:numId="18">
    <w:abstractNumId w:val="46"/>
  </w:num>
  <w:num w:numId="19">
    <w:abstractNumId w:val="30"/>
  </w:num>
  <w:num w:numId="20">
    <w:abstractNumId w:val="5"/>
  </w:num>
  <w:num w:numId="21">
    <w:abstractNumId w:val="4"/>
  </w:num>
  <w:num w:numId="22">
    <w:abstractNumId w:val="11"/>
  </w:num>
  <w:num w:numId="23">
    <w:abstractNumId w:val="23"/>
  </w:num>
  <w:num w:numId="24">
    <w:abstractNumId w:val="4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abstractNumId w:val="49"/>
  </w:num>
  <w:num w:numId="26">
    <w:abstractNumId w:val="12"/>
  </w:num>
  <w:num w:numId="27">
    <w:abstractNumId w:val="20"/>
  </w:num>
  <w:num w:numId="28">
    <w:abstractNumId w:val="19"/>
  </w:num>
  <w:num w:numId="29">
    <w:abstractNumId w:val="4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abstractNumId w:val="29"/>
  </w:num>
  <w:num w:numId="31">
    <w:abstractNumId w:val="33"/>
  </w:num>
  <w:num w:numId="32">
    <w:abstractNumId w:val="39"/>
  </w:num>
  <w:num w:numId="33">
    <w:abstractNumId w:val="26"/>
  </w:num>
  <w:num w:numId="34">
    <w:abstractNumId w:val="37"/>
  </w:num>
  <w:num w:numId="35">
    <w:abstractNumId w:val="1"/>
  </w:num>
  <w:num w:numId="36">
    <w:abstractNumId w:val="31"/>
  </w:num>
  <w:num w:numId="37">
    <w:abstractNumId w:val="16"/>
  </w:num>
  <w:num w:numId="38">
    <w:abstractNumId w:val="28"/>
  </w:num>
  <w:num w:numId="39">
    <w:abstractNumId w:val="7"/>
  </w:num>
  <w:num w:numId="40">
    <w:abstractNumId w:val="13"/>
  </w:num>
  <w:num w:numId="41">
    <w:abstractNumId w:val="48"/>
  </w:num>
  <w:num w:numId="42">
    <w:abstractNumId w:val="36"/>
  </w:num>
  <w:num w:numId="43">
    <w:abstractNumId w:val="32"/>
  </w:num>
  <w:num w:numId="44">
    <w:abstractNumId w:val="2"/>
  </w:num>
  <w:num w:numId="45">
    <w:abstractNumId w:val="45"/>
  </w:num>
  <w:num w:numId="46">
    <w:abstractNumId w:val="51"/>
  </w:num>
  <w:num w:numId="47">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8">
    <w:abstractNumId w:val="35"/>
  </w:num>
  <w:num w:numId="49">
    <w:abstractNumId w:val="17"/>
  </w:num>
  <w:num w:numId="50">
    <w:abstractNumId w:val="22"/>
  </w:num>
  <w:num w:numId="51">
    <w:abstractNumId w:val="44"/>
  </w:num>
  <w:num w:numId="52">
    <w:abstractNumId w:val="14"/>
  </w:num>
  <w:num w:numId="53">
    <w:abstractNumId w:val="3"/>
  </w:num>
  <w:num w:numId="54">
    <w:abstractNumId w:val="50"/>
  </w:num>
  <w:num w:numId="55">
    <w:abstractNumId w:val="25"/>
  </w:num>
  <w:num w:numId="56">
    <w:abstractNumId w:val="44"/>
  </w:num>
  <w:num w:numId="57">
    <w:abstractNumId w:val="44"/>
  </w:num>
  <w:num w:numId="58">
    <w:abstractNumId w:val="44"/>
  </w:num>
  <w:num w:numId="59">
    <w:abstractNumId w:val="44"/>
  </w:num>
  <w:num w:numId="60">
    <w:abstractNumId w:val="4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1">
    <w:abstractNumId w:val="4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2">
    <w:abstractNumId w:val="44"/>
  </w:num>
  <w:num w:numId="63">
    <w:abstractNumId w:val="4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4">
    <w:abstractNumId w:val="44"/>
  </w:num>
  <w:numIdMacAtCleanup w:val="6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80"/>
  <w:embedSystem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60B33"/>
    <w:rsid w:val="0000077E"/>
    <w:rsid w:val="00027155"/>
    <w:rsid w:val="00027909"/>
    <w:rsid w:val="000325F1"/>
    <w:rsid w:val="000341BC"/>
    <w:rsid w:val="00045696"/>
    <w:rsid w:val="00054356"/>
    <w:rsid w:val="00061EFD"/>
    <w:rsid w:val="000622B6"/>
    <w:rsid w:val="00077750"/>
    <w:rsid w:val="000C0AF7"/>
    <w:rsid w:val="000C39B6"/>
    <w:rsid w:val="000C7065"/>
    <w:rsid w:val="000D229D"/>
    <w:rsid w:val="000D35C8"/>
    <w:rsid w:val="000D4A86"/>
    <w:rsid w:val="000D5B20"/>
    <w:rsid w:val="000F0C46"/>
    <w:rsid w:val="000F21BA"/>
    <w:rsid w:val="000F2423"/>
    <w:rsid w:val="00100FF1"/>
    <w:rsid w:val="00107E71"/>
    <w:rsid w:val="00117E90"/>
    <w:rsid w:val="00120900"/>
    <w:rsid w:val="001230E0"/>
    <w:rsid w:val="00127DA2"/>
    <w:rsid w:val="00133B52"/>
    <w:rsid w:val="00145A08"/>
    <w:rsid w:val="0015535E"/>
    <w:rsid w:val="00156589"/>
    <w:rsid w:val="00160C1C"/>
    <w:rsid w:val="00160C87"/>
    <w:rsid w:val="00161FFD"/>
    <w:rsid w:val="00164509"/>
    <w:rsid w:val="00166D18"/>
    <w:rsid w:val="00176B79"/>
    <w:rsid w:val="001830CC"/>
    <w:rsid w:val="00197A84"/>
    <w:rsid w:val="001B4590"/>
    <w:rsid w:val="001D79F8"/>
    <w:rsid w:val="001F3E70"/>
    <w:rsid w:val="002031BD"/>
    <w:rsid w:val="002159CF"/>
    <w:rsid w:val="00220127"/>
    <w:rsid w:val="0022112A"/>
    <w:rsid w:val="002309AA"/>
    <w:rsid w:val="00233B37"/>
    <w:rsid w:val="00240219"/>
    <w:rsid w:val="00245C0F"/>
    <w:rsid w:val="00250464"/>
    <w:rsid w:val="0026730E"/>
    <w:rsid w:val="0028320A"/>
    <w:rsid w:val="002856D9"/>
    <w:rsid w:val="0028649B"/>
    <w:rsid w:val="00290478"/>
    <w:rsid w:val="002A29E5"/>
    <w:rsid w:val="002A3252"/>
    <w:rsid w:val="002E301D"/>
    <w:rsid w:val="002F3E06"/>
    <w:rsid w:val="002F7D6B"/>
    <w:rsid w:val="00300766"/>
    <w:rsid w:val="00314EF7"/>
    <w:rsid w:val="003203D0"/>
    <w:rsid w:val="00325BF0"/>
    <w:rsid w:val="00330ADB"/>
    <w:rsid w:val="00331972"/>
    <w:rsid w:val="0034611E"/>
    <w:rsid w:val="003503F2"/>
    <w:rsid w:val="003624AA"/>
    <w:rsid w:val="00363C9A"/>
    <w:rsid w:val="003905E4"/>
    <w:rsid w:val="003934AB"/>
    <w:rsid w:val="003B0B16"/>
    <w:rsid w:val="003B2966"/>
    <w:rsid w:val="003B2B5B"/>
    <w:rsid w:val="003B3696"/>
    <w:rsid w:val="003B5BB9"/>
    <w:rsid w:val="003D16C0"/>
    <w:rsid w:val="003E01C9"/>
    <w:rsid w:val="003E24A1"/>
    <w:rsid w:val="003E5159"/>
    <w:rsid w:val="003F00EB"/>
    <w:rsid w:val="003F305C"/>
    <w:rsid w:val="003F6478"/>
    <w:rsid w:val="003F7BA9"/>
    <w:rsid w:val="004112EA"/>
    <w:rsid w:val="00423D60"/>
    <w:rsid w:val="0044414C"/>
    <w:rsid w:val="00444888"/>
    <w:rsid w:val="00450042"/>
    <w:rsid w:val="00462763"/>
    <w:rsid w:val="00472973"/>
    <w:rsid w:val="00484E3A"/>
    <w:rsid w:val="004937D9"/>
    <w:rsid w:val="004976AE"/>
    <w:rsid w:val="004A14C6"/>
    <w:rsid w:val="004A55FB"/>
    <w:rsid w:val="004B019E"/>
    <w:rsid w:val="004B19FE"/>
    <w:rsid w:val="004B429A"/>
    <w:rsid w:val="004C0154"/>
    <w:rsid w:val="004C0A16"/>
    <w:rsid w:val="004C6A1F"/>
    <w:rsid w:val="004C76E8"/>
    <w:rsid w:val="004D2AF0"/>
    <w:rsid w:val="004E6633"/>
    <w:rsid w:val="004F2E48"/>
    <w:rsid w:val="004F5685"/>
    <w:rsid w:val="004F62BA"/>
    <w:rsid w:val="00500C28"/>
    <w:rsid w:val="00504E16"/>
    <w:rsid w:val="00512D9F"/>
    <w:rsid w:val="00515066"/>
    <w:rsid w:val="00527192"/>
    <w:rsid w:val="005443B0"/>
    <w:rsid w:val="00560B33"/>
    <w:rsid w:val="005717A0"/>
    <w:rsid w:val="00574F59"/>
    <w:rsid w:val="005B0B48"/>
    <w:rsid w:val="005B2762"/>
    <w:rsid w:val="005C6292"/>
    <w:rsid w:val="005F71DC"/>
    <w:rsid w:val="00603641"/>
    <w:rsid w:val="0060666C"/>
    <w:rsid w:val="00614EE0"/>
    <w:rsid w:val="00616156"/>
    <w:rsid w:val="006214D1"/>
    <w:rsid w:val="006229A9"/>
    <w:rsid w:val="006235B4"/>
    <w:rsid w:val="00624ED6"/>
    <w:rsid w:val="006274F3"/>
    <w:rsid w:val="0064243B"/>
    <w:rsid w:val="00646175"/>
    <w:rsid w:val="00653D49"/>
    <w:rsid w:val="00654395"/>
    <w:rsid w:val="00654CAB"/>
    <w:rsid w:val="00657922"/>
    <w:rsid w:val="00661218"/>
    <w:rsid w:val="00662F6A"/>
    <w:rsid w:val="00666DEF"/>
    <w:rsid w:val="00674E02"/>
    <w:rsid w:val="00684615"/>
    <w:rsid w:val="006922AD"/>
    <w:rsid w:val="006A2100"/>
    <w:rsid w:val="006A5C8F"/>
    <w:rsid w:val="006B343E"/>
    <w:rsid w:val="006B7726"/>
    <w:rsid w:val="006C079C"/>
    <w:rsid w:val="006C18B5"/>
    <w:rsid w:val="006C19A1"/>
    <w:rsid w:val="006F718A"/>
    <w:rsid w:val="006F788E"/>
    <w:rsid w:val="00715C13"/>
    <w:rsid w:val="007203C0"/>
    <w:rsid w:val="00727312"/>
    <w:rsid w:val="00740786"/>
    <w:rsid w:val="007407AC"/>
    <w:rsid w:val="00761A93"/>
    <w:rsid w:val="007637E3"/>
    <w:rsid w:val="0076411F"/>
    <w:rsid w:val="00774F87"/>
    <w:rsid w:val="0077671B"/>
    <w:rsid w:val="007823B9"/>
    <w:rsid w:val="00783017"/>
    <w:rsid w:val="0079620A"/>
    <w:rsid w:val="007A26DE"/>
    <w:rsid w:val="007A5C1F"/>
    <w:rsid w:val="007A7B21"/>
    <w:rsid w:val="007B40B0"/>
    <w:rsid w:val="007C37B4"/>
    <w:rsid w:val="007C5F51"/>
    <w:rsid w:val="007D20D5"/>
    <w:rsid w:val="007D215A"/>
    <w:rsid w:val="007D3DD6"/>
    <w:rsid w:val="007D5569"/>
    <w:rsid w:val="007D5E77"/>
    <w:rsid w:val="00811B87"/>
    <w:rsid w:val="00825573"/>
    <w:rsid w:val="00827054"/>
    <w:rsid w:val="00830ED8"/>
    <w:rsid w:val="0083647A"/>
    <w:rsid w:val="008728C0"/>
    <w:rsid w:val="00876D95"/>
    <w:rsid w:val="00882731"/>
    <w:rsid w:val="00892BBF"/>
    <w:rsid w:val="008A192C"/>
    <w:rsid w:val="008B0263"/>
    <w:rsid w:val="008B3F3F"/>
    <w:rsid w:val="008B4204"/>
    <w:rsid w:val="008B447C"/>
    <w:rsid w:val="008B5AA1"/>
    <w:rsid w:val="008D1732"/>
    <w:rsid w:val="008D32AA"/>
    <w:rsid w:val="008D47D1"/>
    <w:rsid w:val="008E06BB"/>
    <w:rsid w:val="008E6E4B"/>
    <w:rsid w:val="008F3BA1"/>
    <w:rsid w:val="009000FA"/>
    <w:rsid w:val="0090720C"/>
    <w:rsid w:val="0091609C"/>
    <w:rsid w:val="00930457"/>
    <w:rsid w:val="00945B97"/>
    <w:rsid w:val="00962591"/>
    <w:rsid w:val="00971963"/>
    <w:rsid w:val="00972B14"/>
    <w:rsid w:val="00976017"/>
    <w:rsid w:val="00976217"/>
    <w:rsid w:val="009813BB"/>
    <w:rsid w:val="00992353"/>
    <w:rsid w:val="0099295A"/>
    <w:rsid w:val="00993B3D"/>
    <w:rsid w:val="009A13BB"/>
    <w:rsid w:val="009B580A"/>
    <w:rsid w:val="009B62E4"/>
    <w:rsid w:val="009D0E89"/>
    <w:rsid w:val="009D18DB"/>
    <w:rsid w:val="009D3153"/>
    <w:rsid w:val="009D7DCA"/>
    <w:rsid w:val="009E063B"/>
    <w:rsid w:val="009E16D6"/>
    <w:rsid w:val="009F6206"/>
    <w:rsid w:val="00A0748C"/>
    <w:rsid w:val="00A45790"/>
    <w:rsid w:val="00A467C6"/>
    <w:rsid w:val="00A47BF3"/>
    <w:rsid w:val="00A55DD4"/>
    <w:rsid w:val="00A610BD"/>
    <w:rsid w:val="00A663DB"/>
    <w:rsid w:val="00AA1821"/>
    <w:rsid w:val="00AA3157"/>
    <w:rsid w:val="00AA455C"/>
    <w:rsid w:val="00AB5C4C"/>
    <w:rsid w:val="00AB6052"/>
    <w:rsid w:val="00AC3D90"/>
    <w:rsid w:val="00AE1DC6"/>
    <w:rsid w:val="00AE4E5C"/>
    <w:rsid w:val="00AE50FD"/>
    <w:rsid w:val="00AE676C"/>
    <w:rsid w:val="00AF101D"/>
    <w:rsid w:val="00B03036"/>
    <w:rsid w:val="00B16800"/>
    <w:rsid w:val="00B20013"/>
    <w:rsid w:val="00B21030"/>
    <w:rsid w:val="00B22DB3"/>
    <w:rsid w:val="00B24819"/>
    <w:rsid w:val="00B25043"/>
    <w:rsid w:val="00B318E5"/>
    <w:rsid w:val="00B430D0"/>
    <w:rsid w:val="00B43A23"/>
    <w:rsid w:val="00B46A34"/>
    <w:rsid w:val="00B540E9"/>
    <w:rsid w:val="00B66EDE"/>
    <w:rsid w:val="00B802C4"/>
    <w:rsid w:val="00B87085"/>
    <w:rsid w:val="00BB0C86"/>
    <w:rsid w:val="00BB2A56"/>
    <w:rsid w:val="00BC6A85"/>
    <w:rsid w:val="00BD102F"/>
    <w:rsid w:val="00BD47EE"/>
    <w:rsid w:val="00BE1412"/>
    <w:rsid w:val="00BE23C4"/>
    <w:rsid w:val="00BF0223"/>
    <w:rsid w:val="00C14498"/>
    <w:rsid w:val="00C21073"/>
    <w:rsid w:val="00C216EB"/>
    <w:rsid w:val="00C27D2C"/>
    <w:rsid w:val="00C51652"/>
    <w:rsid w:val="00C55AF9"/>
    <w:rsid w:val="00C61B03"/>
    <w:rsid w:val="00C6597E"/>
    <w:rsid w:val="00C66C89"/>
    <w:rsid w:val="00C72E5C"/>
    <w:rsid w:val="00C733B0"/>
    <w:rsid w:val="00C83674"/>
    <w:rsid w:val="00C9339C"/>
    <w:rsid w:val="00CA00E6"/>
    <w:rsid w:val="00CA7EC5"/>
    <w:rsid w:val="00CB26BE"/>
    <w:rsid w:val="00CB65D8"/>
    <w:rsid w:val="00CD14A6"/>
    <w:rsid w:val="00CD1F69"/>
    <w:rsid w:val="00CD564C"/>
    <w:rsid w:val="00CE1CA5"/>
    <w:rsid w:val="00CE69FE"/>
    <w:rsid w:val="00CE755C"/>
    <w:rsid w:val="00CF11DE"/>
    <w:rsid w:val="00CF5399"/>
    <w:rsid w:val="00D0768B"/>
    <w:rsid w:val="00D228C7"/>
    <w:rsid w:val="00D32172"/>
    <w:rsid w:val="00D4633B"/>
    <w:rsid w:val="00D563EA"/>
    <w:rsid w:val="00D83C83"/>
    <w:rsid w:val="00D87D0C"/>
    <w:rsid w:val="00D9393C"/>
    <w:rsid w:val="00D93D64"/>
    <w:rsid w:val="00DB2F3B"/>
    <w:rsid w:val="00DB5AE7"/>
    <w:rsid w:val="00DC1164"/>
    <w:rsid w:val="00DC2FD7"/>
    <w:rsid w:val="00DC4B08"/>
    <w:rsid w:val="00DD6CEF"/>
    <w:rsid w:val="00DD736D"/>
    <w:rsid w:val="00DE4F25"/>
    <w:rsid w:val="00DF0445"/>
    <w:rsid w:val="00DF26F5"/>
    <w:rsid w:val="00DF5216"/>
    <w:rsid w:val="00E114B4"/>
    <w:rsid w:val="00E13FC9"/>
    <w:rsid w:val="00E2400E"/>
    <w:rsid w:val="00E33894"/>
    <w:rsid w:val="00E4429E"/>
    <w:rsid w:val="00E463AB"/>
    <w:rsid w:val="00E61AD8"/>
    <w:rsid w:val="00E64B26"/>
    <w:rsid w:val="00E665D1"/>
    <w:rsid w:val="00E71694"/>
    <w:rsid w:val="00E73833"/>
    <w:rsid w:val="00E770C5"/>
    <w:rsid w:val="00E81F65"/>
    <w:rsid w:val="00E955DD"/>
    <w:rsid w:val="00E95762"/>
    <w:rsid w:val="00EC0CF8"/>
    <w:rsid w:val="00EC1306"/>
    <w:rsid w:val="00ED0A53"/>
    <w:rsid w:val="00EE2F30"/>
    <w:rsid w:val="00EE750B"/>
    <w:rsid w:val="00EF3BA6"/>
    <w:rsid w:val="00EF58CB"/>
    <w:rsid w:val="00EF7273"/>
    <w:rsid w:val="00F0089F"/>
    <w:rsid w:val="00F108CC"/>
    <w:rsid w:val="00F1343F"/>
    <w:rsid w:val="00F16274"/>
    <w:rsid w:val="00F261CD"/>
    <w:rsid w:val="00F27E41"/>
    <w:rsid w:val="00F32DCE"/>
    <w:rsid w:val="00F46B39"/>
    <w:rsid w:val="00F81D45"/>
    <w:rsid w:val="00F93A66"/>
    <w:rsid w:val="00FA022A"/>
    <w:rsid w:val="00FB1226"/>
    <w:rsid w:val="00FB2828"/>
    <w:rsid w:val="00FB3F51"/>
    <w:rsid w:val="00FC25D1"/>
    <w:rsid w:val="00FC2BC5"/>
    <w:rsid w:val="00FC6028"/>
    <w:rsid w:val="00FC6670"/>
    <w:rsid w:val="00FD51BA"/>
    <w:rsid w:val="00FE2AEE"/>
    <w:rsid w:val="00FE3BBA"/>
    <w:rsid w:val="00FE7EEA"/>
    <w:rsid w:val="00FF1DC6"/>
    <w:rsid w:val="00FF1F01"/>
    <w:rsid w:val="00FF3C68"/>
    <w:rsid w:val="00FF4F37"/>
    <w:rsid w:val="00FF52B5"/>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315E130C"/>
  <w15:docId w15:val="{8F189B42-7AC0-47E7-A1B8-7BB35296EC5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en-US" w:eastAsia="en-US"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iPriority="0"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D9393C"/>
    <w:rPr>
      <w:sz w:val="24"/>
      <w:szCs w:val="24"/>
    </w:rPr>
  </w:style>
  <w:style w:type="paragraph" w:styleId="Heading1">
    <w:name w:val="heading 1"/>
    <w:basedOn w:val="Normal"/>
    <w:next w:val="Normal"/>
    <w:qFormat/>
    <w:rsid w:val="00D9393C"/>
    <w:pPr>
      <w:keepNext/>
      <w:spacing w:before="240" w:after="60"/>
      <w:jc w:val="both"/>
      <w:outlineLvl w:val="0"/>
    </w:pPr>
    <w:rPr>
      <w:b/>
      <w:bCs/>
      <w:kern w:val="32"/>
      <w:sz w:val="28"/>
      <w:szCs w:val="32"/>
    </w:rPr>
  </w:style>
  <w:style w:type="paragraph" w:styleId="Heading2">
    <w:name w:val="heading 2"/>
    <w:basedOn w:val="Normal"/>
    <w:next w:val="Normal"/>
    <w:autoRedefine/>
    <w:qFormat/>
    <w:rsid w:val="00250464"/>
    <w:pPr>
      <w:keepNext/>
      <w:spacing w:before="240" w:after="60"/>
      <w:ind w:left="180" w:right="26" w:hanging="180"/>
      <w:outlineLvl w:val="1"/>
    </w:pPr>
    <w:rPr>
      <w:color w:val="000000"/>
    </w:rPr>
  </w:style>
  <w:style w:type="paragraph" w:styleId="Heading3">
    <w:name w:val="heading 3"/>
    <w:basedOn w:val="Normal"/>
    <w:next w:val="Normal"/>
    <w:autoRedefine/>
    <w:qFormat/>
    <w:rsid w:val="00D9393C"/>
    <w:pPr>
      <w:keepNext/>
      <w:spacing w:before="120" w:after="60"/>
      <w:ind w:left="432"/>
      <w:jc w:val="both"/>
      <w:outlineLvl w:val="2"/>
    </w:pPr>
    <w:rPr>
      <w:rFonts w:cs="Arial"/>
      <w:color w:val="000000"/>
      <w:szCs w:val="26"/>
    </w:rPr>
  </w:style>
  <w:style w:type="paragraph" w:styleId="Heading4">
    <w:name w:val="heading 4"/>
    <w:basedOn w:val="Normal"/>
    <w:next w:val="Normal"/>
    <w:qFormat/>
    <w:rsid w:val="00D9393C"/>
    <w:pPr>
      <w:keepNext/>
      <w:spacing w:after="100"/>
      <w:ind w:right="-44"/>
      <w:jc w:val="center"/>
      <w:outlineLvl w:val="3"/>
    </w:pPr>
    <w:rPr>
      <w:smallCaps/>
      <w:sz w:val="42"/>
      <w:szCs w:val="42"/>
      <w:lang w:eastAsia="en-GB"/>
    </w:rPr>
  </w:style>
  <w:style w:type="paragraph" w:styleId="Heading5">
    <w:name w:val="heading 5"/>
    <w:basedOn w:val="Normal"/>
    <w:next w:val="Normal"/>
    <w:qFormat/>
    <w:rsid w:val="00D9393C"/>
    <w:pPr>
      <w:keepNext/>
      <w:autoSpaceDE w:val="0"/>
      <w:autoSpaceDN w:val="0"/>
      <w:adjustRightInd w:val="0"/>
      <w:outlineLvl w:val="4"/>
    </w:pPr>
    <w:rPr>
      <w:sz w:val="28"/>
      <w:szCs w:val="28"/>
    </w:rPr>
  </w:style>
  <w:style w:type="paragraph" w:styleId="Heading6">
    <w:name w:val="heading 6"/>
    <w:basedOn w:val="Normal"/>
    <w:next w:val="Normal"/>
    <w:qFormat/>
    <w:rsid w:val="00D9393C"/>
    <w:pPr>
      <w:spacing w:before="240" w:after="60"/>
      <w:outlineLvl w:val="5"/>
    </w:pPr>
    <w:rPr>
      <w:b/>
      <w:bCs/>
      <w:sz w:val="22"/>
      <w:szCs w:val="22"/>
    </w:rPr>
  </w:style>
  <w:style w:type="paragraph" w:styleId="Heading7">
    <w:name w:val="heading 7"/>
    <w:basedOn w:val="Normal"/>
    <w:next w:val="Normal"/>
    <w:qFormat/>
    <w:rsid w:val="00D9393C"/>
    <w:pPr>
      <w:spacing w:before="240" w:after="60"/>
      <w:outlineLvl w:val="6"/>
    </w:pPr>
  </w:style>
  <w:style w:type="paragraph" w:styleId="Heading8">
    <w:name w:val="heading 8"/>
    <w:basedOn w:val="Normal"/>
    <w:next w:val="Normal"/>
    <w:qFormat/>
    <w:rsid w:val="00D9393C"/>
    <w:pPr>
      <w:spacing w:before="240" w:after="60"/>
      <w:outlineLvl w:val="7"/>
    </w:pPr>
    <w:rPr>
      <w:i/>
      <w:iCs/>
    </w:rPr>
  </w:style>
  <w:style w:type="paragraph" w:styleId="Heading9">
    <w:name w:val="heading 9"/>
    <w:basedOn w:val="Normal"/>
    <w:next w:val="Normal"/>
    <w:qFormat/>
    <w:rsid w:val="00D9393C"/>
    <w:pPr>
      <w:spacing w:before="240" w:after="60"/>
      <w:outlineLvl w:val="8"/>
    </w:pPr>
    <w:rPr>
      <w:rFonts w:ascii="Arial" w:hAnsi="Arial"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2">
    <w:name w:val="Body Text 2"/>
    <w:basedOn w:val="Normal"/>
    <w:rsid w:val="00D9393C"/>
    <w:pPr>
      <w:spacing w:after="120"/>
      <w:jc w:val="both"/>
    </w:pPr>
  </w:style>
  <w:style w:type="paragraph" w:styleId="Footer">
    <w:name w:val="footer"/>
    <w:basedOn w:val="Normal"/>
    <w:rsid w:val="00D9393C"/>
    <w:pPr>
      <w:tabs>
        <w:tab w:val="center" w:pos="4320"/>
        <w:tab w:val="right" w:pos="8640"/>
      </w:tabs>
    </w:pPr>
  </w:style>
  <w:style w:type="paragraph" w:styleId="BodyTextIndent">
    <w:name w:val="Body Text Indent"/>
    <w:basedOn w:val="Normal"/>
    <w:rsid w:val="00D9393C"/>
    <w:pPr>
      <w:ind w:left="360"/>
      <w:jc w:val="both"/>
    </w:pPr>
  </w:style>
  <w:style w:type="paragraph" w:styleId="BodyTextIndent2">
    <w:name w:val="Body Text Indent 2"/>
    <w:basedOn w:val="Normal"/>
    <w:rsid w:val="00D9393C"/>
    <w:pPr>
      <w:ind w:left="720"/>
      <w:jc w:val="both"/>
    </w:pPr>
    <w:rPr>
      <w:sz w:val="22"/>
      <w:szCs w:val="22"/>
    </w:rPr>
  </w:style>
  <w:style w:type="paragraph" w:styleId="BodyText">
    <w:name w:val="Body Text"/>
    <w:basedOn w:val="Normal"/>
    <w:rsid w:val="00D9393C"/>
    <w:pPr>
      <w:autoSpaceDE w:val="0"/>
      <w:autoSpaceDN w:val="0"/>
      <w:adjustRightInd w:val="0"/>
    </w:pPr>
    <w:rPr>
      <w:szCs w:val="28"/>
    </w:rPr>
  </w:style>
  <w:style w:type="paragraph" w:styleId="BodyTextIndent3">
    <w:name w:val="Body Text Indent 3"/>
    <w:basedOn w:val="Normal"/>
    <w:rsid w:val="00D9393C"/>
    <w:pPr>
      <w:ind w:left="720"/>
      <w:jc w:val="both"/>
    </w:pPr>
  </w:style>
  <w:style w:type="paragraph" w:customStyle="1" w:styleId="bulletsR">
    <w:name w:val="bullets_R"/>
    <w:basedOn w:val="bullets"/>
    <w:rsid w:val="00D9393C"/>
    <w:pPr>
      <w:ind w:left="720"/>
    </w:pPr>
  </w:style>
  <w:style w:type="paragraph" w:customStyle="1" w:styleId="bullets">
    <w:name w:val="bullets"/>
    <w:basedOn w:val="Normal"/>
    <w:rsid w:val="00D9393C"/>
    <w:pPr>
      <w:overflowPunct w:val="0"/>
      <w:autoSpaceDE w:val="0"/>
      <w:autoSpaceDN w:val="0"/>
      <w:adjustRightInd w:val="0"/>
      <w:ind w:left="360" w:hanging="360"/>
      <w:textAlignment w:val="baseline"/>
    </w:pPr>
    <w:rPr>
      <w:sz w:val="20"/>
      <w:szCs w:val="20"/>
      <w:lang w:val="en-GB"/>
    </w:rPr>
  </w:style>
  <w:style w:type="paragraph" w:styleId="Header">
    <w:name w:val="header"/>
    <w:basedOn w:val="Normal"/>
    <w:rsid w:val="00D9393C"/>
    <w:pPr>
      <w:tabs>
        <w:tab w:val="center" w:pos="4320"/>
        <w:tab w:val="right" w:pos="8640"/>
      </w:tabs>
    </w:pPr>
  </w:style>
  <w:style w:type="character" w:styleId="PageNumber">
    <w:name w:val="page number"/>
    <w:basedOn w:val="DefaultParagraphFont"/>
    <w:rsid w:val="00D9393C"/>
  </w:style>
  <w:style w:type="paragraph" w:styleId="TOC1">
    <w:name w:val="toc 1"/>
    <w:basedOn w:val="Normal"/>
    <w:next w:val="Normal"/>
    <w:autoRedefine/>
    <w:uiPriority w:val="39"/>
    <w:qFormat/>
    <w:rsid w:val="00CB65D8"/>
    <w:pPr>
      <w:tabs>
        <w:tab w:val="left" w:pos="480"/>
        <w:tab w:val="right" w:leader="dot" w:pos="9450"/>
      </w:tabs>
      <w:spacing w:before="120" w:after="120"/>
      <w:ind w:left="450" w:hanging="450"/>
    </w:pPr>
    <w:rPr>
      <w:b/>
      <w:bCs/>
      <w:caps/>
      <w:noProof/>
      <w:sz w:val="18"/>
      <w:szCs w:val="18"/>
    </w:rPr>
  </w:style>
  <w:style w:type="paragraph" w:styleId="TOC2">
    <w:name w:val="toc 2"/>
    <w:basedOn w:val="Normal"/>
    <w:next w:val="Normal"/>
    <w:autoRedefine/>
    <w:uiPriority w:val="39"/>
    <w:qFormat/>
    <w:rsid w:val="00D9393C"/>
    <w:pPr>
      <w:ind w:left="240"/>
    </w:pPr>
    <w:rPr>
      <w:smallCaps/>
      <w:sz w:val="20"/>
    </w:rPr>
  </w:style>
  <w:style w:type="paragraph" w:styleId="TOC3">
    <w:name w:val="toc 3"/>
    <w:basedOn w:val="Normal"/>
    <w:next w:val="Normal"/>
    <w:autoRedefine/>
    <w:uiPriority w:val="39"/>
    <w:qFormat/>
    <w:rsid w:val="00D9393C"/>
    <w:pPr>
      <w:ind w:left="480"/>
    </w:pPr>
    <w:rPr>
      <w:i/>
      <w:iCs/>
      <w:sz w:val="20"/>
    </w:rPr>
  </w:style>
  <w:style w:type="paragraph" w:styleId="TOC4">
    <w:name w:val="toc 4"/>
    <w:basedOn w:val="Normal"/>
    <w:next w:val="Normal"/>
    <w:autoRedefine/>
    <w:uiPriority w:val="39"/>
    <w:rsid w:val="00D9393C"/>
    <w:pPr>
      <w:ind w:left="720"/>
    </w:pPr>
    <w:rPr>
      <w:sz w:val="18"/>
      <w:szCs w:val="21"/>
    </w:rPr>
  </w:style>
  <w:style w:type="paragraph" w:styleId="TOC5">
    <w:name w:val="toc 5"/>
    <w:basedOn w:val="Normal"/>
    <w:next w:val="Normal"/>
    <w:autoRedefine/>
    <w:uiPriority w:val="39"/>
    <w:rsid w:val="00D9393C"/>
    <w:pPr>
      <w:ind w:left="960"/>
    </w:pPr>
    <w:rPr>
      <w:sz w:val="18"/>
      <w:szCs w:val="21"/>
    </w:rPr>
  </w:style>
  <w:style w:type="paragraph" w:styleId="TOC6">
    <w:name w:val="toc 6"/>
    <w:basedOn w:val="Normal"/>
    <w:next w:val="Normal"/>
    <w:autoRedefine/>
    <w:uiPriority w:val="39"/>
    <w:rsid w:val="00D9393C"/>
    <w:pPr>
      <w:ind w:left="1200"/>
    </w:pPr>
    <w:rPr>
      <w:sz w:val="18"/>
      <w:szCs w:val="21"/>
    </w:rPr>
  </w:style>
  <w:style w:type="paragraph" w:styleId="TOC7">
    <w:name w:val="toc 7"/>
    <w:basedOn w:val="Normal"/>
    <w:next w:val="Normal"/>
    <w:autoRedefine/>
    <w:uiPriority w:val="39"/>
    <w:rsid w:val="00D9393C"/>
    <w:pPr>
      <w:ind w:left="1440"/>
    </w:pPr>
    <w:rPr>
      <w:sz w:val="18"/>
      <w:szCs w:val="21"/>
    </w:rPr>
  </w:style>
  <w:style w:type="paragraph" w:styleId="TOC8">
    <w:name w:val="toc 8"/>
    <w:basedOn w:val="Normal"/>
    <w:next w:val="Normal"/>
    <w:autoRedefine/>
    <w:uiPriority w:val="39"/>
    <w:rsid w:val="00D9393C"/>
    <w:pPr>
      <w:ind w:left="1680"/>
    </w:pPr>
    <w:rPr>
      <w:sz w:val="18"/>
      <w:szCs w:val="21"/>
    </w:rPr>
  </w:style>
  <w:style w:type="paragraph" w:styleId="TOC9">
    <w:name w:val="toc 9"/>
    <w:basedOn w:val="Normal"/>
    <w:next w:val="Normal"/>
    <w:autoRedefine/>
    <w:uiPriority w:val="39"/>
    <w:rsid w:val="00D9393C"/>
    <w:pPr>
      <w:ind w:left="1920"/>
    </w:pPr>
    <w:rPr>
      <w:sz w:val="18"/>
      <w:szCs w:val="21"/>
    </w:rPr>
  </w:style>
  <w:style w:type="character" w:styleId="Hyperlink">
    <w:name w:val="Hyperlink"/>
    <w:basedOn w:val="DefaultParagraphFont"/>
    <w:uiPriority w:val="99"/>
    <w:rsid w:val="00D9393C"/>
    <w:rPr>
      <w:color w:val="0000FF"/>
      <w:u w:val="single"/>
    </w:rPr>
  </w:style>
  <w:style w:type="paragraph" w:styleId="BodyText3">
    <w:name w:val="Body Text 3"/>
    <w:basedOn w:val="Normal"/>
    <w:rsid w:val="00D9393C"/>
    <w:pPr>
      <w:spacing w:after="120"/>
      <w:jc w:val="both"/>
    </w:pPr>
    <w:rPr>
      <w:sz w:val="20"/>
    </w:rPr>
  </w:style>
  <w:style w:type="paragraph" w:styleId="Title">
    <w:name w:val="Title"/>
    <w:basedOn w:val="Normal"/>
    <w:qFormat/>
    <w:rsid w:val="00D9393C"/>
    <w:pPr>
      <w:numPr>
        <w:ilvl w:val="12"/>
      </w:numPr>
      <w:spacing w:after="100"/>
      <w:ind w:left="1134" w:right="28" w:hanging="425"/>
      <w:jc w:val="center"/>
    </w:pPr>
    <w:rPr>
      <w:sz w:val="36"/>
      <w:szCs w:val="40"/>
      <w:lang w:eastAsia="ar-SA"/>
    </w:rPr>
  </w:style>
  <w:style w:type="paragraph" w:styleId="Subtitle">
    <w:name w:val="Subtitle"/>
    <w:basedOn w:val="Normal"/>
    <w:qFormat/>
    <w:rsid w:val="00D9393C"/>
    <w:pPr>
      <w:numPr>
        <w:ilvl w:val="12"/>
      </w:numPr>
      <w:spacing w:after="100"/>
      <w:ind w:left="1134" w:right="28" w:hanging="425"/>
      <w:jc w:val="center"/>
    </w:pPr>
    <w:rPr>
      <w:color w:val="00FFFF"/>
      <w:sz w:val="36"/>
      <w:szCs w:val="40"/>
      <w:lang w:eastAsia="ar-SA"/>
    </w:rPr>
  </w:style>
  <w:style w:type="paragraph" w:customStyle="1" w:styleId="StyleHeading3TimesNewRoman12pt">
    <w:name w:val="Style Heading 3 + Times New Roman 12 pt"/>
    <w:basedOn w:val="Heading3"/>
    <w:rsid w:val="00D9393C"/>
    <w:pPr>
      <w:numPr>
        <w:ilvl w:val="2"/>
        <w:numId w:val="1"/>
      </w:numPr>
      <w:ind w:left="504"/>
    </w:pPr>
  </w:style>
  <w:style w:type="paragraph" w:customStyle="1" w:styleId="FR1">
    <w:name w:val="FR1"/>
    <w:rsid w:val="00D9393C"/>
    <w:pPr>
      <w:widowControl w:val="0"/>
      <w:autoSpaceDE w:val="0"/>
      <w:autoSpaceDN w:val="0"/>
      <w:adjustRightInd w:val="0"/>
      <w:spacing w:before="240"/>
      <w:ind w:left="160"/>
      <w:jc w:val="both"/>
    </w:pPr>
    <w:rPr>
      <w:rFonts w:ascii="Arial" w:hAnsi="Arial"/>
      <w:noProof/>
      <w:lang w:val="ar-SA" w:eastAsia="ar-SA"/>
    </w:rPr>
  </w:style>
  <w:style w:type="paragraph" w:styleId="BlockText">
    <w:name w:val="Block Text"/>
    <w:basedOn w:val="Normal"/>
    <w:rsid w:val="00D9393C"/>
    <w:pPr>
      <w:widowControl w:val="0"/>
      <w:shd w:val="clear" w:color="auto" w:fill="FFFFFF"/>
      <w:autoSpaceDE w:val="0"/>
      <w:autoSpaceDN w:val="0"/>
      <w:adjustRightInd w:val="0"/>
      <w:spacing w:before="245" w:line="252" w:lineRule="exact"/>
      <w:ind w:left="360" w:right="7" w:hanging="353"/>
      <w:jc w:val="both"/>
    </w:pPr>
    <w:rPr>
      <w:rFonts w:ascii="Arial" w:hAnsi="Arial" w:cs="Arial"/>
      <w:color w:val="000000"/>
      <w:w w:val="90"/>
      <w:sz w:val="23"/>
      <w:szCs w:val="23"/>
    </w:rPr>
  </w:style>
  <w:style w:type="paragraph" w:customStyle="1" w:styleId="FR3">
    <w:name w:val="FR3"/>
    <w:rsid w:val="00D9393C"/>
    <w:pPr>
      <w:widowControl w:val="0"/>
      <w:autoSpaceDE w:val="0"/>
      <w:autoSpaceDN w:val="0"/>
      <w:adjustRightInd w:val="0"/>
      <w:spacing w:before="200"/>
      <w:ind w:left="40"/>
      <w:jc w:val="both"/>
    </w:pPr>
    <w:rPr>
      <w:rFonts w:ascii="Courier New" w:hAnsi="Courier New" w:cs="Courier New"/>
      <w:noProof/>
      <w:sz w:val="18"/>
      <w:szCs w:val="18"/>
      <w:lang w:val="ar-SA" w:eastAsia="ar-SA"/>
    </w:rPr>
  </w:style>
  <w:style w:type="character" w:styleId="FollowedHyperlink">
    <w:name w:val="FollowedHyperlink"/>
    <w:basedOn w:val="DefaultParagraphFont"/>
    <w:rsid w:val="00D9393C"/>
    <w:rPr>
      <w:color w:val="800080"/>
      <w:u w:val="single"/>
    </w:rPr>
  </w:style>
  <w:style w:type="paragraph" w:customStyle="1" w:styleId="sousarticle">
    <w:name w:val="sous article"/>
    <w:basedOn w:val="Normal"/>
    <w:next w:val="Normal"/>
    <w:rsid w:val="00D9393C"/>
    <w:pPr>
      <w:keepNext/>
      <w:spacing w:before="120" w:after="240"/>
      <w:jc w:val="lowKashida"/>
    </w:pPr>
    <w:rPr>
      <w:rFonts w:cs="Traditional Arabic"/>
      <w:b/>
      <w:bCs/>
      <w:szCs w:val="28"/>
      <w:lang w:val="en-GB"/>
    </w:rPr>
  </w:style>
  <w:style w:type="paragraph" w:customStyle="1" w:styleId="StyleHeading1Black">
    <w:name w:val="Style Heading 1 + Black"/>
    <w:basedOn w:val="Heading1"/>
    <w:autoRedefine/>
    <w:rsid w:val="00D9393C"/>
    <w:pPr>
      <w:numPr>
        <w:numId w:val="29"/>
      </w:numPr>
      <w:spacing w:after="240"/>
    </w:pPr>
    <w:rPr>
      <w:color w:val="000000"/>
    </w:rPr>
  </w:style>
  <w:style w:type="paragraph" w:customStyle="1" w:styleId="StyleHeading2Black">
    <w:name w:val="Style Heading 2 + Black"/>
    <w:basedOn w:val="Heading2"/>
    <w:autoRedefine/>
    <w:rsid w:val="00B03036"/>
    <w:pPr>
      <w:keepNext w:val="0"/>
      <w:numPr>
        <w:ilvl w:val="1"/>
        <w:numId w:val="7"/>
      </w:numPr>
      <w:tabs>
        <w:tab w:val="left" w:pos="540"/>
      </w:tabs>
      <w:spacing w:before="120" w:after="120"/>
      <w:ind w:right="29"/>
      <w:jc w:val="both"/>
    </w:pPr>
    <w:rPr>
      <w:rFonts w:asciiTheme="minorHAnsi" w:hAnsiTheme="minorHAnsi"/>
      <w:color w:val="auto"/>
      <w:sz w:val="22"/>
      <w:szCs w:val="22"/>
    </w:rPr>
  </w:style>
  <w:style w:type="character" w:customStyle="1" w:styleId="Heading2Char">
    <w:name w:val="Heading 2 Char"/>
    <w:basedOn w:val="DefaultParagraphFont"/>
    <w:rsid w:val="00D9393C"/>
    <w:rPr>
      <w:color w:val="000000"/>
      <w:sz w:val="22"/>
      <w:szCs w:val="22"/>
      <w:lang w:val="en-US" w:eastAsia="en-US" w:bidi="ar-SA"/>
    </w:rPr>
  </w:style>
  <w:style w:type="character" w:customStyle="1" w:styleId="StyleHeading2BlackChar">
    <w:name w:val="Style Heading 2 + Black Char"/>
    <w:basedOn w:val="Heading2Char"/>
    <w:rsid w:val="00D9393C"/>
    <w:rPr>
      <w:color w:val="000000"/>
      <w:sz w:val="24"/>
      <w:szCs w:val="22"/>
      <w:lang w:val="en-US" w:eastAsia="en-US" w:bidi="ar-SA"/>
    </w:rPr>
  </w:style>
  <w:style w:type="paragraph" w:customStyle="1" w:styleId="Heading21">
    <w:name w:val="Heading 21"/>
    <w:basedOn w:val="Normal"/>
    <w:next w:val="Normal"/>
    <w:autoRedefine/>
    <w:rsid w:val="00D9393C"/>
    <w:pPr>
      <w:keepNext/>
      <w:tabs>
        <w:tab w:val="left" w:pos="720"/>
        <w:tab w:val="left" w:pos="900"/>
      </w:tabs>
      <w:spacing w:before="240" w:after="60"/>
      <w:outlineLvl w:val="1"/>
    </w:pPr>
    <w:rPr>
      <w:b/>
      <w:bCs/>
      <w:szCs w:val="28"/>
    </w:rPr>
  </w:style>
  <w:style w:type="character" w:customStyle="1" w:styleId="Heading3Char">
    <w:name w:val="Heading 3 Char"/>
    <w:basedOn w:val="DefaultParagraphFont"/>
    <w:rsid w:val="00D9393C"/>
    <w:rPr>
      <w:rFonts w:cs="Arial"/>
      <w:color w:val="000000"/>
      <w:sz w:val="24"/>
      <w:szCs w:val="26"/>
      <w:lang w:val="en-US" w:eastAsia="en-US" w:bidi="ar-SA"/>
    </w:rPr>
  </w:style>
  <w:style w:type="paragraph" w:styleId="BalloonText">
    <w:name w:val="Balloon Text"/>
    <w:basedOn w:val="Normal"/>
    <w:semiHidden/>
    <w:rsid w:val="00D9393C"/>
    <w:rPr>
      <w:rFonts w:ascii="Tahoma" w:hAnsi="Tahoma" w:cs="Tahoma"/>
      <w:sz w:val="16"/>
      <w:szCs w:val="16"/>
    </w:rPr>
  </w:style>
  <w:style w:type="paragraph" w:customStyle="1" w:styleId="abc">
    <w:name w:val="abc"/>
    <w:basedOn w:val="Normal"/>
    <w:rsid w:val="00D9393C"/>
    <w:pPr>
      <w:tabs>
        <w:tab w:val="left" w:pos="426"/>
      </w:tabs>
      <w:spacing w:after="120"/>
      <w:ind w:left="426" w:hanging="426"/>
      <w:jc w:val="both"/>
    </w:pPr>
    <w:rPr>
      <w:lang w:val="en-GB"/>
    </w:rPr>
  </w:style>
  <w:style w:type="paragraph" w:customStyle="1" w:styleId="Title2">
    <w:name w:val="Title 2"/>
    <w:basedOn w:val="Title"/>
    <w:rsid w:val="00D9393C"/>
    <w:pPr>
      <w:spacing w:before="120" w:after="120"/>
      <w:ind w:left="0" w:right="0" w:firstLine="0"/>
    </w:pPr>
    <w:rPr>
      <w:b/>
      <w:bCs/>
      <w:smallCaps/>
      <w:szCs w:val="36"/>
      <w:lang w:eastAsia="en-US"/>
    </w:rPr>
  </w:style>
  <w:style w:type="paragraph" w:customStyle="1" w:styleId="Normalh2">
    <w:name w:val="Normal h2"/>
    <w:basedOn w:val="Normal"/>
    <w:rsid w:val="00D9393C"/>
    <w:pPr>
      <w:spacing w:after="120"/>
      <w:ind w:left="576"/>
      <w:jc w:val="both"/>
    </w:pPr>
  </w:style>
  <w:style w:type="paragraph" w:customStyle="1" w:styleId="Normalh2bullet">
    <w:name w:val="Normal h2 bullet"/>
    <w:basedOn w:val="Normalh2"/>
    <w:rsid w:val="00D9393C"/>
    <w:pPr>
      <w:tabs>
        <w:tab w:val="num" w:pos="600"/>
        <w:tab w:val="left" w:pos="907"/>
      </w:tabs>
      <w:ind w:left="907" w:hanging="600"/>
    </w:pPr>
  </w:style>
  <w:style w:type="paragraph" w:customStyle="1" w:styleId="bulleted">
    <w:name w:val="bulleted"/>
    <w:basedOn w:val="Normal"/>
    <w:rsid w:val="00D9393C"/>
    <w:pPr>
      <w:numPr>
        <w:numId w:val="30"/>
      </w:numPr>
    </w:pPr>
  </w:style>
  <w:style w:type="paragraph" w:styleId="FootnoteText">
    <w:name w:val="footnote text"/>
    <w:basedOn w:val="Normal"/>
    <w:semiHidden/>
    <w:rsid w:val="00D9393C"/>
    <w:pPr>
      <w:spacing w:after="120"/>
      <w:jc w:val="both"/>
    </w:pPr>
    <w:rPr>
      <w:sz w:val="20"/>
      <w:szCs w:val="20"/>
    </w:rPr>
  </w:style>
  <w:style w:type="character" w:styleId="FootnoteReference">
    <w:name w:val="footnote reference"/>
    <w:basedOn w:val="DefaultParagraphFont"/>
    <w:semiHidden/>
    <w:rsid w:val="00D9393C"/>
    <w:rPr>
      <w:vertAlign w:val="superscript"/>
    </w:rPr>
  </w:style>
  <w:style w:type="paragraph" w:customStyle="1" w:styleId="FR2">
    <w:name w:val="FR2"/>
    <w:rsid w:val="00D9393C"/>
    <w:pPr>
      <w:widowControl w:val="0"/>
      <w:autoSpaceDE w:val="0"/>
      <w:autoSpaceDN w:val="0"/>
      <w:adjustRightInd w:val="0"/>
      <w:spacing w:before="320"/>
    </w:pPr>
    <w:rPr>
      <w:rFonts w:ascii="Arial" w:hAnsi="Arial" w:cs="Arial"/>
      <w:lang w:eastAsia="ar-SA"/>
    </w:rPr>
  </w:style>
  <w:style w:type="paragraph" w:styleId="DocumentMap">
    <w:name w:val="Document Map"/>
    <w:basedOn w:val="Normal"/>
    <w:semiHidden/>
    <w:rsid w:val="00D9393C"/>
    <w:pPr>
      <w:shd w:val="clear" w:color="auto" w:fill="000080"/>
    </w:pPr>
    <w:rPr>
      <w:rFonts w:ascii="Tahoma" w:hAnsi="Tahoma" w:cs="Tahoma"/>
    </w:rPr>
  </w:style>
  <w:style w:type="paragraph" w:customStyle="1" w:styleId="xl24">
    <w:name w:val="xl24"/>
    <w:basedOn w:val="Normal"/>
    <w:rsid w:val="00D9393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Arial Unicode MS"/>
    </w:rPr>
  </w:style>
  <w:style w:type="paragraph" w:customStyle="1" w:styleId="xl25">
    <w:name w:val="xl25"/>
    <w:basedOn w:val="Normal"/>
    <w:rsid w:val="00D9393C"/>
    <w:pPr>
      <w:pBdr>
        <w:top w:val="single" w:sz="4" w:space="0" w:color="auto"/>
        <w:left w:val="single" w:sz="4" w:space="0" w:color="auto"/>
        <w:bottom w:val="double" w:sz="6" w:space="0" w:color="auto"/>
        <w:right w:val="single" w:sz="4" w:space="0" w:color="auto"/>
      </w:pBdr>
      <w:spacing w:before="100" w:beforeAutospacing="1" w:after="100" w:afterAutospacing="1"/>
      <w:jc w:val="center"/>
      <w:textAlignment w:val="center"/>
    </w:pPr>
    <w:rPr>
      <w:rFonts w:eastAsia="Arial Unicode MS"/>
    </w:rPr>
  </w:style>
  <w:style w:type="paragraph" w:customStyle="1" w:styleId="xl26">
    <w:name w:val="xl26"/>
    <w:basedOn w:val="Normal"/>
    <w:rsid w:val="00D9393C"/>
    <w:pPr>
      <w:pBdr>
        <w:left w:val="single" w:sz="4" w:space="0" w:color="auto"/>
        <w:bottom w:val="single" w:sz="4" w:space="0" w:color="auto"/>
        <w:right w:val="single" w:sz="4" w:space="0" w:color="auto"/>
      </w:pBdr>
      <w:spacing w:before="100" w:beforeAutospacing="1" w:after="100" w:afterAutospacing="1"/>
      <w:jc w:val="center"/>
      <w:textAlignment w:val="center"/>
    </w:pPr>
    <w:rPr>
      <w:rFonts w:eastAsia="Arial Unicode MS"/>
    </w:rPr>
  </w:style>
  <w:style w:type="paragraph" w:customStyle="1" w:styleId="xl27">
    <w:name w:val="xl27"/>
    <w:basedOn w:val="Normal"/>
    <w:rsid w:val="00D9393C"/>
    <w:pPr>
      <w:pBdr>
        <w:top w:val="double" w:sz="6"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Arial Unicode MS"/>
    </w:rPr>
  </w:style>
  <w:style w:type="paragraph" w:customStyle="1" w:styleId="xl28">
    <w:name w:val="xl28"/>
    <w:basedOn w:val="Normal"/>
    <w:rsid w:val="00D9393C"/>
    <w:pPr>
      <w:pBdr>
        <w:top w:val="single" w:sz="4" w:space="0" w:color="auto"/>
        <w:left w:val="single" w:sz="4" w:space="0" w:color="auto"/>
        <w:right w:val="single" w:sz="4" w:space="0" w:color="auto"/>
      </w:pBdr>
      <w:spacing w:before="100" w:beforeAutospacing="1" w:after="100" w:afterAutospacing="1"/>
      <w:jc w:val="center"/>
      <w:textAlignment w:val="center"/>
    </w:pPr>
    <w:rPr>
      <w:rFonts w:eastAsia="Arial Unicode MS"/>
    </w:rPr>
  </w:style>
  <w:style w:type="paragraph" w:customStyle="1" w:styleId="xl29">
    <w:name w:val="xl29"/>
    <w:basedOn w:val="Normal"/>
    <w:rsid w:val="00D9393C"/>
    <w:pPr>
      <w:pBdr>
        <w:top w:val="single" w:sz="4" w:space="0" w:color="auto"/>
        <w:left w:val="single" w:sz="4" w:space="0" w:color="auto"/>
        <w:bottom w:val="double" w:sz="6" w:space="0" w:color="auto"/>
        <w:right w:val="single" w:sz="4" w:space="0" w:color="auto"/>
      </w:pBdr>
      <w:spacing w:before="100" w:beforeAutospacing="1" w:after="100" w:afterAutospacing="1"/>
      <w:jc w:val="center"/>
      <w:textAlignment w:val="center"/>
    </w:pPr>
    <w:rPr>
      <w:rFonts w:eastAsia="Arial Unicode MS"/>
      <w:b/>
      <w:bCs/>
    </w:rPr>
  </w:style>
  <w:style w:type="paragraph" w:customStyle="1" w:styleId="xl30">
    <w:name w:val="xl30"/>
    <w:basedOn w:val="Normal"/>
    <w:rsid w:val="00D9393C"/>
    <w:pPr>
      <w:pBdr>
        <w:left w:val="single" w:sz="4" w:space="18" w:color="auto"/>
        <w:bottom w:val="single" w:sz="4" w:space="0" w:color="auto"/>
        <w:right w:val="single" w:sz="4" w:space="0" w:color="auto"/>
      </w:pBdr>
      <w:spacing w:before="100" w:beforeAutospacing="1" w:after="100" w:afterAutospacing="1"/>
      <w:ind w:firstLineChars="100" w:firstLine="100"/>
      <w:textAlignment w:val="center"/>
    </w:pPr>
    <w:rPr>
      <w:rFonts w:eastAsia="Arial Unicode MS"/>
    </w:rPr>
  </w:style>
  <w:style w:type="paragraph" w:customStyle="1" w:styleId="xl31">
    <w:name w:val="xl31"/>
    <w:basedOn w:val="Normal"/>
    <w:rsid w:val="00D9393C"/>
    <w:pPr>
      <w:pBdr>
        <w:top w:val="single" w:sz="4" w:space="0" w:color="auto"/>
        <w:left w:val="single" w:sz="4" w:space="18" w:color="auto"/>
        <w:bottom w:val="single" w:sz="4" w:space="0" w:color="auto"/>
        <w:right w:val="single" w:sz="4" w:space="0" w:color="auto"/>
      </w:pBdr>
      <w:spacing w:before="100" w:beforeAutospacing="1" w:after="100" w:afterAutospacing="1"/>
      <w:ind w:firstLineChars="100" w:firstLine="100"/>
      <w:textAlignment w:val="center"/>
    </w:pPr>
    <w:rPr>
      <w:rFonts w:eastAsia="Arial Unicode MS"/>
    </w:rPr>
  </w:style>
  <w:style w:type="paragraph" w:customStyle="1" w:styleId="xl32">
    <w:name w:val="xl32"/>
    <w:basedOn w:val="Normal"/>
    <w:rsid w:val="00D9393C"/>
    <w:pPr>
      <w:pBdr>
        <w:top w:val="single" w:sz="4" w:space="0" w:color="auto"/>
        <w:left w:val="single" w:sz="4" w:space="18" w:color="auto"/>
        <w:bottom w:val="double" w:sz="6" w:space="0" w:color="auto"/>
        <w:right w:val="single" w:sz="4" w:space="0" w:color="auto"/>
      </w:pBdr>
      <w:spacing w:before="100" w:beforeAutospacing="1" w:after="100" w:afterAutospacing="1"/>
      <w:ind w:firstLineChars="100" w:firstLine="100"/>
      <w:textAlignment w:val="center"/>
    </w:pPr>
    <w:rPr>
      <w:rFonts w:eastAsia="Arial Unicode MS"/>
    </w:rPr>
  </w:style>
  <w:style w:type="paragraph" w:customStyle="1" w:styleId="xl33">
    <w:name w:val="xl33"/>
    <w:basedOn w:val="Normal"/>
    <w:rsid w:val="00D9393C"/>
    <w:pPr>
      <w:pBdr>
        <w:top w:val="single" w:sz="4" w:space="0" w:color="auto"/>
        <w:left w:val="single" w:sz="4" w:space="0" w:color="auto"/>
        <w:right w:val="single" w:sz="4" w:space="0" w:color="auto"/>
      </w:pBdr>
      <w:spacing w:before="100" w:beforeAutospacing="1" w:after="100" w:afterAutospacing="1"/>
      <w:jc w:val="center"/>
      <w:textAlignment w:val="center"/>
    </w:pPr>
    <w:rPr>
      <w:rFonts w:eastAsia="Arial Unicode MS"/>
      <w:b/>
      <w:bCs/>
    </w:rPr>
  </w:style>
  <w:style w:type="paragraph" w:customStyle="1" w:styleId="xl34">
    <w:name w:val="xl34"/>
    <w:basedOn w:val="Normal"/>
    <w:rsid w:val="00D9393C"/>
    <w:pPr>
      <w:pBdr>
        <w:left w:val="single" w:sz="4" w:space="0" w:color="auto"/>
        <w:bottom w:val="double" w:sz="6" w:space="0" w:color="auto"/>
        <w:right w:val="single" w:sz="4" w:space="0" w:color="auto"/>
      </w:pBdr>
      <w:spacing w:before="100" w:beforeAutospacing="1" w:after="100" w:afterAutospacing="1"/>
      <w:jc w:val="center"/>
      <w:textAlignment w:val="center"/>
    </w:pPr>
    <w:rPr>
      <w:rFonts w:eastAsia="Arial Unicode MS"/>
      <w:b/>
      <w:bCs/>
    </w:rPr>
  </w:style>
  <w:style w:type="paragraph" w:customStyle="1" w:styleId="xl35">
    <w:name w:val="xl35"/>
    <w:basedOn w:val="Normal"/>
    <w:rsid w:val="00D9393C"/>
    <w:pPr>
      <w:pBdr>
        <w:top w:val="single" w:sz="4" w:space="0" w:color="auto"/>
        <w:left w:val="single" w:sz="4" w:space="18" w:color="auto"/>
        <w:right w:val="single" w:sz="4" w:space="0" w:color="auto"/>
      </w:pBdr>
      <w:spacing w:before="100" w:beforeAutospacing="1" w:after="100" w:afterAutospacing="1"/>
      <w:ind w:firstLineChars="100" w:firstLine="100"/>
      <w:textAlignment w:val="center"/>
    </w:pPr>
    <w:rPr>
      <w:rFonts w:eastAsia="Arial Unicode MS"/>
    </w:rPr>
  </w:style>
  <w:style w:type="paragraph" w:customStyle="1" w:styleId="xl36">
    <w:name w:val="xl36"/>
    <w:basedOn w:val="Normal"/>
    <w:rsid w:val="00D9393C"/>
    <w:pPr>
      <w:pBdr>
        <w:top w:val="double" w:sz="6" w:space="0" w:color="auto"/>
        <w:left w:val="single" w:sz="4" w:space="18" w:color="auto"/>
        <w:bottom w:val="single" w:sz="4" w:space="0" w:color="auto"/>
        <w:right w:val="single" w:sz="4" w:space="0" w:color="auto"/>
      </w:pBdr>
      <w:spacing w:before="100" w:beforeAutospacing="1" w:after="100" w:afterAutospacing="1"/>
      <w:ind w:firstLineChars="100" w:firstLine="100"/>
      <w:textAlignment w:val="center"/>
    </w:pPr>
    <w:rPr>
      <w:rFonts w:eastAsia="Arial Unicode MS"/>
    </w:rPr>
  </w:style>
  <w:style w:type="paragraph" w:customStyle="1" w:styleId="xl37">
    <w:name w:val="xl37"/>
    <w:basedOn w:val="Normal"/>
    <w:rsid w:val="00D9393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Arial Unicode MS"/>
      <w:b/>
      <w:bCs/>
    </w:rPr>
  </w:style>
  <w:style w:type="paragraph" w:customStyle="1" w:styleId="xl38">
    <w:name w:val="xl38"/>
    <w:basedOn w:val="Normal"/>
    <w:rsid w:val="00D9393C"/>
    <w:pPr>
      <w:pBdr>
        <w:top w:val="single" w:sz="4" w:space="0" w:color="auto"/>
        <w:left w:val="single" w:sz="4" w:space="0" w:color="auto"/>
        <w:right w:val="single" w:sz="4" w:space="0" w:color="auto"/>
      </w:pBdr>
      <w:spacing w:before="100" w:beforeAutospacing="1" w:after="100" w:afterAutospacing="1"/>
      <w:jc w:val="center"/>
      <w:textAlignment w:val="center"/>
    </w:pPr>
    <w:rPr>
      <w:rFonts w:eastAsia="Arial Unicode MS"/>
      <w:b/>
      <w:bCs/>
    </w:rPr>
  </w:style>
  <w:style w:type="paragraph" w:customStyle="1" w:styleId="xl39">
    <w:name w:val="xl39"/>
    <w:basedOn w:val="Normal"/>
    <w:rsid w:val="00D9393C"/>
    <w:pPr>
      <w:spacing w:before="100" w:beforeAutospacing="1" w:after="100" w:afterAutospacing="1"/>
    </w:pPr>
    <w:rPr>
      <w:rFonts w:eastAsia="Arial Unicode MS"/>
      <w:color w:val="000000"/>
    </w:rPr>
  </w:style>
  <w:style w:type="paragraph" w:customStyle="1" w:styleId="xl40">
    <w:name w:val="xl40"/>
    <w:basedOn w:val="Normal"/>
    <w:rsid w:val="00D9393C"/>
    <w:pPr>
      <w:pBdr>
        <w:top w:val="single" w:sz="4" w:space="0" w:color="auto"/>
        <w:left w:val="single" w:sz="4" w:space="18" w:color="auto"/>
        <w:bottom w:val="single" w:sz="4" w:space="0" w:color="auto"/>
        <w:right w:val="single" w:sz="4" w:space="0" w:color="auto"/>
      </w:pBdr>
      <w:spacing w:before="100" w:beforeAutospacing="1" w:after="100" w:afterAutospacing="1"/>
      <w:ind w:firstLineChars="100" w:firstLine="100"/>
      <w:textAlignment w:val="center"/>
    </w:pPr>
    <w:rPr>
      <w:rFonts w:eastAsia="Arial Unicode MS"/>
    </w:rPr>
  </w:style>
  <w:style w:type="paragraph" w:customStyle="1" w:styleId="xl41">
    <w:name w:val="xl41"/>
    <w:basedOn w:val="Normal"/>
    <w:rsid w:val="00D9393C"/>
    <w:pPr>
      <w:pBdr>
        <w:left w:val="single" w:sz="4" w:space="18" w:color="auto"/>
        <w:bottom w:val="double" w:sz="6" w:space="0" w:color="auto"/>
        <w:right w:val="single" w:sz="4" w:space="0" w:color="auto"/>
      </w:pBdr>
      <w:spacing w:before="100" w:beforeAutospacing="1" w:after="100" w:afterAutospacing="1"/>
      <w:ind w:firstLineChars="100" w:firstLine="100"/>
      <w:textAlignment w:val="center"/>
    </w:pPr>
    <w:rPr>
      <w:rFonts w:eastAsia="Arial Unicode MS"/>
      <w:b/>
      <w:bCs/>
    </w:rPr>
  </w:style>
  <w:style w:type="paragraph" w:customStyle="1" w:styleId="xl42">
    <w:name w:val="xl42"/>
    <w:basedOn w:val="Normal"/>
    <w:rsid w:val="00D9393C"/>
    <w:pPr>
      <w:pBdr>
        <w:left w:val="single" w:sz="4" w:space="18" w:color="auto"/>
        <w:bottom w:val="single" w:sz="4" w:space="0" w:color="auto"/>
      </w:pBdr>
      <w:spacing w:before="100" w:beforeAutospacing="1" w:after="100" w:afterAutospacing="1"/>
      <w:ind w:firstLineChars="100" w:firstLine="100"/>
      <w:textAlignment w:val="center"/>
    </w:pPr>
    <w:rPr>
      <w:rFonts w:eastAsia="Arial Unicode MS"/>
    </w:rPr>
  </w:style>
  <w:style w:type="paragraph" w:customStyle="1" w:styleId="xl43">
    <w:name w:val="xl43"/>
    <w:basedOn w:val="Normal"/>
    <w:rsid w:val="00D9393C"/>
    <w:pPr>
      <w:pBdr>
        <w:top w:val="single" w:sz="4" w:space="0" w:color="auto"/>
        <w:left w:val="single" w:sz="4" w:space="18" w:color="auto"/>
        <w:bottom w:val="single" w:sz="4" w:space="0" w:color="auto"/>
      </w:pBdr>
      <w:spacing w:before="100" w:beforeAutospacing="1" w:after="100" w:afterAutospacing="1"/>
      <w:ind w:firstLineChars="100" w:firstLine="100"/>
      <w:textAlignment w:val="center"/>
    </w:pPr>
    <w:rPr>
      <w:rFonts w:eastAsia="Arial Unicode MS"/>
    </w:rPr>
  </w:style>
  <w:style w:type="paragraph" w:customStyle="1" w:styleId="xl44">
    <w:name w:val="xl44"/>
    <w:basedOn w:val="Normal"/>
    <w:rsid w:val="00D9393C"/>
    <w:pPr>
      <w:pBdr>
        <w:top w:val="single" w:sz="4" w:space="0" w:color="auto"/>
        <w:left w:val="single" w:sz="4" w:space="18" w:color="auto"/>
        <w:bottom w:val="double" w:sz="6" w:space="0" w:color="auto"/>
      </w:pBdr>
      <w:spacing w:before="100" w:beforeAutospacing="1" w:after="100" w:afterAutospacing="1"/>
      <w:ind w:firstLineChars="100" w:firstLine="100"/>
      <w:textAlignment w:val="center"/>
    </w:pPr>
    <w:rPr>
      <w:rFonts w:eastAsia="Arial Unicode MS"/>
    </w:rPr>
  </w:style>
  <w:style w:type="paragraph" w:customStyle="1" w:styleId="xl45">
    <w:name w:val="xl45"/>
    <w:basedOn w:val="Normal"/>
    <w:rsid w:val="00D9393C"/>
    <w:pPr>
      <w:pBdr>
        <w:top w:val="double" w:sz="6" w:space="0" w:color="auto"/>
        <w:left w:val="single" w:sz="4" w:space="18" w:color="auto"/>
        <w:bottom w:val="single" w:sz="4" w:space="0" w:color="auto"/>
      </w:pBdr>
      <w:spacing w:before="100" w:beforeAutospacing="1" w:after="100" w:afterAutospacing="1"/>
      <w:ind w:firstLineChars="100" w:firstLine="100"/>
      <w:textAlignment w:val="center"/>
    </w:pPr>
    <w:rPr>
      <w:rFonts w:eastAsia="Arial Unicode MS"/>
    </w:rPr>
  </w:style>
  <w:style w:type="paragraph" w:customStyle="1" w:styleId="xl46">
    <w:name w:val="xl46"/>
    <w:basedOn w:val="Normal"/>
    <w:rsid w:val="00D9393C"/>
    <w:pPr>
      <w:pBdr>
        <w:top w:val="single" w:sz="4" w:space="0" w:color="auto"/>
        <w:left w:val="single" w:sz="4" w:space="18" w:color="auto"/>
      </w:pBdr>
      <w:spacing w:before="100" w:beforeAutospacing="1" w:after="100" w:afterAutospacing="1"/>
      <w:ind w:firstLineChars="100" w:firstLine="100"/>
      <w:textAlignment w:val="center"/>
    </w:pPr>
    <w:rPr>
      <w:rFonts w:eastAsia="Arial Unicode MS"/>
    </w:rPr>
  </w:style>
  <w:style w:type="paragraph" w:customStyle="1" w:styleId="xl47">
    <w:name w:val="xl47"/>
    <w:basedOn w:val="Normal"/>
    <w:rsid w:val="00D9393C"/>
    <w:pPr>
      <w:pBdr>
        <w:top w:val="single" w:sz="4" w:space="0" w:color="auto"/>
        <w:left w:val="single" w:sz="4" w:space="18" w:color="auto"/>
        <w:right w:val="single" w:sz="4" w:space="0" w:color="auto"/>
      </w:pBdr>
      <w:spacing w:before="100" w:beforeAutospacing="1" w:after="100" w:afterAutospacing="1"/>
      <w:ind w:firstLineChars="100" w:firstLine="100"/>
      <w:textAlignment w:val="center"/>
    </w:pPr>
    <w:rPr>
      <w:rFonts w:eastAsia="Arial Unicode MS"/>
      <w:b/>
      <w:bCs/>
    </w:rPr>
  </w:style>
  <w:style w:type="paragraph" w:customStyle="1" w:styleId="xl48">
    <w:name w:val="xl48"/>
    <w:basedOn w:val="Normal"/>
    <w:rsid w:val="00D9393C"/>
    <w:pPr>
      <w:spacing w:before="100" w:beforeAutospacing="1" w:after="100" w:afterAutospacing="1"/>
      <w:ind w:firstLineChars="100" w:firstLine="100"/>
      <w:textAlignment w:val="center"/>
    </w:pPr>
    <w:rPr>
      <w:rFonts w:eastAsia="Arial Unicode MS"/>
      <w:b/>
      <w:bCs/>
      <w:u w:val="single"/>
    </w:rPr>
  </w:style>
  <w:style w:type="paragraph" w:customStyle="1" w:styleId="xl49">
    <w:name w:val="xl49"/>
    <w:basedOn w:val="Normal"/>
    <w:rsid w:val="00D9393C"/>
    <w:pPr>
      <w:pBdr>
        <w:left w:val="single" w:sz="4" w:space="18" w:color="auto"/>
        <w:bottom w:val="single" w:sz="4" w:space="0" w:color="auto"/>
        <w:right w:val="single" w:sz="4" w:space="0" w:color="auto"/>
      </w:pBdr>
      <w:spacing w:before="100" w:beforeAutospacing="1" w:after="100" w:afterAutospacing="1"/>
      <w:ind w:firstLineChars="100" w:firstLine="100"/>
      <w:textAlignment w:val="center"/>
    </w:pPr>
    <w:rPr>
      <w:rFonts w:eastAsia="Arial Unicode MS"/>
    </w:rPr>
  </w:style>
  <w:style w:type="paragraph" w:customStyle="1" w:styleId="xl50">
    <w:name w:val="xl50"/>
    <w:basedOn w:val="Normal"/>
    <w:rsid w:val="00D9393C"/>
    <w:pPr>
      <w:pBdr>
        <w:top w:val="single" w:sz="4" w:space="0" w:color="auto"/>
        <w:left w:val="single" w:sz="4" w:space="18" w:color="auto"/>
        <w:bottom w:val="double" w:sz="6" w:space="0" w:color="auto"/>
        <w:right w:val="single" w:sz="4" w:space="0" w:color="auto"/>
      </w:pBdr>
      <w:spacing w:before="100" w:beforeAutospacing="1" w:after="100" w:afterAutospacing="1"/>
      <w:ind w:firstLineChars="100" w:firstLine="100"/>
      <w:textAlignment w:val="center"/>
    </w:pPr>
    <w:rPr>
      <w:rFonts w:eastAsia="Arial Unicode MS"/>
      <w:b/>
      <w:bCs/>
    </w:rPr>
  </w:style>
  <w:style w:type="paragraph" w:customStyle="1" w:styleId="xl51">
    <w:name w:val="xl51"/>
    <w:basedOn w:val="Normal"/>
    <w:rsid w:val="00D9393C"/>
    <w:pPr>
      <w:spacing w:before="100" w:beforeAutospacing="1" w:after="100" w:afterAutospacing="1"/>
      <w:textAlignment w:val="center"/>
    </w:pPr>
    <w:rPr>
      <w:rFonts w:eastAsia="Arial Unicode MS"/>
      <w:b/>
      <w:bCs/>
      <w:u w:val="single"/>
    </w:rPr>
  </w:style>
  <w:style w:type="paragraph" w:customStyle="1" w:styleId="xl52">
    <w:name w:val="xl52"/>
    <w:basedOn w:val="Normal"/>
    <w:rsid w:val="00D9393C"/>
    <w:pPr>
      <w:spacing w:before="100" w:beforeAutospacing="1" w:after="100" w:afterAutospacing="1"/>
      <w:textAlignment w:val="center"/>
    </w:pPr>
    <w:rPr>
      <w:rFonts w:eastAsia="Arial Unicode MS"/>
      <w:b/>
      <w:bCs/>
      <w:u w:val="single"/>
    </w:rPr>
  </w:style>
  <w:style w:type="character" w:styleId="PlaceholderText">
    <w:name w:val="Placeholder Text"/>
    <w:basedOn w:val="DefaultParagraphFont"/>
    <w:uiPriority w:val="99"/>
    <w:semiHidden/>
    <w:rsid w:val="00993B3D"/>
    <w:rPr>
      <w:color w:val="808080"/>
    </w:rPr>
  </w:style>
  <w:style w:type="paragraph" w:styleId="ListParagraph">
    <w:name w:val="List Paragraph"/>
    <w:aliases w:val="Citation List,본문(내용),List Paragraph (numbered (a)),Colorful List - Accent 11"/>
    <w:basedOn w:val="Normal"/>
    <w:link w:val="ListParagraphChar"/>
    <w:uiPriority w:val="34"/>
    <w:qFormat/>
    <w:rsid w:val="00BE1412"/>
    <w:pPr>
      <w:ind w:left="720"/>
      <w:contextualSpacing/>
    </w:pPr>
  </w:style>
  <w:style w:type="paragraph" w:styleId="TOCHeading">
    <w:name w:val="TOC Heading"/>
    <w:basedOn w:val="Heading1"/>
    <w:next w:val="Normal"/>
    <w:uiPriority w:val="39"/>
    <w:semiHidden/>
    <w:unhideWhenUsed/>
    <w:qFormat/>
    <w:rsid w:val="00CB65D8"/>
    <w:pPr>
      <w:keepLines/>
      <w:spacing w:before="480" w:after="0" w:line="276" w:lineRule="auto"/>
      <w:jc w:val="left"/>
      <w:outlineLvl w:val="9"/>
    </w:pPr>
    <w:rPr>
      <w:rFonts w:asciiTheme="majorHAnsi" w:eastAsiaTheme="majorEastAsia" w:hAnsiTheme="majorHAnsi" w:cstheme="majorBidi"/>
      <w:color w:val="365F91" w:themeColor="accent1" w:themeShade="BF"/>
      <w:kern w:val="0"/>
      <w:szCs w:val="28"/>
    </w:rPr>
  </w:style>
  <w:style w:type="table" w:styleId="TableGrid">
    <w:name w:val="Table Grid"/>
    <w:basedOn w:val="TableNormal"/>
    <w:rsid w:val="00250464"/>
    <w:pPr>
      <w:bidi/>
    </w:pPr>
    <w:rPr>
      <w:rFonts w:cs="Traditional Arabic"/>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mmentReference">
    <w:name w:val="annotation reference"/>
    <w:basedOn w:val="DefaultParagraphFont"/>
    <w:uiPriority w:val="99"/>
    <w:semiHidden/>
    <w:unhideWhenUsed/>
    <w:rsid w:val="008E6E4B"/>
    <w:rPr>
      <w:sz w:val="16"/>
      <w:szCs w:val="16"/>
    </w:rPr>
  </w:style>
  <w:style w:type="paragraph" w:styleId="CommentText">
    <w:name w:val="annotation text"/>
    <w:basedOn w:val="Normal"/>
    <w:link w:val="CommentTextChar"/>
    <w:uiPriority w:val="99"/>
    <w:semiHidden/>
    <w:unhideWhenUsed/>
    <w:rsid w:val="008E6E4B"/>
    <w:rPr>
      <w:sz w:val="20"/>
      <w:szCs w:val="20"/>
    </w:rPr>
  </w:style>
  <w:style w:type="character" w:customStyle="1" w:styleId="CommentTextChar">
    <w:name w:val="Comment Text Char"/>
    <w:basedOn w:val="DefaultParagraphFont"/>
    <w:link w:val="CommentText"/>
    <w:uiPriority w:val="99"/>
    <w:semiHidden/>
    <w:rsid w:val="008E6E4B"/>
  </w:style>
  <w:style w:type="paragraph" w:styleId="CommentSubject">
    <w:name w:val="annotation subject"/>
    <w:basedOn w:val="CommentText"/>
    <w:next w:val="CommentText"/>
    <w:link w:val="CommentSubjectChar"/>
    <w:uiPriority w:val="99"/>
    <w:semiHidden/>
    <w:unhideWhenUsed/>
    <w:rsid w:val="008E6E4B"/>
    <w:rPr>
      <w:b/>
      <w:bCs/>
    </w:rPr>
  </w:style>
  <w:style w:type="character" w:customStyle="1" w:styleId="CommentSubjectChar">
    <w:name w:val="Comment Subject Char"/>
    <w:basedOn w:val="CommentTextChar"/>
    <w:link w:val="CommentSubject"/>
    <w:uiPriority w:val="99"/>
    <w:semiHidden/>
    <w:rsid w:val="008E6E4B"/>
    <w:rPr>
      <w:b/>
      <w:bCs/>
    </w:rPr>
  </w:style>
  <w:style w:type="paragraph" w:customStyle="1" w:styleId="Sub-ClauseText">
    <w:name w:val="Sub-Clause Text"/>
    <w:basedOn w:val="Normal"/>
    <w:rsid w:val="00D228C7"/>
    <w:pPr>
      <w:spacing w:before="120" w:after="120"/>
      <w:jc w:val="both"/>
    </w:pPr>
    <w:rPr>
      <w:spacing w:val="-4"/>
    </w:rPr>
  </w:style>
  <w:style w:type="paragraph" w:customStyle="1" w:styleId="i">
    <w:name w:val="(i)"/>
    <w:basedOn w:val="Normal"/>
    <w:rsid w:val="00D228C7"/>
    <w:pPr>
      <w:suppressAutoHyphens/>
      <w:jc w:val="both"/>
    </w:pPr>
    <w:rPr>
      <w:rFonts w:ascii="Tms Rmn" w:hAnsi="Tms Rmn"/>
    </w:rPr>
  </w:style>
  <w:style w:type="paragraph" w:styleId="TOAHeading">
    <w:name w:val="toa heading"/>
    <w:basedOn w:val="Normal"/>
    <w:next w:val="Normal"/>
    <w:rsid w:val="00D228C7"/>
    <w:pPr>
      <w:tabs>
        <w:tab w:val="left" w:pos="9000"/>
        <w:tab w:val="right" w:pos="9360"/>
      </w:tabs>
      <w:suppressAutoHyphens/>
      <w:jc w:val="both"/>
    </w:pPr>
  </w:style>
  <w:style w:type="paragraph" w:customStyle="1" w:styleId="Headfid1">
    <w:name w:val="Head fid1"/>
    <w:basedOn w:val="Normal"/>
    <w:rsid w:val="00D228C7"/>
    <w:pPr>
      <w:numPr>
        <w:ilvl w:val="8"/>
        <w:numId w:val="50"/>
      </w:numPr>
      <w:spacing w:before="120" w:after="120"/>
      <w:jc w:val="both"/>
    </w:pPr>
    <w:rPr>
      <w:b/>
      <w:lang w:val="en-GB"/>
    </w:rPr>
  </w:style>
  <w:style w:type="character" w:customStyle="1" w:styleId="ListParagraphChar">
    <w:name w:val="List Paragraph Char"/>
    <w:aliases w:val="Citation List Char,본문(내용) Char,List Paragraph (numbered (a)) Char,Colorful List - Accent 11 Char"/>
    <w:basedOn w:val="DefaultParagraphFont"/>
    <w:link w:val="ListParagraph"/>
    <w:uiPriority w:val="34"/>
    <w:rsid w:val="00D228C7"/>
    <w:rPr>
      <w:sz w:val="24"/>
      <w:szCs w:val="24"/>
    </w:rPr>
  </w:style>
  <w:style w:type="paragraph" w:customStyle="1" w:styleId="SPDClauseNo">
    <w:name w:val="SPD Clause No"/>
    <w:basedOn w:val="ListNumber2"/>
    <w:qFormat/>
    <w:rsid w:val="00D228C7"/>
    <w:pPr>
      <w:numPr>
        <w:numId w:val="0"/>
      </w:numPr>
      <w:suppressAutoHyphens/>
      <w:spacing w:after="120"/>
      <w:ind w:left="432" w:hanging="432"/>
      <w:jc w:val="both"/>
    </w:pPr>
    <w:rPr>
      <w:spacing w:val="-2"/>
      <w:szCs w:val="20"/>
    </w:rPr>
  </w:style>
  <w:style w:type="paragraph" w:styleId="ListNumber2">
    <w:name w:val="List Number 2"/>
    <w:basedOn w:val="Normal"/>
    <w:uiPriority w:val="99"/>
    <w:semiHidden/>
    <w:unhideWhenUsed/>
    <w:rsid w:val="00D228C7"/>
    <w:pPr>
      <w:numPr>
        <w:numId w:val="48"/>
      </w:numPr>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98551809">
      <w:bodyDiv w:val="1"/>
      <w:marLeft w:val="0"/>
      <w:marRight w:val="0"/>
      <w:marTop w:val="0"/>
      <w:marBottom w:val="0"/>
      <w:divBdr>
        <w:top w:val="none" w:sz="0" w:space="0" w:color="auto"/>
        <w:left w:val="none" w:sz="0" w:space="0" w:color="auto"/>
        <w:bottom w:val="none" w:sz="0" w:space="0" w:color="auto"/>
        <w:right w:val="none" w:sz="0" w:space="0" w:color="auto"/>
      </w:divBdr>
    </w:div>
    <w:div w:id="417823254">
      <w:bodyDiv w:val="1"/>
      <w:marLeft w:val="0"/>
      <w:marRight w:val="0"/>
      <w:marTop w:val="0"/>
      <w:marBottom w:val="0"/>
      <w:divBdr>
        <w:top w:val="none" w:sz="0" w:space="0" w:color="auto"/>
        <w:left w:val="none" w:sz="0" w:space="0" w:color="auto"/>
        <w:bottom w:val="none" w:sz="0" w:space="0" w:color="auto"/>
        <w:right w:val="none" w:sz="0" w:space="0" w:color="auto"/>
      </w:divBdr>
    </w:div>
    <w:div w:id="893196551">
      <w:bodyDiv w:val="1"/>
      <w:marLeft w:val="0"/>
      <w:marRight w:val="0"/>
      <w:marTop w:val="0"/>
      <w:marBottom w:val="0"/>
      <w:divBdr>
        <w:top w:val="none" w:sz="0" w:space="0" w:color="auto"/>
        <w:left w:val="none" w:sz="0" w:space="0" w:color="auto"/>
        <w:bottom w:val="none" w:sz="0" w:space="0" w:color="auto"/>
        <w:right w:val="none" w:sz="0" w:space="0" w:color="auto"/>
      </w:divBdr>
    </w:div>
    <w:div w:id="1057893369">
      <w:bodyDiv w:val="1"/>
      <w:marLeft w:val="0"/>
      <w:marRight w:val="0"/>
      <w:marTop w:val="0"/>
      <w:marBottom w:val="0"/>
      <w:divBdr>
        <w:top w:val="none" w:sz="0" w:space="0" w:color="auto"/>
        <w:left w:val="none" w:sz="0" w:space="0" w:color="auto"/>
        <w:bottom w:val="none" w:sz="0" w:space="0" w:color="auto"/>
        <w:right w:val="none" w:sz="0" w:space="0" w:color="auto"/>
      </w:divBdr>
    </w:div>
    <w:div w:id="190980137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footer" Target="foot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hyperlink" Target="https://home.treasury.gov/policy-issues/financial-sanctions/sanctions-programs-and-country-information/lebanon-related-sanctions" TargetMode="External"/><Relationship Id="rId4" Type="http://schemas.openxmlformats.org/officeDocument/2006/relationships/settings" Target="settings.xml"/><Relationship Id="rId9" Type="http://schemas.openxmlformats.org/officeDocument/2006/relationships/image" Target="media/image2.emf"/><Relationship Id="rId14"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A41954-A080-4C8B-BB5F-1E24FBD4A09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72</Pages>
  <Words>18417</Words>
  <Characters>104983</Characters>
  <Application>Microsoft Office Word</Application>
  <DocSecurity>0</DocSecurity>
  <Lines>874</Lines>
  <Paragraphs>246</Paragraphs>
  <ScaleCrop>false</ScaleCrop>
  <HeadingPairs>
    <vt:vector size="2" baseType="variant">
      <vt:variant>
        <vt:lpstr>Title</vt:lpstr>
      </vt:variant>
      <vt:variant>
        <vt:i4>1</vt:i4>
      </vt:variant>
    </vt:vector>
  </HeadingPairs>
  <TitlesOfParts>
    <vt:vector size="1" baseType="lpstr">
      <vt:lpstr>Chapter 1</vt:lpstr>
    </vt:vector>
  </TitlesOfParts>
  <Company>*</Company>
  <LinksUpToDate>false</LinksUpToDate>
  <CharactersWithSpaces>123154</CharactersWithSpaces>
  <SharedDoc>false</SharedDoc>
  <HLinks>
    <vt:vector size="378" baseType="variant">
      <vt:variant>
        <vt:i4>1114169</vt:i4>
      </vt:variant>
      <vt:variant>
        <vt:i4>374</vt:i4>
      </vt:variant>
      <vt:variant>
        <vt:i4>0</vt:i4>
      </vt:variant>
      <vt:variant>
        <vt:i4>5</vt:i4>
      </vt:variant>
      <vt:variant>
        <vt:lpwstr/>
      </vt:variant>
      <vt:variant>
        <vt:lpwstr>_Toc315185738</vt:lpwstr>
      </vt:variant>
      <vt:variant>
        <vt:i4>1114169</vt:i4>
      </vt:variant>
      <vt:variant>
        <vt:i4>368</vt:i4>
      </vt:variant>
      <vt:variant>
        <vt:i4>0</vt:i4>
      </vt:variant>
      <vt:variant>
        <vt:i4>5</vt:i4>
      </vt:variant>
      <vt:variant>
        <vt:lpwstr/>
      </vt:variant>
      <vt:variant>
        <vt:lpwstr>_Toc315185737</vt:lpwstr>
      </vt:variant>
      <vt:variant>
        <vt:i4>1114169</vt:i4>
      </vt:variant>
      <vt:variant>
        <vt:i4>362</vt:i4>
      </vt:variant>
      <vt:variant>
        <vt:i4>0</vt:i4>
      </vt:variant>
      <vt:variant>
        <vt:i4>5</vt:i4>
      </vt:variant>
      <vt:variant>
        <vt:lpwstr/>
      </vt:variant>
      <vt:variant>
        <vt:lpwstr>_Toc315185736</vt:lpwstr>
      </vt:variant>
      <vt:variant>
        <vt:i4>1114169</vt:i4>
      </vt:variant>
      <vt:variant>
        <vt:i4>356</vt:i4>
      </vt:variant>
      <vt:variant>
        <vt:i4>0</vt:i4>
      </vt:variant>
      <vt:variant>
        <vt:i4>5</vt:i4>
      </vt:variant>
      <vt:variant>
        <vt:lpwstr/>
      </vt:variant>
      <vt:variant>
        <vt:lpwstr>_Toc315185735</vt:lpwstr>
      </vt:variant>
      <vt:variant>
        <vt:i4>1114169</vt:i4>
      </vt:variant>
      <vt:variant>
        <vt:i4>350</vt:i4>
      </vt:variant>
      <vt:variant>
        <vt:i4>0</vt:i4>
      </vt:variant>
      <vt:variant>
        <vt:i4>5</vt:i4>
      </vt:variant>
      <vt:variant>
        <vt:lpwstr/>
      </vt:variant>
      <vt:variant>
        <vt:lpwstr>_Toc315185734</vt:lpwstr>
      </vt:variant>
      <vt:variant>
        <vt:i4>1114169</vt:i4>
      </vt:variant>
      <vt:variant>
        <vt:i4>344</vt:i4>
      </vt:variant>
      <vt:variant>
        <vt:i4>0</vt:i4>
      </vt:variant>
      <vt:variant>
        <vt:i4>5</vt:i4>
      </vt:variant>
      <vt:variant>
        <vt:lpwstr/>
      </vt:variant>
      <vt:variant>
        <vt:lpwstr>_Toc315185733</vt:lpwstr>
      </vt:variant>
      <vt:variant>
        <vt:i4>1114169</vt:i4>
      </vt:variant>
      <vt:variant>
        <vt:i4>338</vt:i4>
      </vt:variant>
      <vt:variant>
        <vt:i4>0</vt:i4>
      </vt:variant>
      <vt:variant>
        <vt:i4>5</vt:i4>
      </vt:variant>
      <vt:variant>
        <vt:lpwstr/>
      </vt:variant>
      <vt:variant>
        <vt:lpwstr>_Toc315185732</vt:lpwstr>
      </vt:variant>
      <vt:variant>
        <vt:i4>1114169</vt:i4>
      </vt:variant>
      <vt:variant>
        <vt:i4>332</vt:i4>
      </vt:variant>
      <vt:variant>
        <vt:i4>0</vt:i4>
      </vt:variant>
      <vt:variant>
        <vt:i4>5</vt:i4>
      </vt:variant>
      <vt:variant>
        <vt:lpwstr/>
      </vt:variant>
      <vt:variant>
        <vt:lpwstr>_Toc315185731</vt:lpwstr>
      </vt:variant>
      <vt:variant>
        <vt:i4>1114169</vt:i4>
      </vt:variant>
      <vt:variant>
        <vt:i4>326</vt:i4>
      </vt:variant>
      <vt:variant>
        <vt:i4>0</vt:i4>
      </vt:variant>
      <vt:variant>
        <vt:i4>5</vt:i4>
      </vt:variant>
      <vt:variant>
        <vt:lpwstr/>
      </vt:variant>
      <vt:variant>
        <vt:lpwstr>_Toc315185730</vt:lpwstr>
      </vt:variant>
      <vt:variant>
        <vt:i4>1048633</vt:i4>
      </vt:variant>
      <vt:variant>
        <vt:i4>320</vt:i4>
      </vt:variant>
      <vt:variant>
        <vt:i4>0</vt:i4>
      </vt:variant>
      <vt:variant>
        <vt:i4>5</vt:i4>
      </vt:variant>
      <vt:variant>
        <vt:lpwstr/>
      </vt:variant>
      <vt:variant>
        <vt:lpwstr>_Toc315185729</vt:lpwstr>
      </vt:variant>
      <vt:variant>
        <vt:i4>1048633</vt:i4>
      </vt:variant>
      <vt:variant>
        <vt:i4>314</vt:i4>
      </vt:variant>
      <vt:variant>
        <vt:i4>0</vt:i4>
      </vt:variant>
      <vt:variant>
        <vt:i4>5</vt:i4>
      </vt:variant>
      <vt:variant>
        <vt:lpwstr/>
      </vt:variant>
      <vt:variant>
        <vt:lpwstr>_Toc315185728</vt:lpwstr>
      </vt:variant>
      <vt:variant>
        <vt:i4>1048633</vt:i4>
      </vt:variant>
      <vt:variant>
        <vt:i4>308</vt:i4>
      </vt:variant>
      <vt:variant>
        <vt:i4>0</vt:i4>
      </vt:variant>
      <vt:variant>
        <vt:i4>5</vt:i4>
      </vt:variant>
      <vt:variant>
        <vt:lpwstr/>
      </vt:variant>
      <vt:variant>
        <vt:lpwstr>_Toc315185727</vt:lpwstr>
      </vt:variant>
      <vt:variant>
        <vt:i4>1048633</vt:i4>
      </vt:variant>
      <vt:variant>
        <vt:i4>302</vt:i4>
      </vt:variant>
      <vt:variant>
        <vt:i4>0</vt:i4>
      </vt:variant>
      <vt:variant>
        <vt:i4>5</vt:i4>
      </vt:variant>
      <vt:variant>
        <vt:lpwstr/>
      </vt:variant>
      <vt:variant>
        <vt:lpwstr>_Toc315185726</vt:lpwstr>
      </vt:variant>
      <vt:variant>
        <vt:i4>1048633</vt:i4>
      </vt:variant>
      <vt:variant>
        <vt:i4>296</vt:i4>
      </vt:variant>
      <vt:variant>
        <vt:i4>0</vt:i4>
      </vt:variant>
      <vt:variant>
        <vt:i4>5</vt:i4>
      </vt:variant>
      <vt:variant>
        <vt:lpwstr/>
      </vt:variant>
      <vt:variant>
        <vt:lpwstr>_Toc315185725</vt:lpwstr>
      </vt:variant>
      <vt:variant>
        <vt:i4>1048633</vt:i4>
      </vt:variant>
      <vt:variant>
        <vt:i4>290</vt:i4>
      </vt:variant>
      <vt:variant>
        <vt:i4>0</vt:i4>
      </vt:variant>
      <vt:variant>
        <vt:i4>5</vt:i4>
      </vt:variant>
      <vt:variant>
        <vt:lpwstr/>
      </vt:variant>
      <vt:variant>
        <vt:lpwstr>_Toc315185724</vt:lpwstr>
      </vt:variant>
      <vt:variant>
        <vt:i4>1048633</vt:i4>
      </vt:variant>
      <vt:variant>
        <vt:i4>284</vt:i4>
      </vt:variant>
      <vt:variant>
        <vt:i4>0</vt:i4>
      </vt:variant>
      <vt:variant>
        <vt:i4>5</vt:i4>
      </vt:variant>
      <vt:variant>
        <vt:lpwstr/>
      </vt:variant>
      <vt:variant>
        <vt:lpwstr>_Toc315185723</vt:lpwstr>
      </vt:variant>
      <vt:variant>
        <vt:i4>1048633</vt:i4>
      </vt:variant>
      <vt:variant>
        <vt:i4>278</vt:i4>
      </vt:variant>
      <vt:variant>
        <vt:i4>0</vt:i4>
      </vt:variant>
      <vt:variant>
        <vt:i4>5</vt:i4>
      </vt:variant>
      <vt:variant>
        <vt:lpwstr/>
      </vt:variant>
      <vt:variant>
        <vt:lpwstr>_Toc315185722</vt:lpwstr>
      </vt:variant>
      <vt:variant>
        <vt:i4>1048633</vt:i4>
      </vt:variant>
      <vt:variant>
        <vt:i4>272</vt:i4>
      </vt:variant>
      <vt:variant>
        <vt:i4>0</vt:i4>
      </vt:variant>
      <vt:variant>
        <vt:i4>5</vt:i4>
      </vt:variant>
      <vt:variant>
        <vt:lpwstr/>
      </vt:variant>
      <vt:variant>
        <vt:lpwstr>_Toc315185721</vt:lpwstr>
      </vt:variant>
      <vt:variant>
        <vt:i4>1048633</vt:i4>
      </vt:variant>
      <vt:variant>
        <vt:i4>266</vt:i4>
      </vt:variant>
      <vt:variant>
        <vt:i4>0</vt:i4>
      </vt:variant>
      <vt:variant>
        <vt:i4>5</vt:i4>
      </vt:variant>
      <vt:variant>
        <vt:lpwstr/>
      </vt:variant>
      <vt:variant>
        <vt:lpwstr>_Toc315185720</vt:lpwstr>
      </vt:variant>
      <vt:variant>
        <vt:i4>1245241</vt:i4>
      </vt:variant>
      <vt:variant>
        <vt:i4>260</vt:i4>
      </vt:variant>
      <vt:variant>
        <vt:i4>0</vt:i4>
      </vt:variant>
      <vt:variant>
        <vt:i4>5</vt:i4>
      </vt:variant>
      <vt:variant>
        <vt:lpwstr/>
      </vt:variant>
      <vt:variant>
        <vt:lpwstr>_Toc315185719</vt:lpwstr>
      </vt:variant>
      <vt:variant>
        <vt:i4>1245241</vt:i4>
      </vt:variant>
      <vt:variant>
        <vt:i4>254</vt:i4>
      </vt:variant>
      <vt:variant>
        <vt:i4>0</vt:i4>
      </vt:variant>
      <vt:variant>
        <vt:i4>5</vt:i4>
      </vt:variant>
      <vt:variant>
        <vt:lpwstr/>
      </vt:variant>
      <vt:variant>
        <vt:lpwstr>_Toc315185718</vt:lpwstr>
      </vt:variant>
      <vt:variant>
        <vt:i4>1245241</vt:i4>
      </vt:variant>
      <vt:variant>
        <vt:i4>248</vt:i4>
      </vt:variant>
      <vt:variant>
        <vt:i4>0</vt:i4>
      </vt:variant>
      <vt:variant>
        <vt:i4>5</vt:i4>
      </vt:variant>
      <vt:variant>
        <vt:lpwstr/>
      </vt:variant>
      <vt:variant>
        <vt:lpwstr>_Toc315185717</vt:lpwstr>
      </vt:variant>
      <vt:variant>
        <vt:i4>1245241</vt:i4>
      </vt:variant>
      <vt:variant>
        <vt:i4>242</vt:i4>
      </vt:variant>
      <vt:variant>
        <vt:i4>0</vt:i4>
      </vt:variant>
      <vt:variant>
        <vt:i4>5</vt:i4>
      </vt:variant>
      <vt:variant>
        <vt:lpwstr/>
      </vt:variant>
      <vt:variant>
        <vt:lpwstr>_Toc315185716</vt:lpwstr>
      </vt:variant>
      <vt:variant>
        <vt:i4>1245241</vt:i4>
      </vt:variant>
      <vt:variant>
        <vt:i4>236</vt:i4>
      </vt:variant>
      <vt:variant>
        <vt:i4>0</vt:i4>
      </vt:variant>
      <vt:variant>
        <vt:i4>5</vt:i4>
      </vt:variant>
      <vt:variant>
        <vt:lpwstr/>
      </vt:variant>
      <vt:variant>
        <vt:lpwstr>_Toc315185715</vt:lpwstr>
      </vt:variant>
      <vt:variant>
        <vt:i4>1245241</vt:i4>
      </vt:variant>
      <vt:variant>
        <vt:i4>230</vt:i4>
      </vt:variant>
      <vt:variant>
        <vt:i4>0</vt:i4>
      </vt:variant>
      <vt:variant>
        <vt:i4>5</vt:i4>
      </vt:variant>
      <vt:variant>
        <vt:lpwstr/>
      </vt:variant>
      <vt:variant>
        <vt:lpwstr>_Toc315185714</vt:lpwstr>
      </vt:variant>
      <vt:variant>
        <vt:i4>1245241</vt:i4>
      </vt:variant>
      <vt:variant>
        <vt:i4>224</vt:i4>
      </vt:variant>
      <vt:variant>
        <vt:i4>0</vt:i4>
      </vt:variant>
      <vt:variant>
        <vt:i4>5</vt:i4>
      </vt:variant>
      <vt:variant>
        <vt:lpwstr/>
      </vt:variant>
      <vt:variant>
        <vt:lpwstr>_Toc315185713</vt:lpwstr>
      </vt:variant>
      <vt:variant>
        <vt:i4>1245241</vt:i4>
      </vt:variant>
      <vt:variant>
        <vt:i4>218</vt:i4>
      </vt:variant>
      <vt:variant>
        <vt:i4>0</vt:i4>
      </vt:variant>
      <vt:variant>
        <vt:i4>5</vt:i4>
      </vt:variant>
      <vt:variant>
        <vt:lpwstr/>
      </vt:variant>
      <vt:variant>
        <vt:lpwstr>_Toc315185712</vt:lpwstr>
      </vt:variant>
      <vt:variant>
        <vt:i4>1245241</vt:i4>
      </vt:variant>
      <vt:variant>
        <vt:i4>212</vt:i4>
      </vt:variant>
      <vt:variant>
        <vt:i4>0</vt:i4>
      </vt:variant>
      <vt:variant>
        <vt:i4>5</vt:i4>
      </vt:variant>
      <vt:variant>
        <vt:lpwstr/>
      </vt:variant>
      <vt:variant>
        <vt:lpwstr>_Toc315185711</vt:lpwstr>
      </vt:variant>
      <vt:variant>
        <vt:i4>1245241</vt:i4>
      </vt:variant>
      <vt:variant>
        <vt:i4>206</vt:i4>
      </vt:variant>
      <vt:variant>
        <vt:i4>0</vt:i4>
      </vt:variant>
      <vt:variant>
        <vt:i4>5</vt:i4>
      </vt:variant>
      <vt:variant>
        <vt:lpwstr/>
      </vt:variant>
      <vt:variant>
        <vt:lpwstr>_Toc315185710</vt:lpwstr>
      </vt:variant>
      <vt:variant>
        <vt:i4>1179705</vt:i4>
      </vt:variant>
      <vt:variant>
        <vt:i4>200</vt:i4>
      </vt:variant>
      <vt:variant>
        <vt:i4>0</vt:i4>
      </vt:variant>
      <vt:variant>
        <vt:i4>5</vt:i4>
      </vt:variant>
      <vt:variant>
        <vt:lpwstr/>
      </vt:variant>
      <vt:variant>
        <vt:lpwstr>_Toc315185709</vt:lpwstr>
      </vt:variant>
      <vt:variant>
        <vt:i4>1179705</vt:i4>
      </vt:variant>
      <vt:variant>
        <vt:i4>194</vt:i4>
      </vt:variant>
      <vt:variant>
        <vt:i4>0</vt:i4>
      </vt:variant>
      <vt:variant>
        <vt:i4>5</vt:i4>
      </vt:variant>
      <vt:variant>
        <vt:lpwstr/>
      </vt:variant>
      <vt:variant>
        <vt:lpwstr>_Toc315185708</vt:lpwstr>
      </vt:variant>
      <vt:variant>
        <vt:i4>1179705</vt:i4>
      </vt:variant>
      <vt:variant>
        <vt:i4>188</vt:i4>
      </vt:variant>
      <vt:variant>
        <vt:i4>0</vt:i4>
      </vt:variant>
      <vt:variant>
        <vt:i4>5</vt:i4>
      </vt:variant>
      <vt:variant>
        <vt:lpwstr/>
      </vt:variant>
      <vt:variant>
        <vt:lpwstr>_Toc315185707</vt:lpwstr>
      </vt:variant>
      <vt:variant>
        <vt:i4>1179705</vt:i4>
      </vt:variant>
      <vt:variant>
        <vt:i4>182</vt:i4>
      </vt:variant>
      <vt:variant>
        <vt:i4>0</vt:i4>
      </vt:variant>
      <vt:variant>
        <vt:i4>5</vt:i4>
      </vt:variant>
      <vt:variant>
        <vt:lpwstr/>
      </vt:variant>
      <vt:variant>
        <vt:lpwstr>_Toc315185706</vt:lpwstr>
      </vt:variant>
      <vt:variant>
        <vt:i4>1179705</vt:i4>
      </vt:variant>
      <vt:variant>
        <vt:i4>176</vt:i4>
      </vt:variant>
      <vt:variant>
        <vt:i4>0</vt:i4>
      </vt:variant>
      <vt:variant>
        <vt:i4>5</vt:i4>
      </vt:variant>
      <vt:variant>
        <vt:lpwstr/>
      </vt:variant>
      <vt:variant>
        <vt:lpwstr>_Toc315185705</vt:lpwstr>
      </vt:variant>
      <vt:variant>
        <vt:i4>1179705</vt:i4>
      </vt:variant>
      <vt:variant>
        <vt:i4>170</vt:i4>
      </vt:variant>
      <vt:variant>
        <vt:i4>0</vt:i4>
      </vt:variant>
      <vt:variant>
        <vt:i4>5</vt:i4>
      </vt:variant>
      <vt:variant>
        <vt:lpwstr/>
      </vt:variant>
      <vt:variant>
        <vt:lpwstr>_Toc315185704</vt:lpwstr>
      </vt:variant>
      <vt:variant>
        <vt:i4>1179705</vt:i4>
      </vt:variant>
      <vt:variant>
        <vt:i4>164</vt:i4>
      </vt:variant>
      <vt:variant>
        <vt:i4>0</vt:i4>
      </vt:variant>
      <vt:variant>
        <vt:i4>5</vt:i4>
      </vt:variant>
      <vt:variant>
        <vt:lpwstr/>
      </vt:variant>
      <vt:variant>
        <vt:lpwstr>_Toc315185703</vt:lpwstr>
      </vt:variant>
      <vt:variant>
        <vt:i4>1179705</vt:i4>
      </vt:variant>
      <vt:variant>
        <vt:i4>158</vt:i4>
      </vt:variant>
      <vt:variant>
        <vt:i4>0</vt:i4>
      </vt:variant>
      <vt:variant>
        <vt:i4>5</vt:i4>
      </vt:variant>
      <vt:variant>
        <vt:lpwstr/>
      </vt:variant>
      <vt:variant>
        <vt:lpwstr>_Toc315185702</vt:lpwstr>
      </vt:variant>
      <vt:variant>
        <vt:i4>1179705</vt:i4>
      </vt:variant>
      <vt:variant>
        <vt:i4>152</vt:i4>
      </vt:variant>
      <vt:variant>
        <vt:i4>0</vt:i4>
      </vt:variant>
      <vt:variant>
        <vt:i4>5</vt:i4>
      </vt:variant>
      <vt:variant>
        <vt:lpwstr/>
      </vt:variant>
      <vt:variant>
        <vt:lpwstr>_Toc315185701</vt:lpwstr>
      </vt:variant>
      <vt:variant>
        <vt:i4>1179705</vt:i4>
      </vt:variant>
      <vt:variant>
        <vt:i4>146</vt:i4>
      </vt:variant>
      <vt:variant>
        <vt:i4>0</vt:i4>
      </vt:variant>
      <vt:variant>
        <vt:i4>5</vt:i4>
      </vt:variant>
      <vt:variant>
        <vt:lpwstr/>
      </vt:variant>
      <vt:variant>
        <vt:lpwstr>_Toc315185700</vt:lpwstr>
      </vt:variant>
      <vt:variant>
        <vt:i4>1769528</vt:i4>
      </vt:variant>
      <vt:variant>
        <vt:i4>140</vt:i4>
      </vt:variant>
      <vt:variant>
        <vt:i4>0</vt:i4>
      </vt:variant>
      <vt:variant>
        <vt:i4>5</vt:i4>
      </vt:variant>
      <vt:variant>
        <vt:lpwstr/>
      </vt:variant>
      <vt:variant>
        <vt:lpwstr>_Toc315185699</vt:lpwstr>
      </vt:variant>
      <vt:variant>
        <vt:i4>1769528</vt:i4>
      </vt:variant>
      <vt:variant>
        <vt:i4>134</vt:i4>
      </vt:variant>
      <vt:variant>
        <vt:i4>0</vt:i4>
      </vt:variant>
      <vt:variant>
        <vt:i4>5</vt:i4>
      </vt:variant>
      <vt:variant>
        <vt:lpwstr/>
      </vt:variant>
      <vt:variant>
        <vt:lpwstr>_Toc315185698</vt:lpwstr>
      </vt:variant>
      <vt:variant>
        <vt:i4>1769528</vt:i4>
      </vt:variant>
      <vt:variant>
        <vt:i4>128</vt:i4>
      </vt:variant>
      <vt:variant>
        <vt:i4>0</vt:i4>
      </vt:variant>
      <vt:variant>
        <vt:i4>5</vt:i4>
      </vt:variant>
      <vt:variant>
        <vt:lpwstr/>
      </vt:variant>
      <vt:variant>
        <vt:lpwstr>_Toc315185697</vt:lpwstr>
      </vt:variant>
      <vt:variant>
        <vt:i4>1769528</vt:i4>
      </vt:variant>
      <vt:variant>
        <vt:i4>122</vt:i4>
      </vt:variant>
      <vt:variant>
        <vt:i4>0</vt:i4>
      </vt:variant>
      <vt:variant>
        <vt:i4>5</vt:i4>
      </vt:variant>
      <vt:variant>
        <vt:lpwstr/>
      </vt:variant>
      <vt:variant>
        <vt:lpwstr>_Toc315185696</vt:lpwstr>
      </vt:variant>
      <vt:variant>
        <vt:i4>1769528</vt:i4>
      </vt:variant>
      <vt:variant>
        <vt:i4>116</vt:i4>
      </vt:variant>
      <vt:variant>
        <vt:i4>0</vt:i4>
      </vt:variant>
      <vt:variant>
        <vt:i4>5</vt:i4>
      </vt:variant>
      <vt:variant>
        <vt:lpwstr/>
      </vt:variant>
      <vt:variant>
        <vt:lpwstr>_Toc315185695</vt:lpwstr>
      </vt:variant>
      <vt:variant>
        <vt:i4>1769528</vt:i4>
      </vt:variant>
      <vt:variant>
        <vt:i4>110</vt:i4>
      </vt:variant>
      <vt:variant>
        <vt:i4>0</vt:i4>
      </vt:variant>
      <vt:variant>
        <vt:i4>5</vt:i4>
      </vt:variant>
      <vt:variant>
        <vt:lpwstr/>
      </vt:variant>
      <vt:variant>
        <vt:lpwstr>_Toc315185694</vt:lpwstr>
      </vt:variant>
      <vt:variant>
        <vt:i4>1769528</vt:i4>
      </vt:variant>
      <vt:variant>
        <vt:i4>104</vt:i4>
      </vt:variant>
      <vt:variant>
        <vt:i4>0</vt:i4>
      </vt:variant>
      <vt:variant>
        <vt:i4>5</vt:i4>
      </vt:variant>
      <vt:variant>
        <vt:lpwstr/>
      </vt:variant>
      <vt:variant>
        <vt:lpwstr>_Toc315185693</vt:lpwstr>
      </vt:variant>
      <vt:variant>
        <vt:i4>1769528</vt:i4>
      </vt:variant>
      <vt:variant>
        <vt:i4>98</vt:i4>
      </vt:variant>
      <vt:variant>
        <vt:i4>0</vt:i4>
      </vt:variant>
      <vt:variant>
        <vt:i4>5</vt:i4>
      </vt:variant>
      <vt:variant>
        <vt:lpwstr/>
      </vt:variant>
      <vt:variant>
        <vt:lpwstr>_Toc315185692</vt:lpwstr>
      </vt:variant>
      <vt:variant>
        <vt:i4>1769528</vt:i4>
      </vt:variant>
      <vt:variant>
        <vt:i4>92</vt:i4>
      </vt:variant>
      <vt:variant>
        <vt:i4>0</vt:i4>
      </vt:variant>
      <vt:variant>
        <vt:i4>5</vt:i4>
      </vt:variant>
      <vt:variant>
        <vt:lpwstr/>
      </vt:variant>
      <vt:variant>
        <vt:lpwstr>_Toc315185691</vt:lpwstr>
      </vt:variant>
      <vt:variant>
        <vt:i4>1769528</vt:i4>
      </vt:variant>
      <vt:variant>
        <vt:i4>86</vt:i4>
      </vt:variant>
      <vt:variant>
        <vt:i4>0</vt:i4>
      </vt:variant>
      <vt:variant>
        <vt:i4>5</vt:i4>
      </vt:variant>
      <vt:variant>
        <vt:lpwstr/>
      </vt:variant>
      <vt:variant>
        <vt:lpwstr>_Toc315185690</vt:lpwstr>
      </vt:variant>
      <vt:variant>
        <vt:i4>1703992</vt:i4>
      </vt:variant>
      <vt:variant>
        <vt:i4>80</vt:i4>
      </vt:variant>
      <vt:variant>
        <vt:i4>0</vt:i4>
      </vt:variant>
      <vt:variant>
        <vt:i4>5</vt:i4>
      </vt:variant>
      <vt:variant>
        <vt:lpwstr/>
      </vt:variant>
      <vt:variant>
        <vt:lpwstr>_Toc315185689</vt:lpwstr>
      </vt:variant>
      <vt:variant>
        <vt:i4>1703992</vt:i4>
      </vt:variant>
      <vt:variant>
        <vt:i4>74</vt:i4>
      </vt:variant>
      <vt:variant>
        <vt:i4>0</vt:i4>
      </vt:variant>
      <vt:variant>
        <vt:i4>5</vt:i4>
      </vt:variant>
      <vt:variant>
        <vt:lpwstr/>
      </vt:variant>
      <vt:variant>
        <vt:lpwstr>_Toc315185688</vt:lpwstr>
      </vt:variant>
      <vt:variant>
        <vt:i4>1703992</vt:i4>
      </vt:variant>
      <vt:variant>
        <vt:i4>68</vt:i4>
      </vt:variant>
      <vt:variant>
        <vt:i4>0</vt:i4>
      </vt:variant>
      <vt:variant>
        <vt:i4>5</vt:i4>
      </vt:variant>
      <vt:variant>
        <vt:lpwstr/>
      </vt:variant>
      <vt:variant>
        <vt:lpwstr>_Toc315185687</vt:lpwstr>
      </vt:variant>
      <vt:variant>
        <vt:i4>1703992</vt:i4>
      </vt:variant>
      <vt:variant>
        <vt:i4>62</vt:i4>
      </vt:variant>
      <vt:variant>
        <vt:i4>0</vt:i4>
      </vt:variant>
      <vt:variant>
        <vt:i4>5</vt:i4>
      </vt:variant>
      <vt:variant>
        <vt:lpwstr/>
      </vt:variant>
      <vt:variant>
        <vt:lpwstr>_Toc315185686</vt:lpwstr>
      </vt:variant>
      <vt:variant>
        <vt:i4>1703992</vt:i4>
      </vt:variant>
      <vt:variant>
        <vt:i4>56</vt:i4>
      </vt:variant>
      <vt:variant>
        <vt:i4>0</vt:i4>
      </vt:variant>
      <vt:variant>
        <vt:i4>5</vt:i4>
      </vt:variant>
      <vt:variant>
        <vt:lpwstr/>
      </vt:variant>
      <vt:variant>
        <vt:lpwstr>_Toc315185685</vt:lpwstr>
      </vt:variant>
      <vt:variant>
        <vt:i4>1703992</vt:i4>
      </vt:variant>
      <vt:variant>
        <vt:i4>50</vt:i4>
      </vt:variant>
      <vt:variant>
        <vt:i4>0</vt:i4>
      </vt:variant>
      <vt:variant>
        <vt:i4>5</vt:i4>
      </vt:variant>
      <vt:variant>
        <vt:lpwstr/>
      </vt:variant>
      <vt:variant>
        <vt:lpwstr>_Toc315185684</vt:lpwstr>
      </vt:variant>
      <vt:variant>
        <vt:i4>1703992</vt:i4>
      </vt:variant>
      <vt:variant>
        <vt:i4>44</vt:i4>
      </vt:variant>
      <vt:variant>
        <vt:i4>0</vt:i4>
      </vt:variant>
      <vt:variant>
        <vt:i4>5</vt:i4>
      </vt:variant>
      <vt:variant>
        <vt:lpwstr/>
      </vt:variant>
      <vt:variant>
        <vt:lpwstr>_Toc315185683</vt:lpwstr>
      </vt:variant>
      <vt:variant>
        <vt:i4>1703992</vt:i4>
      </vt:variant>
      <vt:variant>
        <vt:i4>38</vt:i4>
      </vt:variant>
      <vt:variant>
        <vt:i4>0</vt:i4>
      </vt:variant>
      <vt:variant>
        <vt:i4>5</vt:i4>
      </vt:variant>
      <vt:variant>
        <vt:lpwstr/>
      </vt:variant>
      <vt:variant>
        <vt:lpwstr>_Toc315185682</vt:lpwstr>
      </vt:variant>
      <vt:variant>
        <vt:i4>1703992</vt:i4>
      </vt:variant>
      <vt:variant>
        <vt:i4>32</vt:i4>
      </vt:variant>
      <vt:variant>
        <vt:i4>0</vt:i4>
      </vt:variant>
      <vt:variant>
        <vt:i4>5</vt:i4>
      </vt:variant>
      <vt:variant>
        <vt:lpwstr/>
      </vt:variant>
      <vt:variant>
        <vt:lpwstr>_Toc315185681</vt:lpwstr>
      </vt:variant>
      <vt:variant>
        <vt:i4>1703992</vt:i4>
      </vt:variant>
      <vt:variant>
        <vt:i4>26</vt:i4>
      </vt:variant>
      <vt:variant>
        <vt:i4>0</vt:i4>
      </vt:variant>
      <vt:variant>
        <vt:i4>5</vt:i4>
      </vt:variant>
      <vt:variant>
        <vt:lpwstr/>
      </vt:variant>
      <vt:variant>
        <vt:lpwstr>_Toc315185680</vt:lpwstr>
      </vt:variant>
      <vt:variant>
        <vt:i4>1376312</vt:i4>
      </vt:variant>
      <vt:variant>
        <vt:i4>20</vt:i4>
      </vt:variant>
      <vt:variant>
        <vt:i4>0</vt:i4>
      </vt:variant>
      <vt:variant>
        <vt:i4>5</vt:i4>
      </vt:variant>
      <vt:variant>
        <vt:lpwstr/>
      </vt:variant>
      <vt:variant>
        <vt:lpwstr>_Toc315185679</vt:lpwstr>
      </vt:variant>
      <vt:variant>
        <vt:i4>1376312</vt:i4>
      </vt:variant>
      <vt:variant>
        <vt:i4>14</vt:i4>
      </vt:variant>
      <vt:variant>
        <vt:i4>0</vt:i4>
      </vt:variant>
      <vt:variant>
        <vt:i4>5</vt:i4>
      </vt:variant>
      <vt:variant>
        <vt:lpwstr/>
      </vt:variant>
      <vt:variant>
        <vt:lpwstr>_Toc315185678</vt:lpwstr>
      </vt:variant>
      <vt:variant>
        <vt:i4>1376312</vt:i4>
      </vt:variant>
      <vt:variant>
        <vt:i4>8</vt:i4>
      </vt:variant>
      <vt:variant>
        <vt:i4>0</vt:i4>
      </vt:variant>
      <vt:variant>
        <vt:i4>5</vt:i4>
      </vt:variant>
      <vt:variant>
        <vt:lpwstr/>
      </vt:variant>
      <vt:variant>
        <vt:lpwstr>_Toc315185677</vt:lpwstr>
      </vt:variant>
      <vt:variant>
        <vt:i4>1376312</vt:i4>
      </vt:variant>
      <vt:variant>
        <vt:i4>2</vt:i4>
      </vt:variant>
      <vt:variant>
        <vt:i4>0</vt:i4>
      </vt:variant>
      <vt:variant>
        <vt:i4>5</vt:i4>
      </vt:variant>
      <vt:variant>
        <vt:lpwstr/>
      </vt:variant>
      <vt:variant>
        <vt:lpwstr>_Toc315185676</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Chapter 1</dc:title>
  <dc:creator>*</dc:creator>
  <cp:lastModifiedBy>Rana Kouatly</cp:lastModifiedBy>
  <cp:revision>2</cp:revision>
  <cp:lastPrinted>2021-03-16T10:35:00Z</cp:lastPrinted>
  <dcterms:created xsi:type="dcterms:W3CDTF">2023-08-08T11:07:00Z</dcterms:created>
  <dcterms:modified xsi:type="dcterms:W3CDTF">2023-08-08T11:07:00Z</dcterms:modified>
</cp:coreProperties>
</file>